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D1BAD" w14:textId="77777777" w:rsidR="00F93AE3" w:rsidRPr="008A528E" w:rsidRDefault="00F93AE3" w:rsidP="00F93AE3">
      <w:pPr>
        <w:spacing w:after="0" w:line="276" w:lineRule="auto"/>
        <w:jc w:val="center"/>
        <w:rPr>
          <w:sz w:val="28"/>
          <w:szCs w:val="28"/>
        </w:rPr>
      </w:pPr>
      <w:r w:rsidRPr="008A528E">
        <w:rPr>
          <w:noProof/>
          <w:lang w:eastAsia="lt-LT"/>
        </w:rPr>
        <w:drawing>
          <wp:anchor distT="0" distB="0" distL="114300" distR="114300" simplePos="0" relativeHeight="251659264" behindDoc="0" locked="0" layoutInCell="1" allowOverlap="1" wp14:anchorId="62C5D335" wp14:editId="5A4487E5">
            <wp:simplePos x="0" y="0"/>
            <wp:positionH relativeFrom="margin">
              <wp:posOffset>2743200</wp:posOffset>
            </wp:positionH>
            <wp:positionV relativeFrom="paragraph">
              <wp:posOffset>0</wp:posOffset>
            </wp:positionV>
            <wp:extent cx="466725" cy="561975"/>
            <wp:effectExtent l="0" t="0" r="9525" b="9525"/>
            <wp:wrapSquare wrapText="right"/>
            <wp:docPr id="2" name="Paveikslėlis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B9F94" w14:textId="77777777" w:rsidR="00F93AE3" w:rsidRPr="008A528E" w:rsidRDefault="00F93AE3" w:rsidP="00F93AE3">
      <w:pPr>
        <w:spacing w:after="0" w:line="276" w:lineRule="auto"/>
        <w:jc w:val="center"/>
        <w:rPr>
          <w:sz w:val="28"/>
          <w:szCs w:val="28"/>
        </w:rPr>
      </w:pPr>
    </w:p>
    <w:p w14:paraId="1BE5C18A" w14:textId="77777777" w:rsidR="00F93AE3" w:rsidRPr="008A528E" w:rsidRDefault="00F93AE3" w:rsidP="00F93AE3">
      <w:pPr>
        <w:spacing w:after="0" w:line="276" w:lineRule="auto"/>
        <w:jc w:val="center"/>
        <w:rPr>
          <w:sz w:val="8"/>
          <w:szCs w:val="8"/>
        </w:rPr>
      </w:pPr>
    </w:p>
    <w:p w14:paraId="583E9DA1" w14:textId="77777777" w:rsidR="00F93AE3" w:rsidRDefault="00F93AE3" w:rsidP="00F93AE3">
      <w:pPr>
        <w:spacing w:after="0" w:line="276" w:lineRule="auto"/>
        <w:jc w:val="center"/>
        <w:rPr>
          <w:b/>
        </w:rPr>
      </w:pPr>
    </w:p>
    <w:p w14:paraId="753202CD" w14:textId="77777777" w:rsidR="00F93AE3" w:rsidRPr="008A528E" w:rsidRDefault="00F93AE3" w:rsidP="00F93AE3">
      <w:pPr>
        <w:spacing w:after="0" w:line="276" w:lineRule="auto"/>
        <w:jc w:val="center"/>
        <w:rPr>
          <w:b/>
        </w:rPr>
      </w:pPr>
      <w:r w:rsidRPr="008A528E">
        <w:rPr>
          <w:b/>
        </w:rPr>
        <w:t xml:space="preserve">UKMERGĖS RAJONO SAVIVALDYBĖS </w:t>
      </w:r>
    </w:p>
    <w:p w14:paraId="1AA26018" w14:textId="77777777" w:rsidR="00F93AE3" w:rsidRPr="008A528E" w:rsidRDefault="00F93AE3" w:rsidP="00F93AE3">
      <w:pPr>
        <w:spacing w:after="0" w:line="276" w:lineRule="auto"/>
        <w:jc w:val="center"/>
        <w:rPr>
          <w:b/>
        </w:rPr>
      </w:pPr>
      <w:r w:rsidRPr="008A528E">
        <w:rPr>
          <w:b/>
        </w:rPr>
        <w:t>KONTROLĖS IR AUDITO TARNYBA</w:t>
      </w:r>
    </w:p>
    <w:p w14:paraId="624D48AA" w14:textId="77777777" w:rsidR="00F93AE3" w:rsidRPr="008A528E" w:rsidRDefault="00F93AE3" w:rsidP="00F93AE3">
      <w:pPr>
        <w:spacing w:line="276" w:lineRule="auto"/>
      </w:pPr>
    </w:p>
    <w:p w14:paraId="49E99AB1" w14:textId="77777777" w:rsidR="00F93AE3" w:rsidRPr="008A528E" w:rsidRDefault="00F93AE3" w:rsidP="00F93AE3">
      <w:pPr>
        <w:spacing w:line="276" w:lineRule="auto"/>
      </w:pPr>
    </w:p>
    <w:p w14:paraId="21E05896" w14:textId="77777777" w:rsidR="00F93AE3" w:rsidRPr="008A528E" w:rsidRDefault="00F93AE3" w:rsidP="00F93AE3">
      <w:pPr>
        <w:spacing w:line="276" w:lineRule="auto"/>
      </w:pPr>
    </w:p>
    <w:p w14:paraId="36B335A1" w14:textId="77777777" w:rsidR="00F93AE3" w:rsidRPr="008A528E" w:rsidRDefault="00F93AE3" w:rsidP="00F93AE3">
      <w:pPr>
        <w:spacing w:line="276" w:lineRule="auto"/>
      </w:pPr>
    </w:p>
    <w:p w14:paraId="141D31BD" w14:textId="77777777" w:rsidR="00F93AE3" w:rsidRPr="008A528E" w:rsidRDefault="00F93AE3" w:rsidP="00F93AE3">
      <w:pPr>
        <w:spacing w:line="276" w:lineRule="auto"/>
      </w:pPr>
    </w:p>
    <w:p w14:paraId="3F09E7BE" w14:textId="77777777" w:rsidR="00F93AE3" w:rsidRPr="008A528E" w:rsidRDefault="00F93AE3" w:rsidP="00F93AE3">
      <w:pPr>
        <w:spacing w:line="276" w:lineRule="auto"/>
      </w:pPr>
    </w:p>
    <w:p w14:paraId="7A0C33D2" w14:textId="77777777" w:rsidR="00F93AE3" w:rsidRPr="008A528E" w:rsidRDefault="00F93AE3" w:rsidP="00F93AE3">
      <w:pPr>
        <w:spacing w:line="276" w:lineRule="auto"/>
      </w:pPr>
    </w:p>
    <w:p w14:paraId="412CEA49" w14:textId="77777777" w:rsidR="00F93AE3" w:rsidRPr="008A528E" w:rsidRDefault="00F93AE3" w:rsidP="00F93AE3">
      <w:pPr>
        <w:spacing w:line="276" w:lineRule="auto"/>
        <w:jc w:val="center"/>
      </w:pPr>
    </w:p>
    <w:p w14:paraId="67F41DBE" w14:textId="52023ACC" w:rsidR="00F93AE3" w:rsidRPr="008A528E" w:rsidRDefault="00F93AE3" w:rsidP="00C452B2">
      <w:pPr>
        <w:spacing w:after="0" w:line="276" w:lineRule="auto"/>
        <w:jc w:val="center"/>
        <w:rPr>
          <w:b/>
          <w:sz w:val="28"/>
          <w:szCs w:val="28"/>
        </w:rPr>
      </w:pPr>
      <w:r w:rsidRPr="008A528E">
        <w:rPr>
          <w:b/>
          <w:sz w:val="28"/>
          <w:szCs w:val="28"/>
        </w:rPr>
        <w:t xml:space="preserve">UKMERGĖS </w:t>
      </w:r>
      <w:r w:rsidR="00C452B2">
        <w:rPr>
          <w:b/>
          <w:sz w:val="28"/>
          <w:szCs w:val="28"/>
        </w:rPr>
        <w:t>VAIKŲ LOPŠELIO-DARŽELIO „VAIKYSTĖ“</w:t>
      </w:r>
      <w:r w:rsidRPr="008A528E">
        <w:rPr>
          <w:b/>
          <w:sz w:val="28"/>
          <w:szCs w:val="28"/>
        </w:rPr>
        <w:t xml:space="preserve"> </w:t>
      </w:r>
    </w:p>
    <w:p w14:paraId="1B25FFD5" w14:textId="77777777" w:rsidR="00F93AE3" w:rsidRPr="008A528E" w:rsidRDefault="00F93AE3" w:rsidP="00F93AE3">
      <w:pPr>
        <w:spacing w:after="0" w:line="276" w:lineRule="auto"/>
        <w:jc w:val="center"/>
        <w:rPr>
          <w:b/>
          <w:sz w:val="28"/>
          <w:szCs w:val="28"/>
        </w:rPr>
      </w:pPr>
      <w:r>
        <w:rPr>
          <w:b/>
          <w:sz w:val="28"/>
          <w:szCs w:val="28"/>
        </w:rPr>
        <w:t>2022 METŲ FINANSINIO</w:t>
      </w:r>
      <w:r w:rsidRPr="008A528E">
        <w:rPr>
          <w:b/>
          <w:sz w:val="28"/>
          <w:szCs w:val="28"/>
        </w:rPr>
        <w:t xml:space="preserve"> AUDITO ATASKAITA</w:t>
      </w:r>
    </w:p>
    <w:p w14:paraId="1BD440E2" w14:textId="77777777" w:rsidR="00F93AE3" w:rsidRDefault="00F93AE3" w:rsidP="00F93AE3">
      <w:pPr>
        <w:spacing w:after="0" w:line="276" w:lineRule="auto"/>
        <w:jc w:val="center"/>
      </w:pPr>
    </w:p>
    <w:p w14:paraId="38C9E1EA" w14:textId="173FA71B" w:rsidR="00F93AE3" w:rsidRPr="008A528E" w:rsidRDefault="00F93AE3" w:rsidP="00F93AE3">
      <w:pPr>
        <w:spacing w:after="0" w:line="276" w:lineRule="auto"/>
        <w:jc w:val="center"/>
      </w:pPr>
      <w:r w:rsidRPr="008A528E">
        <w:t>202</w:t>
      </w:r>
      <w:r>
        <w:t>3</w:t>
      </w:r>
      <w:r w:rsidRPr="008A528E">
        <w:t xml:space="preserve"> m. </w:t>
      </w:r>
      <w:r w:rsidR="000D73E8">
        <w:t>birželio</w:t>
      </w:r>
      <w:r w:rsidR="00C452B2">
        <w:t xml:space="preserve"> </w:t>
      </w:r>
      <w:r w:rsidR="003A4939">
        <w:t>20</w:t>
      </w:r>
      <w:r>
        <w:t xml:space="preserve"> </w:t>
      </w:r>
      <w:r w:rsidRPr="008A528E">
        <w:t xml:space="preserve">d. Nr. </w:t>
      </w:r>
      <w:r w:rsidR="00D76B79">
        <w:t>02</w:t>
      </w:r>
    </w:p>
    <w:p w14:paraId="33EC903F" w14:textId="77777777" w:rsidR="00F93AE3" w:rsidRPr="008A528E" w:rsidRDefault="00F93AE3" w:rsidP="00F93AE3">
      <w:pPr>
        <w:spacing w:line="276" w:lineRule="auto"/>
      </w:pPr>
    </w:p>
    <w:p w14:paraId="15668A3F" w14:textId="77777777" w:rsidR="00F93AE3" w:rsidRPr="008A528E" w:rsidRDefault="00F93AE3" w:rsidP="00F93AE3">
      <w:pPr>
        <w:spacing w:line="276" w:lineRule="auto"/>
      </w:pPr>
    </w:p>
    <w:p w14:paraId="19D23FB2" w14:textId="77777777" w:rsidR="00F93AE3" w:rsidRPr="008A528E" w:rsidRDefault="00F93AE3" w:rsidP="00F93AE3">
      <w:pPr>
        <w:spacing w:line="276" w:lineRule="auto"/>
      </w:pPr>
    </w:p>
    <w:p w14:paraId="31E25AF8" w14:textId="77777777" w:rsidR="00F93AE3" w:rsidRPr="008A528E" w:rsidRDefault="00F93AE3" w:rsidP="00F93AE3">
      <w:pPr>
        <w:spacing w:line="276" w:lineRule="auto"/>
      </w:pPr>
    </w:p>
    <w:p w14:paraId="53C8A4A0" w14:textId="77777777" w:rsidR="00F93AE3" w:rsidRDefault="00F93AE3" w:rsidP="00F93AE3">
      <w:pPr>
        <w:spacing w:line="276" w:lineRule="auto"/>
      </w:pPr>
    </w:p>
    <w:p w14:paraId="5360615F" w14:textId="77777777" w:rsidR="00F93AE3" w:rsidRDefault="00F93AE3" w:rsidP="00F93AE3">
      <w:pPr>
        <w:spacing w:line="276" w:lineRule="auto"/>
      </w:pPr>
    </w:p>
    <w:p w14:paraId="33844BC9" w14:textId="77777777" w:rsidR="00F93AE3" w:rsidRDefault="00F93AE3" w:rsidP="00F93AE3">
      <w:pPr>
        <w:spacing w:line="276" w:lineRule="auto"/>
      </w:pPr>
    </w:p>
    <w:p w14:paraId="755C226D" w14:textId="77777777" w:rsidR="00F93AE3" w:rsidRDefault="00F93AE3" w:rsidP="00F93AE3">
      <w:pPr>
        <w:spacing w:line="276" w:lineRule="auto"/>
      </w:pPr>
    </w:p>
    <w:p w14:paraId="6AA1A994" w14:textId="77777777" w:rsidR="00F93AE3" w:rsidRDefault="00F93AE3" w:rsidP="00F93AE3">
      <w:pPr>
        <w:spacing w:line="276" w:lineRule="auto"/>
      </w:pPr>
    </w:p>
    <w:p w14:paraId="56F387E1" w14:textId="77777777" w:rsidR="00F93AE3" w:rsidRDefault="00F93AE3" w:rsidP="00F93AE3">
      <w:pPr>
        <w:spacing w:line="276" w:lineRule="auto"/>
      </w:pPr>
    </w:p>
    <w:p w14:paraId="57B098E8" w14:textId="77777777" w:rsidR="00F93AE3" w:rsidRDefault="00F93AE3" w:rsidP="00F93AE3">
      <w:pPr>
        <w:spacing w:line="276" w:lineRule="auto"/>
      </w:pPr>
    </w:p>
    <w:p w14:paraId="2CE6D1C7" w14:textId="77777777" w:rsidR="00F93AE3" w:rsidRPr="008A528E" w:rsidRDefault="00F93AE3" w:rsidP="00F93AE3">
      <w:pPr>
        <w:spacing w:line="276" w:lineRule="auto"/>
      </w:pPr>
    </w:p>
    <w:p w14:paraId="2E0A7C70" w14:textId="77777777" w:rsidR="00F93AE3" w:rsidRPr="008A528E" w:rsidRDefault="00F93AE3" w:rsidP="00F93AE3">
      <w:pPr>
        <w:spacing w:line="276" w:lineRule="auto"/>
      </w:pPr>
    </w:p>
    <w:p w14:paraId="6354908E" w14:textId="77777777" w:rsidR="00F93AE3" w:rsidRPr="008A528E" w:rsidRDefault="00F93AE3" w:rsidP="00F93AE3">
      <w:pPr>
        <w:spacing w:after="0" w:line="276" w:lineRule="auto"/>
      </w:pPr>
      <w:r w:rsidRPr="008A528E">
        <w:t xml:space="preserve">Su audito ataskaita galima susipažinti </w:t>
      </w:r>
    </w:p>
    <w:p w14:paraId="3E3A7672" w14:textId="77777777" w:rsidR="00F93AE3" w:rsidRDefault="00F93AE3" w:rsidP="00F93AE3">
      <w:pPr>
        <w:spacing w:after="0" w:line="276" w:lineRule="auto"/>
        <w:rPr>
          <w:rStyle w:val="Hipersaitas"/>
          <w:color w:val="0070C0"/>
        </w:rPr>
      </w:pPr>
      <w:r w:rsidRPr="008A528E">
        <w:t xml:space="preserve">Ukmergės rajono savivaldybės interneto puslapyje adresu </w:t>
      </w:r>
      <w:hyperlink r:id="rId9" w:history="1">
        <w:r w:rsidRPr="00867F7B">
          <w:rPr>
            <w:rStyle w:val="Hipersaitas"/>
            <w:color w:val="0070C0"/>
          </w:rPr>
          <w:t>www.ukmerge.lt</w:t>
        </w:r>
      </w:hyperlink>
    </w:p>
    <w:p w14:paraId="63DECB9A" w14:textId="77777777" w:rsidR="00F93AE3" w:rsidRDefault="00F93AE3" w:rsidP="00F93AE3">
      <w:pPr>
        <w:rPr>
          <w:rStyle w:val="Hipersaitas"/>
          <w:color w:val="0070C0"/>
        </w:rPr>
      </w:pPr>
      <w:r>
        <w:rPr>
          <w:rStyle w:val="Hipersaitas"/>
          <w:color w:val="0070C0"/>
        </w:rPr>
        <w:br w:type="page"/>
      </w:r>
    </w:p>
    <w:p w14:paraId="7535CB21" w14:textId="77777777" w:rsidR="00F93AE3" w:rsidRPr="008A528E" w:rsidRDefault="00F93AE3" w:rsidP="00F93AE3">
      <w:pPr>
        <w:shd w:val="clear" w:color="auto" w:fill="D9E2F3" w:themeFill="accent1" w:themeFillTint="33"/>
        <w:spacing w:after="0" w:line="276" w:lineRule="auto"/>
        <w:jc w:val="center"/>
        <w:rPr>
          <w:rFonts w:eastAsia="Times New Roman"/>
          <w:b/>
          <w:lang w:eastAsia="lt-LT"/>
        </w:rPr>
      </w:pPr>
      <w:r w:rsidRPr="008A528E">
        <w:rPr>
          <w:rFonts w:eastAsia="Times New Roman"/>
          <w:b/>
          <w:lang w:eastAsia="lt-LT"/>
        </w:rPr>
        <w:lastRenderedPageBreak/>
        <w:t>TURINYS</w:t>
      </w:r>
    </w:p>
    <w:p w14:paraId="2BBE9851" w14:textId="77777777" w:rsidR="00F93AE3" w:rsidRPr="008A528E" w:rsidRDefault="00F93AE3" w:rsidP="00F93AE3">
      <w:pPr>
        <w:shd w:val="clear" w:color="auto" w:fill="B2CAC4"/>
        <w:spacing w:after="0" w:line="276" w:lineRule="auto"/>
        <w:jc w:val="center"/>
        <w:rPr>
          <w:rFonts w:eastAsia="Times New Roman"/>
          <w:b/>
          <w:sz w:val="4"/>
          <w:szCs w:val="4"/>
          <w:lang w:eastAsia="lt-LT"/>
        </w:rPr>
      </w:pPr>
    </w:p>
    <w:p w14:paraId="49E6217C" w14:textId="77777777" w:rsidR="00F93AE3" w:rsidRPr="008A528E" w:rsidRDefault="00F93AE3" w:rsidP="00F93AE3">
      <w:pPr>
        <w:spacing w:after="0" w:line="276" w:lineRule="auto"/>
        <w:jc w:val="center"/>
        <w:rPr>
          <w:rFonts w:eastAsia="Times New Roman"/>
          <w:b/>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536"/>
        <w:gridCol w:w="696"/>
      </w:tblGrid>
      <w:tr w:rsidR="00F93AE3" w:rsidRPr="00C479E2" w14:paraId="51A2B066" w14:textId="77777777" w:rsidTr="00EB76AA">
        <w:tc>
          <w:tcPr>
            <w:tcW w:w="8932" w:type="dxa"/>
            <w:gridSpan w:val="2"/>
          </w:tcPr>
          <w:p w14:paraId="1C9F6585" w14:textId="77777777" w:rsidR="00F93AE3" w:rsidRPr="00C479E2" w:rsidRDefault="00F93AE3" w:rsidP="00644F81">
            <w:pPr>
              <w:spacing w:line="276" w:lineRule="auto"/>
            </w:pPr>
            <w:r w:rsidRPr="00C479E2">
              <w:t>PAGRINDINIAI FAKTAI .....................................................................................................</w:t>
            </w:r>
          </w:p>
        </w:tc>
        <w:tc>
          <w:tcPr>
            <w:tcW w:w="696" w:type="dxa"/>
          </w:tcPr>
          <w:p w14:paraId="2A066022" w14:textId="77777777" w:rsidR="00F93AE3" w:rsidRPr="00C479E2" w:rsidRDefault="00F93AE3" w:rsidP="00644F81">
            <w:pPr>
              <w:spacing w:line="276" w:lineRule="auto"/>
            </w:pPr>
            <w:r w:rsidRPr="00C479E2">
              <w:t>3</w:t>
            </w:r>
          </w:p>
        </w:tc>
      </w:tr>
      <w:tr w:rsidR="00F93AE3" w:rsidRPr="00C479E2" w14:paraId="5D83531C" w14:textId="77777777" w:rsidTr="00EB76AA">
        <w:tc>
          <w:tcPr>
            <w:tcW w:w="8932" w:type="dxa"/>
            <w:gridSpan w:val="2"/>
          </w:tcPr>
          <w:p w14:paraId="69560DCC" w14:textId="77777777" w:rsidR="00F93AE3" w:rsidRPr="00C479E2" w:rsidRDefault="00F93AE3" w:rsidP="00644F81">
            <w:pPr>
              <w:spacing w:line="276" w:lineRule="auto"/>
            </w:pPr>
            <w:r w:rsidRPr="00C479E2">
              <w:t>ĮŽANGA ................................................................................................................................</w:t>
            </w:r>
          </w:p>
        </w:tc>
        <w:tc>
          <w:tcPr>
            <w:tcW w:w="696" w:type="dxa"/>
          </w:tcPr>
          <w:p w14:paraId="255C35A9" w14:textId="77777777" w:rsidR="00F93AE3" w:rsidRPr="00C479E2" w:rsidRDefault="00F93AE3" w:rsidP="00644F81">
            <w:pPr>
              <w:spacing w:line="276" w:lineRule="auto"/>
            </w:pPr>
            <w:r w:rsidRPr="00C479E2">
              <w:t>4</w:t>
            </w:r>
          </w:p>
        </w:tc>
      </w:tr>
      <w:tr w:rsidR="00F93AE3" w:rsidRPr="00C479E2" w14:paraId="5967D95F" w14:textId="77777777" w:rsidTr="00EB76AA">
        <w:tc>
          <w:tcPr>
            <w:tcW w:w="8932" w:type="dxa"/>
            <w:gridSpan w:val="2"/>
          </w:tcPr>
          <w:p w14:paraId="1218344A" w14:textId="77777777" w:rsidR="00F93AE3" w:rsidRPr="00C479E2" w:rsidRDefault="00F93AE3" w:rsidP="00644F81">
            <w:pPr>
              <w:spacing w:line="276" w:lineRule="auto"/>
            </w:pPr>
            <w:r w:rsidRPr="00C479E2">
              <w:t>AUDITO REZULTATAI .......................................................................................................</w:t>
            </w:r>
          </w:p>
        </w:tc>
        <w:tc>
          <w:tcPr>
            <w:tcW w:w="696" w:type="dxa"/>
          </w:tcPr>
          <w:p w14:paraId="459AA990" w14:textId="77777777" w:rsidR="00F93AE3" w:rsidRPr="00C479E2" w:rsidRDefault="00F93AE3" w:rsidP="00644F81">
            <w:pPr>
              <w:spacing w:line="276" w:lineRule="auto"/>
            </w:pPr>
            <w:r>
              <w:t>6</w:t>
            </w:r>
          </w:p>
        </w:tc>
      </w:tr>
      <w:tr w:rsidR="00F93AE3" w:rsidRPr="00C479E2" w14:paraId="2A9243CE" w14:textId="77777777" w:rsidTr="00EB76AA">
        <w:tc>
          <w:tcPr>
            <w:tcW w:w="396" w:type="dxa"/>
          </w:tcPr>
          <w:p w14:paraId="000AE61C" w14:textId="77777777" w:rsidR="00F93AE3" w:rsidRPr="00C479E2" w:rsidRDefault="00F93AE3" w:rsidP="00644F81">
            <w:pPr>
              <w:spacing w:line="276" w:lineRule="auto"/>
            </w:pPr>
          </w:p>
        </w:tc>
        <w:tc>
          <w:tcPr>
            <w:tcW w:w="8536" w:type="dxa"/>
          </w:tcPr>
          <w:p w14:paraId="3D2A766C" w14:textId="554B8349" w:rsidR="00F93AE3" w:rsidRPr="00C479E2" w:rsidRDefault="000D73E8" w:rsidP="00644F81">
            <w:pPr>
              <w:spacing w:line="276" w:lineRule="auto"/>
            </w:pPr>
            <w:r>
              <w:t>V</w:t>
            </w:r>
            <w:r w:rsidR="00C452B2">
              <w:t>aikų lopšelio-darželio „Vaikystė“</w:t>
            </w:r>
            <w:r w:rsidR="00F93AE3">
              <w:t xml:space="preserve"> biudžeto vykdymo ataskaitų rinkinys </w:t>
            </w:r>
            <w:r w:rsidR="00F93AE3" w:rsidRPr="00C479E2">
              <w:t>...</w:t>
            </w:r>
            <w:r w:rsidR="00C452B2">
              <w:t>.</w:t>
            </w:r>
            <w:r w:rsidR="00C03507">
              <w:t>.................</w:t>
            </w:r>
          </w:p>
        </w:tc>
        <w:tc>
          <w:tcPr>
            <w:tcW w:w="696" w:type="dxa"/>
          </w:tcPr>
          <w:p w14:paraId="210DD432" w14:textId="77777777" w:rsidR="00F93AE3" w:rsidRPr="00C479E2" w:rsidRDefault="00F93AE3" w:rsidP="00644F81">
            <w:pPr>
              <w:spacing w:line="276" w:lineRule="auto"/>
            </w:pPr>
            <w:r>
              <w:t>6</w:t>
            </w:r>
          </w:p>
        </w:tc>
      </w:tr>
      <w:tr w:rsidR="00EB76AA" w:rsidRPr="00EB76AA" w14:paraId="00861655" w14:textId="77777777" w:rsidTr="00EB76AA">
        <w:tc>
          <w:tcPr>
            <w:tcW w:w="396" w:type="dxa"/>
          </w:tcPr>
          <w:p w14:paraId="483FEDCF" w14:textId="77777777" w:rsidR="00F93AE3" w:rsidRPr="00EB76AA" w:rsidRDefault="00F93AE3" w:rsidP="00644F81">
            <w:pPr>
              <w:spacing w:line="276" w:lineRule="auto"/>
            </w:pPr>
          </w:p>
        </w:tc>
        <w:tc>
          <w:tcPr>
            <w:tcW w:w="8536" w:type="dxa"/>
          </w:tcPr>
          <w:p w14:paraId="5792EBF9" w14:textId="77777777" w:rsidR="00F93AE3" w:rsidRPr="00EB76AA" w:rsidRDefault="00F93AE3" w:rsidP="00644F81">
            <w:pPr>
              <w:spacing w:line="276" w:lineRule="auto"/>
            </w:pPr>
            <w:r w:rsidRPr="00EB76AA">
              <w:t>Finansinių ataskaitų rinkinyje nustatytos klaidos ............................................................</w:t>
            </w:r>
          </w:p>
        </w:tc>
        <w:tc>
          <w:tcPr>
            <w:tcW w:w="696" w:type="dxa"/>
          </w:tcPr>
          <w:p w14:paraId="3A739E20" w14:textId="77777777" w:rsidR="00F93AE3" w:rsidRPr="00EB76AA" w:rsidRDefault="00F93AE3" w:rsidP="00644F81">
            <w:pPr>
              <w:spacing w:line="276" w:lineRule="auto"/>
            </w:pPr>
            <w:r w:rsidRPr="00EB76AA">
              <w:t>7</w:t>
            </w:r>
          </w:p>
        </w:tc>
      </w:tr>
      <w:tr w:rsidR="00F93AE3" w:rsidRPr="00C479E2" w14:paraId="1193C482" w14:textId="77777777" w:rsidTr="00EB76AA">
        <w:tc>
          <w:tcPr>
            <w:tcW w:w="396" w:type="dxa"/>
          </w:tcPr>
          <w:p w14:paraId="33137327" w14:textId="77777777" w:rsidR="00F93AE3" w:rsidRPr="00C479E2" w:rsidRDefault="00F93AE3" w:rsidP="00644F81">
            <w:pPr>
              <w:spacing w:line="276" w:lineRule="auto"/>
            </w:pPr>
          </w:p>
        </w:tc>
        <w:tc>
          <w:tcPr>
            <w:tcW w:w="8536" w:type="dxa"/>
          </w:tcPr>
          <w:p w14:paraId="0C356275" w14:textId="36722B44" w:rsidR="00F93AE3" w:rsidRPr="00C479E2" w:rsidRDefault="006936C2" w:rsidP="006936C2">
            <w:pPr>
              <w:autoSpaceDE w:val="0"/>
              <w:autoSpaceDN w:val="0"/>
              <w:adjustRightInd w:val="0"/>
              <w:spacing w:line="276" w:lineRule="auto"/>
              <w:jc w:val="both"/>
            </w:pPr>
            <w:r w:rsidRPr="006936C2">
              <w:t xml:space="preserve">Biudžeto lėšų naudojime bei turto valdyme nustatytos klaidos ir pažeidimai </w:t>
            </w:r>
            <w:r>
              <w:t>...................</w:t>
            </w:r>
          </w:p>
        </w:tc>
        <w:tc>
          <w:tcPr>
            <w:tcW w:w="696" w:type="dxa"/>
          </w:tcPr>
          <w:p w14:paraId="770EE5D3" w14:textId="17407D3D" w:rsidR="00F93AE3" w:rsidRPr="00C479E2" w:rsidRDefault="000D73E8" w:rsidP="00644F81">
            <w:pPr>
              <w:spacing w:line="276" w:lineRule="auto"/>
            </w:pPr>
            <w:r>
              <w:t>9</w:t>
            </w:r>
          </w:p>
        </w:tc>
      </w:tr>
      <w:tr w:rsidR="00F93AE3" w:rsidRPr="00C479E2" w14:paraId="7A785998" w14:textId="77777777" w:rsidTr="00EB76AA">
        <w:tc>
          <w:tcPr>
            <w:tcW w:w="8932" w:type="dxa"/>
            <w:gridSpan w:val="2"/>
          </w:tcPr>
          <w:p w14:paraId="3C7E0A1C" w14:textId="77777777" w:rsidR="00F93AE3" w:rsidRPr="00C479E2" w:rsidRDefault="00F93AE3" w:rsidP="00644F81">
            <w:pPr>
              <w:spacing w:line="276" w:lineRule="auto"/>
              <w:rPr>
                <w:color w:val="FF0000"/>
              </w:rPr>
            </w:pPr>
            <w:r w:rsidRPr="00C479E2">
              <w:t>REKOMENDACIJŲ ĮGYVENDINIMO PLANAS ..............................................................</w:t>
            </w:r>
          </w:p>
        </w:tc>
        <w:tc>
          <w:tcPr>
            <w:tcW w:w="696" w:type="dxa"/>
          </w:tcPr>
          <w:p w14:paraId="4A56AEAF" w14:textId="5E7CEE52" w:rsidR="00F93AE3" w:rsidRPr="00C479E2" w:rsidRDefault="000D73E8" w:rsidP="00644F81">
            <w:pPr>
              <w:spacing w:line="276" w:lineRule="auto"/>
            </w:pPr>
            <w:r>
              <w:t>22</w:t>
            </w:r>
          </w:p>
        </w:tc>
      </w:tr>
      <w:tr w:rsidR="00F93AE3" w:rsidRPr="00C479E2" w14:paraId="76A8E648" w14:textId="77777777" w:rsidTr="00EB76AA">
        <w:tc>
          <w:tcPr>
            <w:tcW w:w="8932" w:type="dxa"/>
            <w:gridSpan w:val="2"/>
          </w:tcPr>
          <w:p w14:paraId="76121D3E" w14:textId="77777777" w:rsidR="00F93AE3" w:rsidRPr="00C479E2" w:rsidRDefault="00F93AE3" w:rsidP="00644F81">
            <w:pPr>
              <w:spacing w:line="276" w:lineRule="auto"/>
            </w:pPr>
            <w:r w:rsidRPr="00C479E2">
              <w:t>PRIEDAI</w:t>
            </w:r>
          </w:p>
        </w:tc>
        <w:tc>
          <w:tcPr>
            <w:tcW w:w="696" w:type="dxa"/>
          </w:tcPr>
          <w:p w14:paraId="2FF8CBA3" w14:textId="77777777" w:rsidR="00F93AE3" w:rsidRPr="00C479E2" w:rsidRDefault="00F93AE3" w:rsidP="00644F81">
            <w:pPr>
              <w:spacing w:line="276" w:lineRule="auto"/>
            </w:pPr>
          </w:p>
        </w:tc>
      </w:tr>
      <w:tr w:rsidR="00F93AE3" w:rsidRPr="00C479E2" w14:paraId="7CAA019A" w14:textId="77777777" w:rsidTr="00EB76AA">
        <w:tc>
          <w:tcPr>
            <w:tcW w:w="396" w:type="dxa"/>
          </w:tcPr>
          <w:p w14:paraId="48974F97" w14:textId="77777777" w:rsidR="00F93AE3" w:rsidRPr="00C479E2" w:rsidRDefault="00F93AE3" w:rsidP="00644F81">
            <w:pPr>
              <w:spacing w:line="276" w:lineRule="auto"/>
            </w:pPr>
          </w:p>
        </w:tc>
        <w:tc>
          <w:tcPr>
            <w:tcW w:w="8536" w:type="dxa"/>
          </w:tcPr>
          <w:p w14:paraId="6FD5425F" w14:textId="77777777" w:rsidR="00F93AE3" w:rsidRPr="00C479E2" w:rsidRDefault="00F93AE3" w:rsidP="00644F81">
            <w:pPr>
              <w:spacing w:line="276" w:lineRule="auto"/>
            </w:pPr>
            <w:r w:rsidRPr="00C479E2">
              <w:t>1 priedas ...........................................................................................................................</w:t>
            </w:r>
          </w:p>
        </w:tc>
        <w:tc>
          <w:tcPr>
            <w:tcW w:w="696" w:type="dxa"/>
          </w:tcPr>
          <w:p w14:paraId="636033A4" w14:textId="67C05FA7" w:rsidR="00F93AE3" w:rsidRPr="00C479E2" w:rsidRDefault="000D73E8" w:rsidP="00644F81">
            <w:pPr>
              <w:spacing w:line="276" w:lineRule="auto"/>
            </w:pPr>
            <w:r>
              <w:t>24</w:t>
            </w:r>
          </w:p>
        </w:tc>
      </w:tr>
      <w:tr w:rsidR="00F93AE3" w:rsidRPr="00C479E2" w14:paraId="7E6CCBED" w14:textId="77777777" w:rsidTr="00EB76AA">
        <w:tc>
          <w:tcPr>
            <w:tcW w:w="396" w:type="dxa"/>
          </w:tcPr>
          <w:p w14:paraId="210C67C9" w14:textId="77777777" w:rsidR="00F93AE3" w:rsidRPr="00C479E2" w:rsidRDefault="00F93AE3" w:rsidP="00644F81">
            <w:pPr>
              <w:spacing w:line="276" w:lineRule="auto"/>
            </w:pPr>
          </w:p>
        </w:tc>
        <w:tc>
          <w:tcPr>
            <w:tcW w:w="8536" w:type="dxa"/>
          </w:tcPr>
          <w:p w14:paraId="73F640CA" w14:textId="77777777" w:rsidR="00F93AE3" w:rsidRPr="00C479E2" w:rsidRDefault="00F93AE3" w:rsidP="00644F81">
            <w:pPr>
              <w:spacing w:line="276" w:lineRule="auto"/>
            </w:pPr>
            <w:r w:rsidRPr="00C479E2">
              <w:t>2 priedas ...........................................................................................................................</w:t>
            </w:r>
          </w:p>
        </w:tc>
        <w:tc>
          <w:tcPr>
            <w:tcW w:w="696" w:type="dxa"/>
          </w:tcPr>
          <w:p w14:paraId="49207D1E" w14:textId="3E3D07C2" w:rsidR="00F93AE3" w:rsidRPr="00C479E2" w:rsidRDefault="000D73E8" w:rsidP="00644F81">
            <w:pPr>
              <w:spacing w:line="276" w:lineRule="auto"/>
            </w:pPr>
            <w:r>
              <w:t>25</w:t>
            </w:r>
          </w:p>
        </w:tc>
      </w:tr>
      <w:tr w:rsidR="00F93AE3" w:rsidRPr="00C479E2" w14:paraId="4930C2F7" w14:textId="77777777" w:rsidTr="00EB76AA">
        <w:tc>
          <w:tcPr>
            <w:tcW w:w="396" w:type="dxa"/>
          </w:tcPr>
          <w:p w14:paraId="2ED82FBF" w14:textId="77777777" w:rsidR="00F93AE3" w:rsidRPr="00C479E2" w:rsidRDefault="00F93AE3" w:rsidP="00644F81">
            <w:pPr>
              <w:spacing w:line="276" w:lineRule="auto"/>
            </w:pPr>
          </w:p>
        </w:tc>
        <w:tc>
          <w:tcPr>
            <w:tcW w:w="8536" w:type="dxa"/>
          </w:tcPr>
          <w:p w14:paraId="36AC748D" w14:textId="77777777" w:rsidR="00F93AE3" w:rsidRPr="00C479E2" w:rsidRDefault="00F93AE3" w:rsidP="00644F81">
            <w:pPr>
              <w:spacing w:line="276" w:lineRule="auto"/>
            </w:pPr>
            <w:r w:rsidRPr="00C479E2">
              <w:t>3 priedas ...........................................................................................................................</w:t>
            </w:r>
          </w:p>
        </w:tc>
        <w:tc>
          <w:tcPr>
            <w:tcW w:w="696" w:type="dxa"/>
          </w:tcPr>
          <w:p w14:paraId="1100079D" w14:textId="34476C71" w:rsidR="00F93AE3" w:rsidRPr="00C479E2" w:rsidRDefault="000D73E8" w:rsidP="00644F81">
            <w:pPr>
              <w:spacing w:line="276" w:lineRule="auto"/>
            </w:pPr>
            <w:r>
              <w:t>26</w:t>
            </w:r>
          </w:p>
        </w:tc>
      </w:tr>
      <w:tr w:rsidR="00EB76AA" w:rsidRPr="00C479E2" w14:paraId="2CAE16A7" w14:textId="77777777" w:rsidTr="00EB76AA">
        <w:tc>
          <w:tcPr>
            <w:tcW w:w="396" w:type="dxa"/>
          </w:tcPr>
          <w:p w14:paraId="3D13F197" w14:textId="77777777" w:rsidR="00EB76AA" w:rsidRPr="00C479E2" w:rsidRDefault="00EB76AA" w:rsidP="00644F81">
            <w:pPr>
              <w:spacing w:line="276" w:lineRule="auto"/>
            </w:pPr>
          </w:p>
        </w:tc>
        <w:tc>
          <w:tcPr>
            <w:tcW w:w="8536" w:type="dxa"/>
          </w:tcPr>
          <w:p w14:paraId="4127F111" w14:textId="0E912A9C" w:rsidR="00EB76AA" w:rsidRPr="00C479E2" w:rsidRDefault="00EB76AA" w:rsidP="00644F81">
            <w:pPr>
              <w:spacing w:line="276" w:lineRule="auto"/>
            </w:pPr>
            <w:r>
              <w:t>4 priedas ...........................................................................................................................</w:t>
            </w:r>
          </w:p>
        </w:tc>
        <w:tc>
          <w:tcPr>
            <w:tcW w:w="696" w:type="dxa"/>
          </w:tcPr>
          <w:p w14:paraId="3457F065" w14:textId="39CE6407" w:rsidR="00EB76AA" w:rsidRDefault="000D73E8" w:rsidP="00644F81">
            <w:pPr>
              <w:spacing w:line="276" w:lineRule="auto"/>
            </w:pPr>
            <w:r>
              <w:t>27</w:t>
            </w:r>
          </w:p>
        </w:tc>
      </w:tr>
      <w:tr w:rsidR="00EB76AA" w:rsidRPr="00C479E2" w14:paraId="32168F04" w14:textId="77777777" w:rsidTr="00EB76AA">
        <w:tc>
          <w:tcPr>
            <w:tcW w:w="396" w:type="dxa"/>
          </w:tcPr>
          <w:p w14:paraId="33FBB9FC" w14:textId="77777777" w:rsidR="00EB76AA" w:rsidRPr="00C479E2" w:rsidRDefault="00EB76AA" w:rsidP="00644F81">
            <w:pPr>
              <w:spacing w:line="276" w:lineRule="auto"/>
            </w:pPr>
          </w:p>
        </w:tc>
        <w:tc>
          <w:tcPr>
            <w:tcW w:w="8536" w:type="dxa"/>
          </w:tcPr>
          <w:p w14:paraId="5B1ABE3B" w14:textId="69399F1C" w:rsidR="00EB76AA" w:rsidRPr="00C479E2" w:rsidRDefault="00EB76AA" w:rsidP="00644F81">
            <w:pPr>
              <w:spacing w:line="276" w:lineRule="auto"/>
            </w:pPr>
            <w:r>
              <w:t>5 priedas ...........................................................................................................................</w:t>
            </w:r>
          </w:p>
        </w:tc>
        <w:tc>
          <w:tcPr>
            <w:tcW w:w="696" w:type="dxa"/>
          </w:tcPr>
          <w:p w14:paraId="2C00B46D" w14:textId="5F60256F" w:rsidR="00EB76AA" w:rsidRDefault="000D73E8" w:rsidP="00644F81">
            <w:pPr>
              <w:spacing w:line="276" w:lineRule="auto"/>
            </w:pPr>
            <w:r>
              <w:t>29</w:t>
            </w:r>
          </w:p>
        </w:tc>
      </w:tr>
    </w:tbl>
    <w:p w14:paraId="6EB448A8" w14:textId="77777777" w:rsidR="00F93AE3" w:rsidRDefault="00F93AE3" w:rsidP="00F93AE3">
      <w:pPr>
        <w:spacing w:line="276" w:lineRule="auto"/>
      </w:pPr>
      <w:r w:rsidRPr="008A528E">
        <w:br w:type="page"/>
      </w:r>
    </w:p>
    <w:p w14:paraId="52FD31C7" w14:textId="77777777" w:rsidR="006936C2" w:rsidRPr="008A528E" w:rsidRDefault="006936C2" w:rsidP="00F93AE3">
      <w:pPr>
        <w:spacing w:line="276" w:lineRule="auto"/>
      </w:pPr>
    </w:p>
    <w:p w14:paraId="15544773" w14:textId="77777777" w:rsidR="00F93AE3" w:rsidRDefault="00F93AE3" w:rsidP="00F93AE3">
      <w:pPr>
        <w:spacing w:line="276" w:lineRule="auto"/>
        <w:rPr>
          <w:b/>
          <w:bCs/>
          <w:color w:val="2F5496" w:themeColor="accent1" w:themeShade="BF"/>
          <w:sz w:val="28"/>
          <w:szCs w:val="28"/>
        </w:rPr>
      </w:pPr>
    </w:p>
    <w:p w14:paraId="5D45C857" w14:textId="77777777" w:rsidR="00F93AE3" w:rsidRPr="008A528E" w:rsidRDefault="00F93AE3" w:rsidP="00F93AE3">
      <w:pPr>
        <w:spacing w:line="276" w:lineRule="auto"/>
        <w:rPr>
          <w:b/>
          <w:bCs/>
          <w:color w:val="2F5496" w:themeColor="accent1" w:themeShade="BF"/>
          <w:sz w:val="28"/>
          <w:szCs w:val="28"/>
        </w:rPr>
      </w:pPr>
      <w:r w:rsidRPr="008A528E">
        <w:rPr>
          <w:b/>
          <w:bCs/>
          <w:color w:val="2F5496" w:themeColor="accent1" w:themeShade="BF"/>
          <w:sz w:val="28"/>
          <w:szCs w:val="28"/>
        </w:rPr>
        <w:t>PAGRINDINIAI FAKTAI</w:t>
      </w:r>
    </w:p>
    <w:p w14:paraId="592388F8" w14:textId="01F58070" w:rsidR="00F93AE3" w:rsidRPr="00D20618" w:rsidRDefault="00F93AE3" w:rsidP="00F93AE3">
      <w:pPr>
        <w:autoSpaceDE w:val="0"/>
        <w:autoSpaceDN w:val="0"/>
        <w:adjustRightInd w:val="0"/>
        <w:spacing w:after="0" w:line="276" w:lineRule="auto"/>
        <w:rPr>
          <w:b/>
          <w:bCs/>
          <w:sz w:val="28"/>
          <w:szCs w:val="28"/>
        </w:rPr>
      </w:pPr>
      <w:r w:rsidRPr="008A528E">
        <w:rPr>
          <w:b/>
          <w:bCs/>
          <w:color w:val="2F5496" w:themeColor="accent1" w:themeShade="BF"/>
          <w:sz w:val="96"/>
          <w:szCs w:val="96"/>
        </w:rPr>
        <w:t xml:space="preserve">  </w:t>
      </w:r>
      <w:r w:rsidRPr="008A528E">
        <w:rPr>
          <w:rFonts w:ascii="Segoe UI Symbol" w:hAnsi="Segoe UI Symbol" w:cs="Segoe UI Symbol"/>
          <w:b/>
          <w:bCs/>
          <w:color w:val="2F5496" w:themeColor="accent1" w:themeShade="BF"/>
          <w:sz w:val="96"/>
          <w:szCs w:val="96"/>
        </w:rPr>
        <w:t>⁘</w:t>
      </w:r>
      <w:r w:rsidRPr="008A528E">
        <w:rPr>
          <w:b/>
          <w:bCs/>
          <w:color w:val="000000"/>
          <w:sz w:val="28"/>
          <w:szCs w:val="28"/>
        </w:rPr>
        <w:t xml:space="preserve">               </w:t>
      </w:r>
      <w:r w:rsidR="002318C0" w:rsidRPr="008249D6">
        <w:rPr>
          <w:b/>
          <w:bCs/>
          <w:color w:val="000000"/>
          <w:sz w:val="28"/>
          <w:szCs w:val="28"/>
        </w:rPr>
        <w:t>45</w:t>
      </w:r>
    </w:p>
    <w:p w14:paraId="434A8A5B" w14:textId="77777777" w:rsidR="00F93AE3" w:rsidRPr="00D20618" w:rsidRDefault="00F93AE3" w:rsidP="00F93AE3">
      <w:pPr>
        <w:autoSpaceDE w:val="0"/>
        <w:autoSpaceDN w:val="0"/>
        <w:adjustRightInd w:val="0"/>
        <w:spacing w:after="0" w:line="276" w:lineRule="auto"/>
        <w:rPr>
          <w:b/>
          <w:bCs/>
          <w:sz w:val="28"/>
          <w:szCs w:val="28"/>
        </w:rPr>
      </w:pPr>
      <w:r w:rsidRPr="00D20618">
        <w:rPr>
          <w:b/>
          <w:bCs/>
          <w:sz w:val="28"/>
          <w:szCs w:val="28"/>
        </w:rPr>
        <w:t xml:space="preserve">                 ________________________</w:t>
      </w:r>
    </w:p>
    <w:p w14:paraId="5DAE951B" w14:textId="77777777" w:rsidR="00C452B2" w:rsidRDefault="00F93AE3" w:rsidP="00C452B2">
      <w:pPr>
        <w:spacing w:after="0" w:line="276" w:lineRule="auto"/>
        <w:rPr>
          <w:sz w:val="28"/>
          <w:szCs w:val="28"/>
        </w:rPr>
      </w:pPr>
      <w:r w:rsidRPr="005D550D">
        <w:rPr>
          <w:sz w:val="28"/>
          <w:szCs w:val="28"/>
        </w:rPr>
        <w:t xml:space="preserve">                 - </w:t>
      </w:r>
      <w:r w:rsidR="00C452B2">
        <w:rPr>
          <w:sz w:val="28"/>
          <w:szCs w:val="28"/>
        </w:rPr>
        <w:t>Vaikų lopšelio-darželio „Vaikystė“</w:t>
      </w:r>
      <w:r w:rsidRPr="005D550D">
        <w:rPr>
          <w:sz w:val="28"/>
          <w:szCs w:val="28"/>
        </w:rPr>
        <w:t xml:space="preserve"> darbuotojų skaičius 202</w:t>
      </w:r>
      <w:r>
        <w:rPr>
          <w:sz w:val="28"/>
          <w:szCs w:val="28"/>
        </w:rPr>
        <w:t>2</w:t>
      </w:r>
      <w:r w:rsidRPr="005D550D">
        <w:rPr>
          <w:sz w:val="28"/>
          <w:szCs w:val="28"/>
        </w:rPr>
        <w:t xml:space="preserve"> m. </w:t>
      </w:r>
    </w:p>
    <w:p w14:paraId="1DAA8CFE" w14:textId="7976CD4A" w:rsidR="00F93AE3" w:rsidRPr="005D550D" w:rsidRDefault="00F93AE3" w:rsidP="00C452B2">
      <w:pPr>
        <w:spacing w:after="0" w:line="276" w:lineRule="auto"/>
        <w:ind w:firstLine="1296"/>
      </w:pPr>
      <w:r w:rsidRPr="005D550D">
        <w:rPr>
          <w:sz w:val="28"/>
          <w:szCs w:val="28"/>
        </w:rPr>
        <w:t xml:space="preserve">pabaigoje   </w:t>
      </w:r>
    </w:p>
    <w:p w14:paraId="32EFAE23" w14:textId="5EDD9AF0" w:rsidR="00F93AE3" w:rsidRPr="00327EE3" w:rsidRDefault="00F93AE3" w:rsidP="00F93AE3">
      <w:pPr>
        <w:autoSpaceDE w:val="0"/>
        <w:autoSpaceDN w:val="0"/>
        <w:adjustRightInd w:val="0"/>
        <w:spacing w:after="0" w:line="276" w:lineRule="auto"/>
        <w:ind w:firstLine="1296"/>
        <w:rPr>
          <w:b/>
          <w:bCs/>
          <w:sz w:val="28"/>
          <w:szCs w:val="28"/>
        </w:rPr>
      </w:pPr>
      <w:r w:rsidRPr="00327EE3">
        <w:rPr>
          <w:rFonts w:ascii="Segoe UI Symbol" w:hAnsi="Segoe UI Symbol" w:cs="Segoe UI Symbol"/>
          <w:b/>
          <w:bCs/>
          <w:color w:val="2F5496" w:themeColor="accent1" w:themeShade="BF"/>
          <w:sz w:val="96"/>
          <w:szCs w:val="96"/>
        </w:rPr>
        <w:t>⁘</w:t>
      </w:r>
      <w:r w:rsidRPr="00327EE3">
        <w:rPr>
          <w:b/>
          <w:bCs/>
          <w:color w:val="2F5496" w:themeColor="accent1" w:themeShade="BF"/>
          <w:sz w:val="28"/>
          <w:szCs w:val="28"/>
        </w:rPr>
        <w:t xml:space="preserve"> </w:t>
      </w:r>
      <w:r w:rsidRPr="00327EE3">
        <w:rPr>
          <w:b/>
          <w:bCs/>
          <w:sz w:val="28"/>
          <w:szCs w:val="28"/>
        </w:rPr>
        <w:t xml:space="preserve">       </w:t>
      </w:r>
      <w:r w:rsidR="00FB68E6">
        <w:rPr>
          <w:b/>
          <w:bCs/>
          <w:sz w:val="28"/>
          <w:szCs w:val="28"/>
        </w:rPr>
        <w:t>894,3</w:t>
      </w:r>
      <w:r w:rsidRPr="00327EE3">
        <w:rPr>
          <w:b/>
          <w:bCs/>
          <w:sz w:val="28"/>
          <w:szCs w:val="28"/>
        </w:rPr>
        <w:t xml:space="preserve"> tūkst. Eur</w:t>
      </w:r>
    </w:p>
    <w:p w14:paraId="2FF84198" w14:textId="77777777" w:rsidR="00F93AE3" w:rsidRPr="008A528E" w:rsidRDefault="00F93AE3" w:rsidP="00F93AE3">
      <w:pPr>
        <w:autoSpaceDE w:val="0"/>
        <w:autoSpaceDN w:val="0"/>
        <w:adjustRightInd w:val="0"/>
        <w:spacing w:after="0" w:line="276" w:lineRule="auto"/>
        <w:rPr>
          <w:b/>
          <w:bCs/>
          <w:color w:val="2F5496" w:themeColor="accent1" w:themeShade="BF"/>
          <w:sz w:val="28"/>
          <w:szCs w:val="28"/>
        </w:rPr>
      </w:pPr>
      <w:r w:rsidRPr="008A528E">
        <w:rPr>
          <w:b/>
          <w:bCs/>
          <w:color w:val="2F5496" w:themeColor="accent1" w:themeShade="BF"/>
          <w:sz w:val="28"/>
          <w:szCs w:val="28"/>
        </w:rPr>
        <w:t xml:space="preserve">         </w:t>
      </w:r>
      <w:r w:rsidRPr="008A528E">
        <w:rPr>
          <w:b/>
          <w:bCs/>
          <w:color w:val="2F5496" w:themeColor="accent1" w:themeShade="BF"/>
          <w:sz w:val="28"/>
          <w:szCs w:val="28"/>
        </w:rPr>
        <w:tab/>
        <w:t xml:space="preserve">          ___________________________________</w:t>
      </w:r>
    </w:p>
    <w:p w14:paraId="0F216291" w14:textId="77777777" w:rsidR="00C452B2" w:rsidRDefault="00F93AE3" w:rsidP="00C452B2">
      <w:pPr>
        <w:spacing w:after="0" w:line="276" w:lineRule="auto"/>
        <w:rPr>
          <w:sz w:val="28"/>
          <w:szCs w:val="28"/>
        </w:rPr>
      </w:pPr>
      <w:r w:rsidRPr="008A528E">
        <w:rPr>
          <w:b/>
          <w:bCs/>
          <w:color w:val="000000"/>
          <w:sz w:val="28"/>
          <w:szCs w:val="28"/>
        </w:rPr>
        <w:t xml:space="preserve">                             - </w:t>
      </w:r>
      <w:r w:rsidR="00C452B2">
        <w:rPr>
          <w:sz w:val="28"/>
          <w:szCs w:val="28"/>
        </w:rPr>
        <w:t>Vaikų lopšelis-darželis „Vaikystė“</w:t>
      </w:r>
      <w:r w:rsidRPr="008A528E">
        <w:rPr>
          <w:sz w:val="28"/>
          <w:szCs w:val="28"/>
        </w:rPr>
        <w:t xml:space="preserve"> 202</w:t>
      </w:r>
      <w:r>
        <w:rPr>
          <w:sz w:val="28"/>
          <w:szCs w:val="28"/>
        </w:rPr>
        <w:t>2</w:t>
      </w:r>
      <w:r w:rsidRPr="008A528E">
        <w:rPr>
          <w:sz w:val="28"/>
          <w:szCs w:val="28"/>
        </w:rPr>
        <w:t xml:space="preserve"> m.</w:t>
      </w:r>
      <w:r>
        <w:rPr>
          <w:sz w:val="28"/>
          <w:szCs w:val="28"/>
        </w:rPr>
        <w:t xml:space="preserve"> </w:t>
      </w:r>
      <w:r w:rsidRPr="008A528E">
        <w:rPr>
          <w:sz w:val="28"/>
          <w:szCs w:val="28"/>
        </w:rPr>
        <w:t xml:space="preserve">panaudojo </w:t>
      </w:r>
    </w:p>
    <w:p w14:paraId="61F925A1" w14:textId="70457869" w:rsidR="00F93AE3" w:rsidRPr="008A528E" w:rsidRDefault="00C452B2" w:rsidP="00C452B2">
      <w:pPr>
        <w:spacing w:after="0" w:line="276" w:lineRule="auto"/>
        <w:ind w:firstLine="1296"/>
        <w:rPr>
          <w:sz w:val="28"/>
          <w:szCs w:val="28"/>
        </w:rPr>
      </w:pPr>
      <w:r>
        <w:rPr>
          <w:sz w:val="28"/>
          <w:szCs w:val="28"/>
        </w:rPr>
        <w:t xml:space="preserve">          </w:t>
      </w:r>
      <w:r w:rsidR="00F93AE3">
        <w:rPr>
          <w:sz w:val="28"/>
          <w:szCs w:val="28"/>
        </w:rPr>
        <w:t>asignavimų</w:t>
      </w:r>
    </w:p>
    <w:p w14:paraId="2E258148" w14:textId="381C64FC" w:rsidR="00F93AE3" w:rsidRPr="00FF0C3E" w:rsidRDefault="00F93AE3" w:rsidP="00F93AE3">
      <w:pPr>
        <w:autoSpaceDE w:val="0"/>
        <w:autoSpaceDN w:val="0"/>
        <w:adjustRightInd w:val="0"/>
        <w:spacing w:after="0" w:line="276" w:lineRule="auto"/>
        <w:ind w:firstLine="1296"/>
        <w:rPr>
          <w:b/>
          <w:bCs/>
          <w:sz w:val="28"/>
          <w:szCs w:val="28"/>
        </w:rPr>
      </w:pPr>
      <w:r w:rsidRPr="008A528E">
        <w:rPr>
          <w:rFonts w:ascii="Segoe UI Symbol" w:hAnsi="Segoe UI Symbol" w:cs="Segoe UI Symbol"/>
          <w:b/>
          <w:bCs/>
          <w:color w:val="2F5496" w:themeColor="accent1" w:themeShade="BF"/>
          <w:sz w:val="96"/>
          <w:szCs w:val="96"/>
        </w:rPr>
        <w:t>⁘</w:t>
      </w:r>
      <w:r w:rsidRPr="008A528E">
        <w:rPr>
          <w:b/>
          <w:bCs/>
          <w:color w:val="000000"/>
          <w:sz w:val="28"/>
          <w:szCs w:val="28"/>
        </w:rPr>
        <w:t xml:space="preserve">        </w:t>
      </w:r>
      <w:r w:rsidR="00FB68E6">
        <w:rPr>
          <w:b/>
          <w:bCs/>
          <w:color w:val="000000"/>
          <w:sz w:val="28"/>
          <w:szCs w:val="28"/>
        </w:rPr>
        <w:t xml:space="preserve">492,5 </w:t>
      </w:r>
      <w:r w:rsidRPr="00FF0C3E">
        <w:rPr>
          <w:b/>
          <w:bCs/>
          <w:sz w:val="28"/>
          <w:szCs w:val="28"/>
        </w:rPr>
        <w:t>tūkst. Eur.</w:t>
      </w:r>
    </w:p>
    <w:p w14:paraId="6FDD814B" w14:textId="77777777" w:rsidR="00F93AE3" w:rsidRPr="008A528E" w:rsidRDefault="00F93AE3" w:rsidP="00F93AE3">
      <w:pPr>
        <w:autoSpaceDE w:val="0"/>
        <w:autoSpaceDN w:val="0"/>
        <w:adjustRightInd w:val="0"/>
        <w:spacing w:after="0" w:line="276" w:lineRule="auto"/>
        <w:rPr>
          <w:b/>
          <w:bCs/>
          <w:color w:val="2F5496" w:themeColor="accent1" w:themeShade="BF"/>
          <w:sz w:val="28"/>
          <w:szCs w:val="28"/>
        </w:rPr>
      </w:pPr>
      <w:r w:rsidRPr="008A528E">
        <w:rPr>
          <w:b/>
          <w:bCs/>
          <w:color w:val="2F5496" w:themeColor="accent1" w:themeShade="BF"/>
          <w:sz w:val="28"/>
          <w:szCs w:val="28"/>
        </w:rPr>
        <w:t xml:space="preserve">         </w:t>
      </w:r>
      <w:r w:rsidRPr="008A528E">
        <w:rPr>
          <w:b/>
          <w:bCs/>
          <w:color w:val="2F5496" w:themeColor="accent1" w:themeShade="BF"/>
          <w:sz w:val="28"/>
          <w:szCs w:val="28"/>
        </w:rPr>
        <w:tab/>
        <w:t xml:space="preserve">          ______________________________________________</w:t>
      </w:r>
    </w:p>
    <w:p w14:paraId="2C2EDEC7" w14:textId="77777777" w:rsidR="00C452B2" w:rsidRDefault="00F93AE3" w:rsidP="00C452B2">
      <w:pPr>
        <w:spacing w:after="0" w:line="276" w:lineRule="auto"/>
        <w:rPr>
          <w:color w:val="000000"/>
          <w:sz w:val="28"/>
          <w:szCs w:val="28"/>
        </w:rPr>
      </w:pPr>
      <w:r w:rsidRPr="008A528E">
        <w:rPr>
          <w:b/>
          <w:bCs/>
          <w:color w:val="000000"/>
          <w:sz w:val="28"/>
          <w:szCs w:val="28"/>
        </w:rPr>
        <w:t xml:space="preserve">                             - </w:t>
      </w:r>
      <w:r w:rsidR="00C452B2">
        <w:rPr>
          <w:color w:val="000000"/>
          <w:sz w:val="28"/>
          <w:szCs w:val="28"/>
        </w:rPr>
        <w:t>Vaikų lopšelio-darželio „Vaikystė“</w:t>
      </w:r>
      <w:r>
        <w:rPr>
          <w:color w:val="000000"/>
          <w:sz w:val="28"/>
          <w:szCs w:val="28"/>
        </w:rPr>
        <w:t xml:space="preserve"> iš viso turto (Finansinės </w:t>
      </w:r>
    </w:p>
    <w:p w14:paraId="1FB607CB" w14:textId="153FE3DB" w:rsidR="00F93AE3" w:rsidRPr="008A528E" w:rsidRDefault="00C452B2" w:rsidP="00C452B2">
      <w:pPr>
        <w:spacing w:after="0" w:line="276" w:lineRule="auto"/>
        <w:ind w:firstLine="1296"/>
        <w:rPr>
          <w:sz w:val="28"/>
          <w:szCs w:val="28"/>
        </w:rPr>
      </w:pPr>
      <w:r>
        <w:rPr>
          <w:color w:val="000000"/>
          <w:sz w:val="28"/>
          <w:szCs w:val="28"/>
        </w:rPr>
        <w:t xml:space="preserve">          </w:t>
      </w:r>
      <w:r w:rsidR="00F93AE3">
        <w:rPr>
          <w:color w:val="000000"/>
          <w:sz w:val="28"/>
          <w:szCs w:val="28"/>
        </w:rPr>
        <w:t>būklės ataskaita 2022-12-31)</w:t>
      </w:r>
    </w:p>
    <w:p w14:paraId="2555BFCE" w14:textId="77777777" w:rsidR="00F93AE3" w:rsidRPr="008A528E" w:rsidRDefault="00F93AE3" w:rsidP="00F93AE3">
      <w:pPr>
        <w:spacing w:line="276" w:lineRule="auto"/>
        <w:rPr>
          <w:sz w:val="28"/>
          <w:szCs w:val="28"/>
        </w:rPr>
      </w:pPr>
    </w:p>
    <w:p w14:paraId="65ABF922" w14:textId="04975FF4" w:rsidR="00F93AE3" w:rsidRPr="008A528E" w:rsidRDefault="00F93AE3" w:rsidP="00F93AE3">
      <w:pPr>
        <w:autoSpaceDE w:val="0"/>
        <w:autoSpaceDN w:val="0"/>
        <w:adjustRightInd w:val="0"/>
        <w:spacing w:after="0" w:line="276" w:lineRule="auto"/>
        <w:ind w:firstLine="1985"/>
        <w:rPr>
          <w:b/>
          <w:bCs/>
          <w:color w:val="000000"/>
          <w:sz w:val="28"/>
          <w:szCs w:val="28"/>
        </w:rPr>
      </w:pPr>
      <w:r w:rsidRPr="008A528E">
        <w:rPr>
          <w:b/>
          <w:bCs/>
          <w:color w:val="8EAADB" w:themeColor="accent1" w:themeTint="99"/>
          <w:sz w:val="72"/>
          <w:szCs w:val="72"/>
        </w:rPr>
        <w:t xml:space="preserve">   </w:t>
      </w:r>
      <w:r w:rsidRPr="007468EA">
        <w:rPr>
          <w:rFonts w:ascii="Segoe UI Symbol" w:hAnsi="Segoe UI Symbol" w:cs="Segoe UI Symbol"/>
          <w:b/>
          <w:bCs/>
          <w:color w:val="1F3864" w:themeColor="accent1" w:themeShade="80"/>
          <w:sz w:val="88"/>
          <w:szCs w:val="88"/>
        </w:rPr>
        <w:t>⁘</w:t>
      </w:r>
      <w:r w:rsidRPr="007468EA">
        <w:rPr>
          <w:b/>
          <w:bCs/>
          <w:color w:val="1F3864" w:themeColor="accent1" w:themeShade="80"/>
          <w:sz w:val="28"/>
          <w:szCs w:val="28"/>
        </w:rPr>
        <w:t xml:space="preserve"> </w:t>
      </w:r>
      <w:r w:rsidRPr="0037358F">
        <w:rPr>
          <w:b/>
          <w:bCs/>
          <w:color w:val="000000"/>
          <w:sz w:val="28"/>
          <w:szCs w:val="28"/>
        </w:rPr>
        <w:t xml:space="preserve">            </w:t>
      </w:r>
      <w:r w:rsidR="002318C0" w:rsidRPr="0037358F">
        <w:rPr>
          <w:b/>
          <w:bCs/>
          <w:color w:val="000000"/>
          <w:sz w:val="28"/>
          <w:szCs w:val="28"/>
        </w:rPr>
        <w:t>62,9</w:t>
      </w:r>
      <w:r w:rsidRPr="0037358F">
        <w:rPr>
          <w:b/>
          <w:bCs/>
          <w:sz w:val="28"/>
          <w:szCs w:val="28"/>
        </w:rPr>
        <w:t xml:space="preserve"> tūkst</w:t>
      </w:r>
      <w:r w:rsidRPr="0037358F">
        <w:rPr>
          <w:b/>
          <w:bCs/>
          <w:color w:val="000000"/>
          <w:sz w:val="28"/>
          <w:szCs w:val="28"/>
        </w:rPr>
        <w:t>. Eur.</w:t>
      </w:r>
    </w:p>
    <w:p w14:paraId="11816924" w14:textId="3A71783E" w:rsidR="00F93AE3" w:rsidRPr="008A528E" w:rsidRDefault="00F93AE3" w:rsidP="00F93AE3">
      <w:pPr>
        <w:autoSpaceDE w:val="0"/>
        <w:autoSpaceDN w:val="0"/>
        <w:adjustRightInd w:val="0"/>
        <w:spacing w:after="0" w:line="276" w:lineRule="auto"/>
        <w:ind w:firstLine="1985"/>
        <w:rPr>
          <w:b/>
          <w:bCs/>
          <w:color w:val="2F5496" w:themeColor="accent1" w:themeShade="BF"/>
        </w:rPr>
      </w:pPr>
      <w:r w:rsidRPr="008A528E">
        <w:rPr>
          <w:b/>
          <w:bCs/>
          <w:color w:val="2F5496" w:themeColor="accent1" w:themeShade="BF"/>
        </w:rPr>
        <w:t xml:space="preserve">         </w:t>
      </w:r>
      <w:r w:rsidRPr="008A528E">
        <w:rPr>
          <w:b/>
          <w:bCs/>
          <w:color w:val="2F5496" w:themeColor="accent1" w:themeShade="BF"/>
        </w:rPr>
        <w:tab/>
        <w:t xml:space="preserve">                  ________________________________________</w:t>
      </w:r>
    </w:p>
    <w:p w14:paraId="2CAB511D" w14:textId="1010DCAD" w:rsidR="00F93AE3" w:rsidRPr="008A528E" w:rsidRDefault="00F93AE3" w:rsidP="00C452B2">
      <w:pPr>
        <w:spacing w:after="0" w:line="276" w:lineRule="auto"/>
        <w:ind w:left="3665"/>
        <w:rPr>
          <w:sz w:val="28"/>
          <w:szCs w:val="28"/>
        </w:rPr>
      </w:pPr>
      <w:r w:rsidRPr="008A528E">
        <w:rPr>
          <w:b/>
          <w:bCs/>
          <w:color w:val="000000"/>
          <w:sz w:val="28"/>
          <w:szCs w:val="28"/>
        </w:rPr>
        <w:t xml:space="preserve">- </w:t>
      </w:r>
      <w:r w:rsidRPr="008A528E">
        <w:rPr>
          <w:sz w:val="28"/>
          <w:szCs w:val="28"/>
        </w:rPr>
        <w:t xml:space="preserve"> </w:t>
      </w:r>
      <w:r w:rsidR="00C452B2">
        <w:rPr>
          <w:sz w:val="28"/>
          <w:szCs w:val="28"/>
        </w:rPr>
        <w:t>Vaikų lopšelio-darželio „Vaikystė“</w:t>
      </w:r>
      <w:r w:rsidRPr="008A528E">
        <w:rPr>
          <w:sz w:val="28"/>
          <w:szCs w:val="28"/>
        </w:rPr>
        <w:t xml:space="preserve"> </w:t>
      </w:r>
      <w:r w:rsidR="007468EA">
        <w:rPr>
          <w:sz w:val="28"/>
          <w:szCs w:val="28"/>
        </w:rPr>
        <w:t>įsipareigojimai</w:t>
      </w:r>
      <w:r>
        <w:rPr>
          <w:sz w:val="28"/>
          <w:szCs w:val="28"/>
        </w:rPr>
        <w:t xml:space="preserve"> 2022</w:t>
      </w:r>
      <w:r w:rsidRPr="008A528E">
        <w:rPr>
          <w:sz w:val="28"/>
          <w:szCs w:val="28"/>
        </w:rPr>
        <w:t xml:space="preserve"> m. pabaigoje</w:t>
      </w:r>
    </w:p>
    <w:p w14:paraId="43538081" w14:textId="77777777" w:rsidR="00F93AE3" w:rsidRPr="008A528E" w:rsidRDefault="00F93AE3" w:rsidP="00F93AE3">
      <w:pPr>
        <w:spacing w:line="276" w:lineRule="auto"/>
      </w:pPr>
      <w:r w:rsidRPr="008A528E">
        <w:br w:type="page"/>
      </w:r>
    </w:p>
    <w:p w14:paraId="7575ACD3" w14:textId="77777777" w:rsidR="00F93AE3" w:rsidRPr="008A528E" w:rsidRDefault="00F93AE3" w:rsidP="00F93AE3">
      <w:pPr>
        <w:shd w:val="clear" w:color="auto" w:fill="D9E2F3" w:themeFill="accent1" w:themeFillTint="33"/>
        <w:spacing w:after="0" w:line="276" w:lineRule="auto"/>
        <w:jc w:val="center"/>
        <w:rPr>
          <w:rFonts w:eastAsia="Times New Roman"/>
          <w:b/>
          <w:lang w:eastAsia="lt-LT"/>
        </w:rPr>
      </w:pPr>
      <w:r w:rsidRPr="008A528E">
        <w:rPr>
          <w:rFonts w:eastAsia="Times New Roman"/>
          <w:b/>
          <w:lang w:eastAsia="lt-LT"/>
        </w:rPr>
        <w:lastRenderedPageBreak/>
        <w:t>ĮŽANGA</w:t>
      </w:r>
    </w:p>
    <w:p w14:paraId="3E74244C" w14:textId="77777777" w:rsidR="00F93AE3" w:rsidRPr="008A528E" w:rsidRDefault="00F93AE3" w:rsidP="00F93AE3">
      <w:pPr>
        <w:shd w:val="clear" w:color="auto" w:fill="B2CAC4"/>
        <w:spacing w:after="0" w:line="276" w:lineRule="auto"/>
        <w:jc w:val="center"/>
        <w:rPr>
          <w:rFonts w:eastAsia="Times New Roman"/>
          <w:b/>
          <w:sz w:val="4"/>
          <w:szCs w:val="4"/>
          <w:lang w:eastAsia="lt-LT"/>
        </w:rPr>
      </w:pPr>
    </w:p>
    <w:p w14:paraId="08A14504" w14:textId="77777777" w:rsidR="00F93AE3" w:rsidRPr="008A528E" w:rsidRDefault="00F93AE3" w:rsidP="00F93AE3">
      <w:pPr>
        <w:spacing w:after="0" w:line="276" w:lineRule="auto"/>
        <w:jc w:val="center"/>
        <w:rPr>
          <w:rFonts w:eastAsia="Times New Roman"/>
          <w:b/>
          <w:lang w:eastAsia="lt-LT"/>
        </w:rPr>
      </w:pPr>
    </w:p>
    <w:p w14:paraId="2DE14FEB" w14:textId="77777777" w:rsidR="00F93AE3" w:rsidRPr="008A528E" w:rsidRDefault="00F93AE3" w:rsidP="00F93AE3">
      <w:pPr>
        <w:spacing w:after="0" w:line="276" w:lineRule="auto"/>
        <w:ind w:firstLine="851"/>
        <w:rPr>
          <w:b/>
        </w:rPr>
      </w:pPr>
      <w:r w:rsidRPr="008A528E">
        <w:rPr>
          <w:b/>
        </w:rPr>
        <w:t>Informacija apie audituojamą subjektą</w:t>
      </w:r>
    </w:p>
    <w:p w14:paraId="37C3BD51" w14:textId="77777777" w:rsidR="00F93AE3" w:rsidRPr="008A528E" w:rsidRDefault="00F93AE3" w:rsidP="00F93AE3">
      <w:pPr>
        <w:spacing w:after="0" w:line="276" w:lineRule="auto"/>
        <w:rPr>
          <w:sz w:val="16"/>
          <w:szCs w:val="16"/>
        </w:rPr>
      </w:pPr>
    </w:p>
    <w:p w14:paraId="6B42A92F" w14:textId="0CDD95F6" w:rsidR="00F93AE3" w:rsidRPr="007961D5" w:rsidRDefault="00F93AE3" w:rsidP="00F93AE3">
      <w:pPr>
        <w:spacing w:after="0" w:line="276" w:lineRule="auto"/>
        <w:ind w:firstLine="851"/>
        <w:jc w:val="both"/>
      </w:pPr>
      <w:r w:rsidRPr="007961D5">
        <w:t xml:space="preserve">Ukmergės </w:t>
      </w:r>
      <w:r w:rsidR="00C452B2" w:rsidRPr="007961D5">
        <w:t>vaikų lopšelio-darželio „Vaikystė“</w:t>
      </w:r>
      <w:r w:rsidRPr="007961D5">
        <w:t xml:space="preserve"> (toliau – </w:t>
      </w:r>
      <w:r w:rsidR="00061B02">
        <w:t>Mokykla</w:t>
      </w:r>
      <w:r w:rsidRPr="007961D5">
        <w:t xml:space="preserve">), adresas: </w:t>
      </w:r>
      <w:r w:rsidR="00C452B2" w:rsidRPr="007961D5">
        <w:t>Stoties</w:t>
      </w:r>
      <w:r w:rsidRPr="007961D5">
        <w:t xml:space="preserve"> g. </w:t>
      </w:r>
      <w:r w:rsidR="00C452B2" w:rsidRPr="007961D5">
        <w:t>8</w:t>
      </w:r>
      <w:r w:rsidRPr="007961D5">
        <w:t xml:space="preserve">, </w:t>
      </w:r>
      <w:r w:rsidR="00C452B2" w:rsidRPr="007961D5">
        <w:t xml:space="preserve">LT-20119, </w:t>
      </w:r>
      <w:r w:rsidRPr="007961D5">
        <w:t>Ukmergė</w:t>
      </w:r>
      <w:r w:rsidR="00C452B2" w:rsidRPr="007961D5">
        <w:t>.</w:t>
      </w:r>
      <w:r w:rsidR="004417A3" w:rsidRPr="007961D5">
        <w:t xml:space="preserve"> K</w:t>
      </w:r>
      <w:r w:rsidRPr="007961D5">
        <w:t xml:space="preserve">odas </w:t>
      </w:r>
      <w:r w:rsidR="004417A3" w:rsidRPr="007961D5">
        <w:t>J</w:t>
      </w:r>
      <w:r w:rsidRPr="007961D5">
        <w:t xml:space="preserve">uridinių asmenų registre – </w:t>
      </w:r>
      <w:r w:rsidR="004417A3" w:rsidRPr="007961D5">
        <w:t>190324661</w:t>
      </w:r>
      <w:r w:rsidRPr="007961D5">
        <w:t xml:space="preserve">. </w:t>
      </w:r>
      <w:r w:rsidR="00061B02">
        <w:t xml:space="preserve">Mokyklos </w:t>
      </w:r>
      <w:r w:rsidRPr="007961D5">
        <w:t>nuostatai patvirtinti Ukmergės rajono savivaldybės tarybos 20</w:t>
      </w:r>
      <w:r w:rsidR="004417A3" w:rsidRPr="007961D5">
        <w:t>18</w:t>
      </w:r>
      <w:r w:rsidRPr="007961D5">
        <w:t xml:space="preserve"> m. </w:t>
      </w:r>
      <w:r w:rsidR="004417A3" w:rsidRPr="007961D5">
        <w:t>gegužės 29</w:t>
      </w:r>
      <w:r w:rsidRPr="007961D5">
        <w:t xml:space="preserve"> d. sprendimu Nr. 7-</w:t>
      </w:r>
      <w:r w:rsidR="004417A3" w:rsidRPr="007961D5">
        <w:t>142</w:t>
      </w:r>
      <w:r w:rsidRPr="007961D5">
        <w:rPr>
          <w:rStyle w:val="Puslapioinaosnuoroda"/>
        </w:rPr>
        <w:footnoteReference w:id="1"/>
      </w:r>
      <w:r w:rsidRPr="007961D5">
        <w:t xml:space="preserve">.  </w:t>
      </w:r>
    </w:p>
    <w:p w14:paraId="43F5E55A" w14:textId="77777777" w:rsidR="004417A3" w:rsidRDefault="004417A3" w:rsidP="004417A3">
      <w:pPr>
        <w:spacing w:after="0" w:line="276" w:lineRule="auto"/>
        <w:ind w:firstLine="851"/>
        <w:jc w:val="both"/>
        <w:rPr>
          <w:bCs/>
        </w:rPr>
      </w:pPr>
      <w:r>
        <w:t>Vaikų lopšelis-darželis</w:t>
      </w:r>
      <w:r w:rsidR="00F93AE3" w:rsidRPr="008A528E">
        <w:t xml:space="preserve"> </w:t>
      </w:r>
      <w:r w:rsidR="00F93AE3" w:rsidRPr="008A528E">
        <w:rPr>
          <w:bCs/>
        </w:rPr>
        <w:t xml:space="preserve">yra viešasis juridinis asmuo, kurio savininkas – Ukmergės rajono savivaldybė, savininko teises ir pareigas įgyvendinanti institucija – Ukmergės rajono savivaldybės taryba. </w:t>
      </w:r>
    </w:p>
    <w:p w14:paraId="57A37F61" w14:textId="4622B767" w:rsidR="007961D5" w:rsidRDefault="00061B02" w:rsidP="007961D5">
      <w:pPr>
        <w:spacing w:after="0" w:line="276" w:lineRule="auto"/>
        <w:ind w:firstLine="851"/>
        <w:jc w:val="both"/>
        <w:rPr>
          <w:bCs/>
        </w:rPr>
      </w:pPr>
      <w:r>
        <w:rPr>
          <w:bCs/>
        </w:rPr>
        <w:t>Mokyklos</w:t>
      </w:r>
      <w:r w:rsidR="004417A3" w:rsidRPr="00EC3980">
        <w:rPr>
          <w:bCs/>
        </w:rPr>
        <w:t xml:space="preserve"> veiklos sritis – </w:t>
      </w:r>
      <w:r w:rsidR="004417A3">
        <w:rPr>
          <w:bCs/>
        </w:rPr>
        <w:t xml:space="preserve">švietimas, kodas 85. </w:t>
      </w:r>
      <w:r w:rsidR="00F93AE3">
        <w:rPr>
          <w:bCs/>
        </w:rPr>
        <w:t xml:space="preserve">Pagrindinė veiklos rūšis – </w:t>
      </w:r>
      <w:r w:rsidR="004417A3">
        <w:rPr>
          <w:bCs/>
        </w:rPr>
        <w:t xml:space="preserve">ikimokyklinio amžiaus vaikų ugdymas. </w:t>
      </w:r>
    </w:p>
    <w:p w14:paraId="45ACB595" w14:textId="7FD9664B" w:rsidR="007961D5" w:rsidRDefault="00061B02" w:rsidP="007961D5">
      <w:pPr>
        <w:spacing w:after="0" w:line="276" w:lineRule="auto"/>
        <w:ind w:firstLine="851"/>
        <w:jc w:val="both"/>
      </w:pPr>
      <w:r>
        <w:rPr>
          <w:bCs/>
        </w:rPr>
        <w:t>Mokyklos</w:t>
      </w:r>
      <w:r w:rsidR="00F93AE3" w:rsidRPr="0009780C">
        <w:rPr>
          <w:bCs/>
        </w:rPr>
        <w:t xml:space="preserve"> veiklos tiksla</w:t>
      </w:r>
      <w:r w:rsidR="007961D5">
        <w:rPr>
          <w:bCs/>
        </w:rPr>
        <w:t>s</w:t>
      </w:r>
      <w:r w:rsidR="00F93AE3" w:rsidRPr="0009780C">
        <w:rPr>
          <w:bCs/>
        </w:rPr>
        <w:t xml:space="preserve"> –</w:t>
      </w:r>
      <w:r w:rsidR="007961D5">
        <w:rPr>
          <w:bCs/>
        </w:rPr>
        <w:t xml:space="preserve"> </w:t>
      </w:r>
      <w:r w:rsidR="007961D5" w:rsidRPr="00124E7B">
        <w:rPr>
          <w:color w:val="000000"/>
        </w:rPr>
        <w:t>teikti kokybišką ir atitinkantį vaiko poreikius</w:t>
      </w:r>
      <w:r w:rsidR="007961D5" w:rsidRPr="00124E7B">
        <w:t xml:space="preserve"> </w:t>
      </w:r>
      <w:r w:rsidR="007961D5" w:rsidRPr="00124E7B">
        <w:rPr>
          <w:color w:val="000000"/>
        </w:rPr>
        <w:t>ikimokyklinį ir priešmokyklinį ugdymą, laiduoti vaiko asmenybės skleidimąsi, ugdyti aktyvų,</w:t>
      </w:r>
      <w:r w:rsidR="007961D5" w:rsidRPr="00124E7B">
        <w:t xml:space="preserve"> savimi ir savo gebėjimais pasitikintį, stiprų pažinimo motyvaciją turintį vaiką, sudaryti prielaida</w:t>
      </w:r>
      <w:r w:rsidR="007961D5">
        <w:t>s tolimesniam sėkmingam ugdymuisi</w:t>
      </w:r>
      <w:r w:rsidR="007961D5" w:rsidRPr="00124E7B">
        <w:t xml:space="preserve"> mokykloje.</w:t>
      </w:r>
      <w:r w:rsidR="007961D5">
        <w:t xml:space="preserve"> </w:t>
      </w:r>
    </w:p>
    <w:p w14:paraId="3589BEFF" w14:textId="3274382C" w:rsidR="007961D5" w:rsidRPr="007961D5" w:rsidRDefault="007961D5" w:rsidP="007961D5">
      <w:pPr>
        <w:spacing w:after="0" w:line="276" w:lineRule="auto"/>
        <w:ind w:firstLine="851"/>
        <w:jc w:val="both"/>
      </w:pPr>
      <w:r>
        <w:t xml:space="preserve">Veiklos uždaviniai: </w:t>
      </w:r>
      <w:r w:rsidRPr="00124E7B">
        <w:rPr>
          <w:color w:val="000000"/>
        </w:rPr>
        <w:t>saugoti ir stiprinti vaiko fizinę ir psichinę sveikatą, garantuoti jo socialinį saugumą;</w:t>
      </w:r>
      <w:r>
        <w:t xml:space="preserve"> </w:t>
      </w:r>
      <w:r w:rsidRPr="00124E7B">
        <w:rPr>
          <w:color w:val="000000"/>
        </w:rPr>
        <w:t>puoselėti vaiko galias (intelektines, emocijų, valios), lemiančias asmenybės brandą ir socializacijos sėkmę;</w:t>
      </w:r>
      <w:r>
        <w:t xml:space="preserve"> </w:t>
      </w:r>
      <w:r w:rsidRPr="00124E7B">
        <w:rPr>
          <w:color w:val="000000"/>
        </w:rPr>
        <w:t>skatinti vaiko savarankiškumą, iniciatyvumą, kūrybiškumą, atskleisti ir ugdyti jo gebėjimus, puoselėti individualybę;</w:t>
      </w:r>
      <w:r>
        <w:t xml:space="preserve"> </w:t>
      </w:r>
      <w:r>
        <w:rPr>
          <w:color w:val="000000"/>
        </w:rPr>
        <w:t>šalinti ugdymosi</w:t>
      </w:r>
      <w:r w:rsidRPr="00124E7B">
        <w:rPr>
          <w:color w:val="000000"/>
        </w:rPr>
        <w:t xml:space="preserve"> netolygumus tenkinant individualius vaiko poreikius;</w:t>
      </w:r>
      <w:r>
        <w:t xml:space="preserve"> </w:t>
      </w:r>
      <w:r w:rsidRPr="00124E7B">
        <w:rPr>
          <w:color w:val="000000"/>
        </w:rPr>
        <w:t>užtikrinti ikimokyklinio ir priešmokyklinio ugdymo tęstinumą, paleng</w:t>
      </w:r>
      <w:r>
        <w:rPr>
          <w:color w:val="000000"/>
        </w:rPr>
        <w:t>vinti vaiko perėjimą nuo ugdymosi</w:t>
      </w:r>
      <w:r w:rsidRPr="00124E7B">
        <w:rPr>
          <w:color w:val="000000"/>
        </w:rPr>
        <w:t xml:space="preserve"> šeimoje prie institucinio ugdymo;</w:t>
      </w:r>
      <w:r>
        <w:t xml:space="preserve"> </w:t>
      </w:r>
      <w:r w:rsidRPr="00124E7B">
        <w:rPr>
          <w:color w:val="000000"/>
        </w:rPr>
        <w:t xml:space="preserve">kurti partnerinius vaiko tėvų (globėjų) ir </w:t>
      </w:r>
      <w:r w:rsidR="006F38B5">
        <w:rPr>
          <w:color w:val="000000"/>
        </w:rPr>
        <w:t>Mokyklos</w:t>
      </w:r>
      <w:r w:rsidRPr="00AD075F">
        <w:rPr>
          <w:color w:val="000000"/>
        </w:rPr>
        <w:t xml:space="preserve"> </w:t>
      </w:r>
      <w:r w:rsidRPr="00124E7B">
        <w:rPr>
          <w:color w:val="000000"/>
        </w:rPr>
        <w:t>santyki</w:t>
      </w:r>
      <w:r>
        <w:rPr>
          <w:color w:val="000000"/>
        </w:rPr>
        <w:t>us, padėti gerinti vaiko ugdymosi</w:t>
      </w:r>
      <w:r w:rsidRPr="00124E7B">
        <w:rPr>
          <w:color w:val="000000"/>
        </w:rPr>
        <w:t xml:space="preserve"> šeimoje kokybę;</w:t>
      </w:r>
      <w:r>
        <w:t xml:space="preserve"> </w:t>
      </w:r>
      <w:r w:rsidRPr="00124E7B">
        <w:rPr>
          <w:color w:val="000000"/>
        </w:rPr>
        <w:t>koordinuotai teikti švietimo pagalbą, socialinės ir sveikatos priežiūros paslaugas teisės aktų nustatyta tvarka;</w:t>
      </w:r>
      <w:r>
        <w:t xml:space="preserve"> </w:t>
      </w:r>
      <w:r w:rsidRPr="00124E7B">
        <w:rPr>
          <w:color w:val="000000"/>
        </w:rPr>
        <w:t>užtikrinti sveiką, saugią, užkertančią kelią smurto, prievartos apraiškoms ir</w:t>
      </w:r>
      <w:r w:rsidRPr="00124E7B">
        <w:t xml:space="preserve"> </w:t>
      </w:r>
      <w:r w:rsidRPr="00124E7B">
        <w:rPr>
          <w:color w:val="000000"/>
        </w:rPr>
        <w:t>žalingiems įpročiams aplinką.</w:t>
      </w:r>
    </w:p>
    <w:p w14:paraId="5811E977" w14:textId="77777777" w:rsidR="00E57BAE" w:rsidRDefault="007961D5" w:rsidP="00E57BAE">
      <w:pPr>
        <w:spacing w:after="0" w:line="276" w:lineRule="auto"/>
        <w:ind w:firstLine="851"/>
        <w:jc w:val="both"/>
      </w:pPr>
      <w:r>
        <w:t>Ukmergės vaikų-lopšelis darželis „Vaikystė“ vykdo šias pagrindines funkcijas:</w:t>
      </w:r>
      <w:r w:rsidR="00E57BAE">
        <w:t xml:space="preserve"> </w:t>
      </w:r>
    </w:p>
    <w:p w14:paraId="168C884A" w14:textId="117D581C" w:rsidR="00C553BC" w:rsidRDefault="00E57BAE" w:rsidP="00C553BC">
      <w:pPr>
        <w:spacing w:after="0" w:line="276" w:lineRule="auto"/>
        <w:ind w:firstLine="851"/>
        <w:jc w:val="both"/>
      </w:pPr>
      <w:r>
        <w:t xml:space="preserve">- </w:t>
      </w:r>
      <w:r w:rsidR="007961D5" w:rsidRPr="00124E7B">
        <w:rPr>
          <w:color w:val="000000"/>
        </w:rPr>
        <w:t>rengia ikimokyklinio ugdymo programą, vadovaujantis Lietuvos Respublikos švietimo ir mokslo ministro</w:t>
      </w:r>
      <w:r w:rsidR="007961D5" w:rsidRPr="00124E7B">
        <w:t xml:space="preserve"> </w:t>
      </w:r>
      <w:r w:rsidR="007961D5" w:rsidRPr="00124E7B">
        <w:rPr>
          <w:color w:val="000000"/>
        </w:rPr>
        <w:t xml:space="preserve">patvirtintu Ikimokyklinio ugdymo programų kriterijų </w:t>
      </w:r>
      <w:r w:rsidR="007961D5">
        <w:rPr>
          <w:color w:val="000000"/>
        </w:rPr>
        <w:t xml:space="preserve">aprašu, atsižvelgiant į </w:t>
      </w:r>
      <w:r w:rsidR="006F38B5">
        <w:rPr>
          <w:color w:val="000000"/>
        </w:rPr>
        <w:t xml:space="preserve">Mokyklos </w:t>
      </w:r>
      <w:r w:rsidR="007961D5" w:rsidRPr="00124E7B">
        <w:rPr>
          <w:color w:val="000000"/>
        </w:rPr>
        <w:t>bendruomenės, taip pat vaikų poreikius ir interesus;</w:t>
      </w:r>
    </w:p>
    <w:p w14:paraId="6251AABA" w14:textId="77777777" w:rsidR="00C553BC" w:rsidRDefault="00C553BC" w:rsidP="00C553BC">
      <w:pPr>
        <w:spacing w:after="0" w:line="276" w:lineRule="auto"/>
        <w:ind w:firstLine="851"/>
        <w:jc w:val="both"/>
      </w:pPr>
      <w:r>
        <w:t xml:space="preserve">- </w:t>
      </w:r>
      <w:r w:rsidR="007961D5" w:rsidRPr="00124E7B">
        <w:rPr>
          <w:color w:val="000000"/>
        </w:rPr>
        <w:t>organizuoja ugdymą pagal ikimokyklinio, priešmokyklinio ir neformaliojo vaikų švietimo programas;</w:t>
      </w:r>
    </w:p>
    <w:p w14:paraId="28BBD90F" w14:textId="77777777" w:rsidR="00C553BC" w:rsidRDefault="00C553BC" w:rsidP="00C553BC">
      <w:pPr>
        <w:spacing w:after="0" w:line="276" w:lineRule="auto"/>
        <w:ind w:firstLine="851"/>
        <w:jc w:val="both"/>
      </w:pPr>
      <w:r>
        <w:t>-</w:t>
      </w:r>
      <w:r w:rsidR="007961D5">
        <w:rPr>
          <w:color w:val="000000"/>
        </w:rPr>
        <w:t xml:space="preserve"> </w:t>
      </w:r>
      <w:r w:rsidR="007961D5" w:rsidRPr="00124E7B">
        <w:rPr>
          <w:color w:val="000000"/>
        </w:rPr>
        <w:t>konkretina ir individualizuoja ugdymo turinį, atsižvelgiant į individualius vaiko</w:t>
      </w:r>
      <w:r w:rsidR="007961D5" w:rsidRPr="00124E7B">
        <w:t xml:space="preserve"> </w:t>
      </w:r>
      <w:r w:rsidR="007961D5" w:rsidRPr="00124E7B">
        <w:rPr>
          <w:color w:val="000000"/>
        </w:rPr>
        <w:t>gebėjimus;</w:t>
      </w:r>
    </w:p>
    <w:p w14:paraId="6C25DF33" w14:textId="77777777" w:rsidR="00C553BC" w:rsidRDefault="00C553BC" w:rsidP="00C553BC">
      <w:pPr>
        <w:spacing w:after="0" w:line="276" w:lineRule="auto"/>
        <w:ind w:firstLine="851"/>
        <w:jc w:val="both"/>
      </w:pPr>
      <w:r>
        <w:t xml:space="preserve">- </w:t>
      </w:r>
      <w:r w:rsidR="007961D5" w:rsidRPr="00124E7B">
        <w:rPr>
          <w:color w:val="000000"/>
        </w:rPr>
        <w:t>teikia informacinę, socialinę, pedagoginę, specialiąją pedagoginę</w:t>
      </w:r>
      <w:r w:rsidR="007961D5">
        <w:rPr>
          <w:color w:val="000000"/>
        </w:rPr>
        <w:t>, psichologinę</w:t>
      </w:r>
      <w:r w:rsidR="007961D5" w:rsidRPr="00124E7B">
        <w:rPr>
          <w:color w:val="000000"/>
        </w:rPr>
        <w:t xml:space="preserve"> pagalbą vaikui</w:t>
      </w:r>
      <w:r w:rsidR="007961D5">
        <w:rPr>
          <w:color w:val="000000"/>
        </w:rPr>
        <w:t xml:space="preserve"> ir jo šeimai</w:t>
      </w:r>
      <w:r w:rsidR="007961D5" w:rsidRPr="00124E7B">
        <w:rPr>
          <w:color w:val="000000"/>
        </w:rPr>
        <w:t>;</w:t>
      </w:r>
    </w:p>
    <w:p w14:paraId="22F9AF4D" w14:textId="77777777" w:rsidR="00C553BC" w:rsidRDefault="00C553BC" w:rsidP="00C553BC">
      <w:pPr>
        <w:spacing w:after="0" w:line="276" w:lineRule="auto"/>
        <w:ind w:firstLine="851"/>
        <w:jc w:val="both"/>
      </w:pPr>
      <w:r>
        <w:t xml:space="preserve">- </w:t>
      </w:r>
      <w:r w:rsidR="007961D5" w:rsidRPr="00124E7B">
        <w:rPr>
          <w:color w:val="000000"/>
        </w:rPr>
        <w:t>rengia ir įgyvendina sveikatos stiprinimo ir kitas programas, projektus, konkursus, varžybas, šventes;</w:t>
      </w:r>
    </w:p>
    <w:p w14:paraId="3303E391" w14:textId="20207837" w:rsidR="007961D5" w:rsidRPr="00C553BC" w:rsidRDefault="00C553BC" w:rsidP="00C553BC">
      <w:pPr>
        <w:spacing w:after="0" w:line="276" w:lineRule="auto"/>
        <w:ind w:firstLine="851"/>
        <w:jc w:val="both"/>
      </w:pPr>
      <w:r>
        <w:t xml:space="preserve">- </w:t>
      </w:r>
      <w:r w:rsidR="007961D5" w:rsidRPr="00124E7B">
        <w:rPr>
          <w:color w:val="000000"/>
        </w:rPr>
        <w:t>sudaro sąlygas vaikų kultūros plėtrai, perduoda tautos tradicijas, papročius, kalbą;</w:t>
      </w:r>
      <w:r>
        <w:t xml:space="preserve"> </w:t>
      </w:r>
      <w:r w:rsidR="007961D5" w:rsidRPr="00124E7B">
        <w:rPr>
          <w:color w:val="000000"/>
        </w:rPr>
        <w:t>atlieka kitas įstatymų ir kitų teisės aktų nustatytas funkcijas.</w:t>
      </w:r>
    </w:p>
    <w:p w14:paraId="3B0EB2C8" w14:textId="2C1DCA8E" w:rsidR="00F93AE3" w:rsidRPr="004D48AD" w:rsidRDefault="004417A3" w:rsidP="00F93AE3">
      <w:pPr>
        <w:spacing w:after="0" w:line="276" w:lineRule="auto"/>
        <w:ind w:firstLine="851"/>
        <w:jc w:val="both"/>
        <w:rPr>
          <w:rFonts w:eastAsia="Times New Roman"/>
          <w:lang w:eastAsia="lt-LT"/>
        </w:rPr>
      </w:pPr>
      <w:r>
        <w:rPr>
          <w:bCs/>
        </w:rPr>
        <w:t>Vaikų lopšelio-darželio</w:t>
      </w:r>
      <w:r w:rsidR="00F93AE3" w:rsidRPr="007F4F25">
        <w:rPr>
          <w:bCs/>
        </w:rPr>
        <w:t xml:space="preserve"> organizacinę struktūrą</w:t>
      </w:r>
      <w:r>
        <w:rPr>
          <w:bCs/>
        </w:rPr>
        <w:t xml:space="preserve"> </w:t>
      </w:r>
      <w:r w:rsidR="00F93AE3" w:rsidRPr="007F4F25">
        <w:rPr>
          <w:bCs/>
        </w:rPr>
        <w:t xml:space="preserve">nustato ir tvirtina </w:t>
      </w:r>
      <w:r w:rsidR="00061B02">
        <w:rPr>
          <w:bCs/>
        </w:rPr>
        <w:t>Mokyklos</w:t>
      </w:r>
      <w:r w:rsidR="00F93AE3" w:rsidRPr="007F4F25">
        <w:rPr>
          <w:bCs/>
        </w:rPr>
        <w:t xml:space="preserve"> direktorius. </w:t>
      </w:r>
    </w:p>
    <w:p w14:paraId="3DED8171" w14:textId="77777777" w:rsidR="00F93AE3" w:rsidRDefault="00F93AE3" w:rsidP="00F93AE3">
      <w:pPr>
        <w:spacing w:after="0" w:line="276" w:lineRule="auto"/>
        <w:ind w:firstLine="851"/>
        <w:jc w:val="both"/>
        <w:rPr>
          <w:bCs/>
        </w:rPr>
      </w:pPr>
    </w:p>
    <w:p w14:paraId="484057D0" w14:textId="77777777" w:rsidR="00C553BC" w:rsidRDefault="00C553BC" w:rsidP="00F93AE3">
      <w:pPr>
        <w:spacing w:after="0" w:line="276" w:lineRule="auto"/>
        <w:ind w:firstLine="851"/>
        <w:jc w:val="both"/>
        <w:rPr>
          <w:bCs/>
        </w:rPr>
      </w:pPr>
    </w:p>
    <w:p w14:paraId="24137E10" w14:textId="77777777" w:rsidR="00C553BC" w:rsidRDefault="00C553BC" w:rsidP="00F93AE3">
      <w:pPr>
        <w:spacing w:after="0" w:line="276" w:lineRule="auto"/>
        <w:ind w:firstLine="851"/>
        <w:jc w:val="both"/>
        <w:rPr>
          <w:bCs/>
        </w:rPr>
      </w:pPr>
    </w:p>
    <w:p w14:paraId="66E8A831" w14:textId="77777777" w:rsidR="00C553BC" w:rsidRDefault="00C553BC" w:rsidP="00F93AE3">
      <w:pPr>
        <w:spacing w:after="0" w:line="276" w:lineRule="auto"/>
        <w:ind w:firstLine="851"/>
        <w:jc w:val="both"/>
        <w:rPr>
          <w:bCs/>
        </w:rPr>
      </w:pPr>
    </w:p>
    <w:p w14:paraId="5A948D51" w14:textId="77777777" w:rsidR="00C553BC" w:rsidRDefault="00C553BC" w:rsidP="00F93AE3">
      <w:pPr>
        <w:spacing w:after="0" w:line="276" w:lineRule="auto"/>
        <w:ind w:firstLine="851"/>
        <w:jc w:val="both"/>
        <w:rPr>
          <w:bCs/>
        </w:rPr>
      </w:pPr>
    </w:p>
    <w:p w14:paraId="5B8B9D46" w14:textId="77777777" w:rsidR="00F93AE3" w:rsidRPr="0037358F" w:rsidRDefault="00F93AE3" w:rsidP="00F93AE3">
      <w:pPr>
        <w:spacing w:after="0" w:line="276" w:lineRule="auto"/>
        <w:ind w:firstLine="851"/>
        <w:rPr>
          <w:bCs/>
        </w:rPr>
      </w:pPr>
      <w:r w:rsidRPr="00C553BC">
        <w:rPr>
          <w:b/>
        </w:rPr>
        <w:lastRenderedPageBreak/>
        <w:t>Audito tikslas ir apimtis</w:t>
      </w:r>
    </w:p>
    <w:p w14:paraId="161D5C60" w14:textId="77777777" w:rsidR="00F93AE3" w:rsidRPr="00C553BC" w:rsidRDefault="00F93AE3" w:rsidP="00F93AE3">
      <w:pPr>
        <w:spacing w:after="0" w:line="276" w:lineRule="auto"/>
        <w:rPr>
          <w:sz w:val="16"/>
          <w:szCs w:val="16"/>
        </w:rPr>
      </w:pPr>
    </w:p>
    <w:p w14:paraId="7F6D8F76" w14:textId="45C95D6F" w:rsidR="00F93AE3" w:rsidRPr="00C553BC" w:rsidRDefault="00F93AE3" w:rsidP="00F93AE3">
      <w:pPr>
        <w:spacing w:after="0" w:line="276" w:lineRule="auto"/>
        <w:ind w:firstLine="851"/>
        <w:jc w:val="both"/>
        <w:rPr>
          <w:bCs/>
        </w:rPr>
      </w:pPr>
      <w:r w:rsidRPr="00C553BC">
        <w:rPr>
          <w:bCs/>
        </w:rPr>
        <w:t>Vadovaujantis Ukmergės rajono savivaldybės kontrolės ir audito tarnybos 2022 metų veiklos planu</w:t>
      </w:r>
      <w:r w:rsidRPr="00C553BC">
        <w:rPr>
          <w:rStyle w:val="Puslapinsinaosramenys"/>
          <w:bCs/>
        </w:rPr>
        <w:footnoteReference w:id="2"/>
      </w:r>
      <w:r w:rsidRPr="00C553BC">
        <w:rPr>
          <w:bCs/>
        </w:rPr>
        <w:t xml:space="preserve"> ir Savivaldybės kontrolierės pavedimu bei vykdydami Viešojo sektoriaus atskaitomybės įstatymą</w:t>
      </w:r>
      <w:r w:rsidRPr="00C553BC">
        <w:rPr>
          <w:rStyle w:val="Puslapioinaosnuoroda"/>
          <w:bCs/>
        </w:rPr>
        <w:footnoteReference w:id="3"/>
      </w:r>
      <w:r w:rsidRPr="00C553BC">
        <w:rPr>
          <w:bCs/>
        </w:rPr>
        <w:t>, Biudžeto sandaros įstatymą</w:t>
      </w:r>
      <w:r w:rsidRPr="00C553BC">
        <w:rPr>
          <w:rStyle w:val="Puslapioinaosnuoroda"/>
          <w:bCs/>
        </w:rPr>
        <w:footnoteReference w:id="4"/>
      </w:r>
      <w:r w:rsidRPr="00C553BC">
        <w:rPr>
          <w:bCs/>
        </w:rPr>
        <w:t xml:space="preserve"> ir Vietos savivaldos įstatymo</w:t>
      </w:r>
      <w:r w:rsidRPr="00C553BC">
        <w:rPr>
          <w:rStyle w:val="Puslapioinaosnuoroda"/>
          <w:bCs/>
        </w:rPr>
        <w:footnoteReference w:id="5"/>
      </w:r>
      <w:r w:rsidRPr="00C553BC">
        <w:rPr>
          <w:bCs/>
        </w:rPr>
        <w:t xml:space="preserve"> reikalavimą prižiūrėti, ar teisėtai, ekonomiškai</w:t>
      </w:r>
      <w:r w:rsidR="007468EA">
        <w:rPr>
          <w:bCs/>
        </w:rPr>
        <w:t>,</w:t>
      </w:r>
      <w:r w:rsidRPr="00C553BC">
        <w:rPr>
          <w:bCs/>
        </w:rPr>
        <w:t xml:space="preserve"> rezultatyviai valdomas </w:t>
      </w:r>
      <w:r w:rsidR="007468EA">
        <w:rPr>
          <w:bCs/>
        </w:rPr>
        <w:t>bei</w:t>
      </w:r>
      <w:r w:rsidRPr="00C553BC">
        <w:rPr>
          <w:bCs/>
        </w:rPr>
        <w:t xml:space="preserve"> naudojamas savivaldybės</w:t>
      </w:r>
      <w:r w:rsidR="007468EA">
        <w:rPr>
          <w:bCs/>
        </w:rPr>
        <w:t xml:space="preserve"> ir </w:t>
      </w:r>
      <w:r w:rsidRPr="00C553BC">
        <w:rPr>
          <w:bCs/>
        </w:rPr>
        <w:t xml:space="preserve"> </w:t>
      </w:r>
      <w:r w:rsidR="007468EA" w:rsidRPr="00C553BC">
        <w:rPr>
          <w:bCs/>
        </w:rPr>
        <w:t xml:space="preserve">patikėjimo teise valdomas valstybės </w:t>
      </w:r>
      <w:r w:rsidRPr="00C553BC">
        <w:rPr>
          <w:bCs/>
        </w:rPr>
        <w:t xml:space="preserve">turtas, kaip vykdomas savivaldybės biudžetas ir naudojami kiti piniginiai ištekliai, atlikome Ukmergės </w:t>
      </w:r>
      <w:r w:rsidR="00C553BC" w:rsidRPr="00C553BC">
        <w:rPr>
          <w:bCs/>
        </w:rPr>
        <w:t>vaikų lopšelio-darželio „Vaikystė“</w:t>
      </w:r>
      <w:r w:rsidRPr="00C553BC">
        <w:rPr>
          <w:bCs/>
        </w:rPr>
        <w:t xml:space="preserve"> 2022 metų finansinį auditą. </w:t>
      </w:r>
    </w:p>
    <w:p w14:paraId="292591BD" w14:textId="67FF0348" w:rsidR="00F93AE3" w:rsidRPr="00C553BC" w:rsidRDefault="00F93AE3" w:rsidP="00F93AE3">
      <w:pPr>
        <w:spacing w:after="0" w:line="276" w:lineRule="auto"/>
        <w:ind w:firstLine="851"/>
        <w:jc w:val="both"/>
      </w:pPr>
      <w:r w:rsidRPr="00C553BC">
        <w:t xml:space="preserve">Audituojamu laikotarpiu </w:t>
      </w:r>
      <w:r w:rsidR="00061B02">
        <w:t xml:space="preserve">Mokyklai </w:t>
      </w:r>
      <w:r w:rsidRPr="00C553BC">
        <w:t xml:space="preserve">vadovauja direktorė </w:t>
      </w:r>
      <w:r w:rsidR="00C553BC" w:rsidRPr="00C553BC">
        <w:t>Jol</w:t>
      </w:r>
      <w:r w:rsidR="00D12601">
        <w:t>ita</w:t>
      </w:r>
      <w:r w:rsidR="00C553BC" w:rsidRPr="00C553BC">
        <w:t xml:space="preserve"> </w:t>
      </w:r>
      <w:proofErr w:type="spellStart"/>
      <w:r w:rsidR="00C553BC" w:rsidRPr="00C553BC">
        <w:t>Čepelionienė</w:t>
      </w:r>
      <w:proofErr w:type="spellEnd"/>
      <w:r w:rsidRPr="00C553BC">
        <w:t xml:space="preserve">, asmuo atsakingas už buhalterinę apskaitą  buhalterė </w:t>
      </w:r>
      <w:r w:rsidR="00C553BC" w:rsidRPr="00C553BC">
        <w:t xml:space="preserve">Audra </w:t>
      </w:r>
      <w:proofErr w:type="spellStart"/>
      <w:r w:rsidR="00C553BC" w:rsidRPr="00C553BC">
        <w:t>Auglienė</w:t>
      </w:r>
      <w:proofErr w:type="spellEnd"/>
      <w:r w:rsidR="00C553BC" w:rsidRPr="00C553BC">
        <w:t>.</w:t>
      </w:r>
    </w:p>
    <w:p w14:paraId="2154BA7B" w14:textId="07EF90C8" w:rsidR="00F93AE3" w:rsidRPr="00C553BC" w:rsidRDefault="00F93AE3" w:rsidP="00F93AE3">
      <w:pPr>
        <w:spacing w:after="0" w:line="276" w:lineRule="auto"/>
        <w:ind w:firstLine="851"/>
        <w:jc w:val="both"/>
        <w:rPr>
          <w:bCs/>
        </w:rPr>
      </w:pPr>
      <w:r w:rsidRPr="00C553BC">
        <w:rPr>
          <w:bCs/>
        </w:rPr>
        <w:t xml:space="preserve">Auditas atliktas pagal Tarptautinius audito standartus. Audito ataskaitoje pateikti tik audito metu atlikti ir nustatyti dalykai, o nepriklausomos nuomonės dėl </w:t>
      </w:r>
      <w:r w:rsidR="00061B02">
        <w:rPr>
          <w:bCs/>
        </w:rPr>
        <w:t>Mokyklos</w:t>
      </w:r>
      <w:r w:rsidRPr="00C553BC">
        <w:rPr>
          <w:bCs/>
        </w:rPr>
        <w:t xml:space="preserve"> 2022 metų finansinių ir biudžeto vykdymo ataskaitų rinkinių, lėšų ir turto naudojimo pareiškiamos audito išvadoje.  Audito apimtis ir taikyti metodai išsamiau aprašyti 1 priede „Audito apimtis ir metodai“. Audito ataskaitoje vartojamos santrumpos aprašytos 2 priede „Santrumpos ir sąvokos“. </w:t>
      </w:r>
      <w:r w:rsidRPr="00C553BC">
        <w:t>Teisės aktai, kuriais vadovaujantis atliktos savivaldybės lėšų ir turto valdymo, naudojimo, disponavimo jais teisėtumo vertinimo procedūros, pateikti 3 priede „Teisės aktai“.</w:t>
      </w:r>
    </w:p>
    <w:p w14:paraId="4A82CAB6" w14:textId="77777777" w:rsidR="00F93AE3" w:rsidRPr="00C553BC" w:rsidRDefault="00F93AE3" w:rsidP="00F93AE3">
      <w:pPr>
        <w:tabs>
          <w:tab w:val="left" w:pos="720"/>
        </w:tabs>
        <w:spacing w:after="0" w:line="276" w:lineRule="auto"/>
        <w:ind w:firstLine="851"/>
        <w:jc w:val="both"/>
      </w:pPr>
      <w:r w:rsidRPr="00C553BC">
        <w:t>Atlikdami auditą, darėme prielaidą, kad visi auditui pateikti dokumentai yra patikimi ir galutiniai, o dokumentų kopijos atitinka originalus.</w:t>
      </w:r>
    </w:p>
    <w:p w14:paraId="16A793A4" w14:textId="77777777" w:rsidR="00F93AE3" w:rsidRPr="00C553BC" w:rsidRDefault="00F93AE3" w:rsidP="00F93AE3">
      <w:pPr>
        <w:tabs>
          <w:tab w:val="left" w:pos="720"/>
        </w:tabs>
        <w:spacing w:after="0" w:line="276" w:lineRule="auto"/>
        <w:ind w:firstLine="851"/>
        <w:jc w:val="both"/>
      </w:pPr>
      <w:r w:rsidRPr="00C553BC">
        <w:t>Ši audito ataskaita yra išvadų, teikiamų Savivaldybės tarybai dėl pateiktų tvirtinti Savivaldybės 2022 metų konsoliduotųjų finansinių ir biudžeto vykdymo ataskaitų rinkinių, Savivaldybės biudžeto lėšų ir turto naudojimo sudėtinė dalis.</w:t>
      </w:r>
    </w:p>
    <w:p w14:paraId="35D7C728" w14:textId="10A9E525" w:rsidR="00F93AE3" w:rsidRPr="00C553BC" w:rsidRDefault="00F93AE3" w:rsidP="00F93AE3">
      <w:pPr>
        <w:tabs>
          <w:tab w:val="left" w:pos="720"/>
        </w:tabs>
        <w:spacing w:after="0" w:line="276" w:lineRule="auto"/>
        <w:ind w:firstLine="851"/>
        <w:jc w:val="both"/>
        <w:rPr>
          <w:rFonts w:asciiTheme="majorBidi" w:hAnsiTheme="majorBidi" w:cstheme="majorBidi"/>
        </w:rPr>
      </w:pPr>
      <w:r w:rsidRPr="00C553BC">
        <w:rPr>
          <w:rFonts w:asciiTheme="majorBidi" w:hAnsiTheme="majorBidi" w:cstheme="majorBidi"/>
        </w:rPr>
        <w:t xml:space="preserve">Audito ataskaita pateikta Ukmergės </w:t>
      </w:r>
      <w:r w:rsidR="00C553BC" w:rsidRPr="00C553BC">
        <w:rPr>
          <w:rFonts w:asciiTheme="majorBidi" w:hAnsiTheme="majorBidi" w:cstheme="majorBidi"/>
        </w:rPr>
        <w:t>vaikų lopšeliui-darželiui „Vaikystė“</w:t>
      </w:r>
      <w:r w:rsidRPr="00C553BC">
        <w:rPr>
          <w:rFonts w:asciiTheme="majorBidi" w:hAnsiTheme="majorBidi" w:cstheme="majorBidi"/>
        </w:rPr>
        <w:t>, Ukmergės rajono savivaldybės merui</w:t>
      </w:r>
      <w:r w:rsidR="007468EA">
        <w:rPr>
          <w:rFonts w:asciiTheme="majorBidi" w:hAnsiTheme="majorBidi" w:cstheme="majorBidi"/>
        </w:rPr>
        <w:t>.</w:t>
      </w:r>
      <w:r w:rsidRPr="00C553BC">
        <w:rPr>
          <w:rFonts w:asciiTheme="majorBidi" w:hAnsiTheme="majorBidi" w:cstheme="majorBidi"/>
        </w:rPr>
        <w:t xml:space="preserve"> </w:t>
      </w:r>
    </w:p>
    <w:p w14:paraId="3200156F" w14:textId="77777777" w:rsidR="00F93AE3" w:rsidRPr="007961D5" w:rsidRDefault="00F93AE3" w:rsidP="00F93AE3">
      <w:pPr>
        <w:autoSpaceDE w:val="0"/>
        <w:autoSpaceDN w:val="0"/>
        <w:adjustRightInd w:val="0"/>
        <w:spacing w:after="0" w:line="276" w:lineRule="auto"/>
        <w:jc w:val="both"/>
        <w:rPr>
          <w:rFonts w:eastAsia="CIDFont+F1"/>
          <w:color w:val="4472C4" w:themeColor="accent1"/>
          <w:sz w:val="16"/>
          <w:szCs w:val="16"/>
        </w:rPr>
      </w:pPr>
      <w:r w:rsidRPr="007961D5">
        <w:rPr>
          <w:rFonts w:eastAsia="CIDFont+F1"/>
          <w:color w:val="4472C4" w:themeColor="accent1"/>
          <w:sz w:val="16"/>
          <w:szCs w:val="16"/>
        </w:rPr>
        <w:br w:type="page"/>
      </w:r>
    </w:p>
    <w:p w14:paraId="48431D3D" w14:textId="77777777" w:rsidR="00F93AE3" w:rsidRPr="00C553BC" w:rsidRDefault="00F93AE3" w:rsidP="00F93AE3">
      <w:pPr>
        <w:shd w:val="clear" w:color="auto" w:fill="D9E2F3" w:themeFill="accent1" w:themeFillTint="33"/>
        <w:spacing w:after="0" w:line="276" w:lineRule="auto"/>
        <w:jc w:val="center"/>
        <w:rPr>
          <w:rFonts w:eastAsia="Times New Roman"/>
          <w:b/>
          <w:lang w:eastAsia="lt-LT"/>
        </w:rPr>
      </w:pPr>
      <w:r w:rsidRPr="00C553BC">
        <w:rPr>
          <w:rFonts w:eastAsia="Times New Roman"/>
          <w:b/>
          <w:lang w:eastAsia="lt-LT"/>
        </w:rPr>
        <w:lastRenderedPageBreak/>
        <w:t>AUDITO REZULTATAI</w:t>
      </w:r>
    </w:p>
    <w:p w14:paraId="51C585CD" w14:textId="77777777" w:rsidR="00F93AE3" w:rsidRPr="007961D5" w:rsidRDefault="00F93AE3" w:rsidP="00F93AE3">
      <w:pPr>
        <w:shd w:val="clear" w:color="auto" w:fill="B2CAC4"/>
        <w:spacing w:after="0" w:line="276" w:lineRule="auto"/>
        <w:jc w:val="center"/>
        <w:rPr>
          <w:rFonts w:eastAsia="Times New Roman"/>
          <w:b/>
          <w:color w:val="4472C4" w:themeColor="accent1"/>
          <w:sz w:val="4"/>
          <w:szCs w:val="4"/>
          <w:lang w:eastAsia="lt-LT"/>
        </w:rPr>
      </w:pPr>
    </w:p>
    <w:p w14:paraId="21AADEBE" w14:textId="77777777" w:rsidR="00F93AE3" w:rsidRPr="007961D5" w:rsidRDefault="00F93AE3" w:rsidP="00F93AE3">
      <w:pPr>
        <w:spacing w:after="0" w:line="276" w:lineRule="auto"/>
        <w:jc w:val="center"/>
        <w:rPr>
          <w:rFonts w:eastAsia="Times New Roman"/>
          <w:b/>
          <w:color w:val="4472C4" w:themeColor="accent1"/>
          <w:lang w:eastAsia="lt-LT"/>
        </w:rPr>
      </w:pPr>
    </w:p>
    <w:p w14:paraId="332FEDA0" w14:textId="0CD90556" w:rsidR="00F93AE3" w:rsidRPr="00FE1FDC" w:rsidRDefault="00C553BC" w:rsidP="00F93AE3">
      <w:pPr>
        <w:spacing w:after="0" w:line="276" w:lineRule="auto"/>
        <w:jc w:val="both"/>
        <w:rPr>
          <w:b/>
          <w:iCs/>
        </w:rPr>
      </w:pPr>
      <w:r w:rsidRPr="00FE1FDC">
        <w:rPr>
          <w:b/>
          <w:iCs/>
        </w:rPr>
        <w:t>Vaikų lopšelio-darželio „Vaikystė“</w:t>
      </w:r>
      <w:r w:rsidR="00F93AE3" w:rsidRPr="00FE1FDC">
        <w:rPr>
          <w:b/>
          <w:iCs/>
        </w:rPr>
        <w:t xml:space="preserve"> biudžeto vykdymo ataskaitų rinkinys</w:t>
      </w:r>
    </w:p>
    <w:p w14:paraId="50BBDB5B" w14:textId="77777777" w:rsidR="00F93AE3" w:rsidRPr="00FE1FDC" w:rsidRDefault="00F93AE3" w:rsidP="00F93AE3">
      <w:pPr>
        <w:spacing w:after="0" w:line="276" w:lineRule="auto"/>
        <w:ind w:firstLine="851"/>
        <w:jc w:val="both"/>
        <w:rPr>
          <w:sz w:val="16"/>
          <w:szCs w:val="16"/>
        </w:rPr>
      </w:pPr>
    </w:p>
    <w:p w14:paraId="51DB0FCB" w14:textId="66A0C1D5" w:rsidR="00F93AE3" w:rsidRPr="00FE1FDC" w:rsidRDefault="00F93AE3" w:rsidP="00EB76AA">
      <w:pPr>
        <w:pStyle w:val="Sraopastraipa"/>
        <w:numPr>
          <w:ilvl w:val="0"/>
          <w:numId w:val="46"/>
        </w:numPr>
        <w:tabs>
          <w:tab w:val="left" w:pos="284"/>
        </w:tabs>
        <w:spacing w:after="0" w:line="276" w:lineRule="auto"/>
        <w:ind w:left="0" w:firstLine="0"/>
        <w:jc w:val="both"/>
      </w:pPr>
      <w:r w:rsidRPr="00FE1FDC">
        <w:t xml:space="preserve">Audito metu vertinome </w:t>
      </w:r>
      <w:r w:rsidR="0028207D">
        <w:t>Mokyklos</w:t>
      </w:r>
      <w:r w:rsidRPr="00FE1FDC">
        <w:t xml:space="preserve"> 2022 metų biudžeto vykdymo ataskaitų rinkinio duomenis. </w:t>
      </w:r>
      <w:r w:rsidR="0028207D">
        <w:t>Mokykla</w:t>
      </w:r>
      <w:r w:rsidRPr="00FE1FDC">
        <w:t xml:space="preserve"> 2022 metais vykdė </w:t>
      </w:r>
      <w:r w:rsidR="00B40BDF">
        <w:t>2</w:t>
      </w:r>
      <w:r w:rsidRPr="00FE1FDC">
        <w:t xml:space="preserve"> funkcijas, tai  </w:t>
      </w:r>
      <w:r w:rsidR="00B40BDF">
        <w:t>„Žinių visuomenės plėtros programa“ ir „Sveikatos apsaugos ir socialinės paramos programa“.</w:t>
      </w:r>
      <w:r w:rsidRPr="00FE1FDC">
        <w:t xml:space="preserve"> Metinis asignavimų planas iš viso </w:t>
      </w:r>
      <w:r w:rsidR="004D3D23">
        <w:t>894659,00</w:t>
      </w:r>
      <w:r w:rsidRPr="00FE1FDC">
        <w:t xml:space="preserve">  Eur. Gauta ir panaudota asignavimų </w:t>
      </w:r>
      <w:r w:rsidR="007842D2">
        <w:t>894339,59</w:t>
      </w:r>
      <w:r w:rsidRPr="00FE1FDC">
        <w:t xml:space="preserve"> Eur. Asignavimų panaudojimas </w:t>
      </w:r>
      <w:r w:rsidR="007842D2">
        <w:t>99,96</w:t>
      </w:r>
      <w:r w:rsidRPr="00FE1FDC">
        <w:t xml:space="preserve"> proc. Biudžeto išlaidų sąmatų vykdymo ataskaitų analizė pateikta 1-oje lentelėje.</w:t>
      </w:r>
    </w:p>
    <w:p w14:paraId="5BF9C180" w14:textId="77777777" w:rsidR="00F93AE3" w:rsidRPr="00F14F9A" w:rsidRDefault="00F93AE3" w:rsidP="00F93AE3">
      <w:pPr>
        <w:spacing w:after="0" w:line="276" w:lineRule="auto"/>
        <w:jc w:val="both"/>
        <w:rPr>
          <w:sz w:val="16"/>
          <w:szCs w:val="16"/>
        </w:rPr>
      </w:pPr>
    </w:p>
    <w:p w14:paraId="52D271A3" w14:textId="77777777" w:rsidR="00F93AE3" w:rsidRPr="00FE1FDC" w:rsidRDefault="00F93AE3" w:rsidP="00F93AE3">
      <w:pPr>
        <w:tabs>
          <w:tab w:val="left" w:pos="851"/>
        </w:tabs>
        <w:spacing w:after="0" w:line="276" w:lineRule="auto"/>
        <w:ind w:firstLine="851"/>
        <w:jc w:val="both"/>
      </w:pPr>
      <w:r w:rsidRPr="00FE1FDC">
        <w:rPr>
          <w:b/>
          <w:bCs/>
        </w:rPr>
        <w:t>1 lentelė.</w:t>
      </w:r>
      <w:r w:rsidRPr="00FE1FDC">
        <w:t xml:space="preserve"> Biudžeto išlaidų sąmatų vykdymas (Eur)</w:t>
      </w:r>
    </w:p>
    <w:tbl>
      <w:tblPr>
        <w:tblW w:w="9776" w:type="dxa"/>
        <w:tblLayout w:type="fixed"/>
        <w:tblCellMar>
          <w:left w:w="10" w:type="dxa"/>
          <w:right w:w="10" w:type="dxa"/>
        </w:tblCellMar>
        <w:tblLook w:val="04A0" w:firstRow="1" w:lastRow="0" w:firstColumn="1" w:lastColumn="0" w:noHBand="0" w:noVBand="1"/>
      </w:tblPr>
      <w:tblGrid>
        <w:gridCol w:w="2689"/>
        <w:gridCol w:w="1134"/>
        <w:gridCol w:w="1134"/>
        <w:gridCol w:w="1134"/>
        <w:gridCol w:w="1275"/>
        <w:gridCol w:w="1276"/>
        <w:gridCol w:w="1134"/>
      </w:tblGrid>
      <w:tr w:rsidR="00EF730D" w:rsidRPr="009A1D05" w14:paraId="597D8721" w14:textId="77777777" w:rsidTr="007468EA">
        <w:trPr>
          <w:trHeight w:val="67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E4EA8" w14:textId="77777777" w:rsidR="00EF730D" w:rsidRPr="007468EA" w:rsidRDefault="00EF730D" w:rsidP="00EF730D">
            <w:pPr>
              <w:spacing w:after="0" w:line="240" w:lineRule="auto"/>
              <w:jc w:val="both"/>
              <w:rPr>
                <w:b/>
                <w:bCs/>
                <w:sz w:val="18"/>
                <w:szCs w:val="18"/>
              </w:rPr>
            </w:pPr>
          </w:p>
          <w:p w14:paraId="32FC7812" w14:textId="77777777" w:rsidR="00EF730D" w:rsidRPr="007468EA" w:rsidRDefault="00EF730D" w:rsidP="00EF730D">
            <w:pPr>
              <w:spacing w:after="0" w:line="240" w:lineRule="auto"/>
              <w:jc w:val="both"/>
              <w:rPr>
                <w:b/>
                <w:bCs/>
                <w:sz w:val="18"/>
                <w:szCs w:val="18"/>
              </w:rPr>
            </w:pPr>
            <w:r w:rsidRPr="007468EA">
              <w:rPr>
                <w:b/>
                <w:bCs/>
                <w:sz w:val="18"/>
                <w:szCs w:val="18"/>
              </w:rPr>
              <w:t>Finansavimo šaltinis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719E4" w14:textId="77777777" w:rsidR="00EF730D" w:rsidRPr="007468EA" w:rsidRDefault="00EF730D" w:rsidP="00EF730D">
            <w:pPr>
              <w:spacing w:after="0" w:line="240" w:lineRule="auto"/>
              <w:rPr>
                <w:sz w:val="18"/>
                <w:szCs w:val="18"/>
              </w:rPr>
            </w:pPr>
            <w:r w:rsidRPr="007468EA">
              <w:rPr>
                <w:sz w:val="18"/>
                <w:szCs w:val="18"/>
              </w:rPr>
              <w:t xml:space="preserve">Darbo užmokestis ir </w:t>
            </w:r>
            <w:proofErr w:type="spellStart"/>
            <w:r w:rsidRPr="007468EA">
              <w:rPr>
                <w:sz w:val="18"/>
                <w:szCs w:val="18"/>
              </w:rPr>
              <w:t>soc</w:t>
            </w:r>
            <w:proofErr w:type="spellEnd"/>
            <w:r w:rsidRPr="007468EA">
              <w:rPr>
                <w:sz w:val="18"/>
                <w:szCs w:val="18"/>
              </w:rPr>
              <w:t>. draudimas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90104" w14:textId="77777777" w:rsidR="00EF730D" w:rsidRPr="007468EA" w:rsidRDefault="00EF730D" w:rsidP="00EF730D">
            <w:pPr>
              <w:spacing w:after="0" w:line="240" w:lineRule="auto"/>
              <w:rPr>
                <w:sz w:val="18"/>
                <w:szCs w:val="18"/>
              </w:rPr>
            </w:pPr>
            <w:r w:rsidRPr="007468EA">
              <w:rPr>
                <w:sz w:val="18"/>
                <w:szCs w:val="18"/>
              </w:rPr>
              <w:t>Darbdavių socialinė parama pinigais</w:t>
            </w:r>
          </w:p>
        </w:tc>
        <w:tc>
          <w:tcPr>
            <w:tcW w:w="1134" w:type="dxa"/>
            <w:tcBorders>
              <w:top w:val="single" w:sz="4" w:space="0" w:color="000000"/>
              <w:left w:val="single" w:sz="4" w:space="0" w:color="000000"/>
              <w:bottom w:val="single" w:sz="4" w:space="0" w:color="000000"/>
              <w:right w:val="single" w:sz="4" w:space="0" w:color="000000"/>
            </w:tcBorders>
          </w:tcPr>
          <w:p w14:paraId="4A6EF955" w14:textId="3E213DE1" w:rsidR="00EF730D" w:rsidRPr="007468EA" w:rsidRDefault="00EF730D" w:rsidP="00EF730D">
            <w:pPr>
              <w:spacing w:after="0" w:line="240" w:lineRule="auto"/>
              <w:rPr>
                <w:sz w:val="18"/>
                <w:szCs w:val="18"/>
              </w:rPr>
            </w:pPr>
            <w:r w:rsidRPr="007468EA">
              <w:rPr>
                <w:sz w:val="18"/>
                <w:szCs w:val="18"/>
              </w:rPr>
              <w:t>Darbdavių socialinė parama natūra</w:t>
            </w:r>
          </w:p>
        </w:tc>
        <w:tc>
          <w:tcPr>
            <w:tcW w:w="1275" w:type="dxa"/>
            <w:tcBorders>
              <w:top w:val="single" w:sz="4" w:space="0" w:color="000000"/>
              <w:left w:val="single" w:sz="4" w:space="0" w:color="000000"/>
              <w:bottom w:val="single" w:sz="4" w:space="0" w:color="000000"/>
              <w:right w:val="single" w:sz="4" w:space="0" w:color="000000"/>
            </w:tcBorders>
          </w:tcPr>
          <w:p w14:paraId="74BA7A99" w14:textId="30611483" w:rsidR="00EF730D" w:rsidRPr="007468EA" w:rsidRDefault="00EF730D" w:rsidP="00EF730D">
            <w:pPr>
              <w:spacing w:after="0" w:line="240" w:lineRule="auto"/>
              <w:rPr>
                <w:sz w:val="18"/>
                <w:szCs w:val="18"/>
              </w:rPr>
            </w:pPr>
            <w:r w:rsidRPr="007468EA">
              <w:rPr>
                <w:sz w:val="18"/>
                <w:szCs w:val="18"/>
              </w:rPr>
              <w:t>Prekių ir paslaugų įsigijimo išlaidos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3DD1C" w14:textId="6E0C9B9B" w:rsidR="00EF730D" w:rsidRPr="007468EA" w:rsidRDefault="00EF730D" w:rsidP="00EF730D">
            <w:pPr>
              <w:spacing w:after="0" w:line="240" w:lineRule="auto"/>
              <w:rPr>
                <w:sz w:val="18"/>
                <w:szCs w:val="18"/>
              </w:rPr>
            </w:pPr>
            <w:r w:rsidRPr="007468EA">
              <w:rPr>
                <w:sz w:val="18"/>
                <w:szCs w:val="18"/>
              </w:rPr>
              <w:t>Materialiojo ir nematerialiojo turto įsigijimo išlaidos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147E7" w14:textId="77777777" w:rsidR="00EF730D" w:rsidRPr="007468EA" w:rsidRDefault="00EF730D" w:rsidP="00EF730D">
            <w:pPr>
              <w:spacing w:after="0" w:line="240" w:lineRule="auto"/>
              <w:rPr>
                <w:b/>
                <w:bCs/>
                <w:sz w:val="18"/>
                <w:szCs w:val="18"/>
              </w:rPr>
            </w:pPr>
          </w:p>
          <w:p w14:paraId="75305017" w14:textId="77777777" w:rsidR="00EF730D" w:rsidRPr="007468EA" w:rsidRDefault="00EF730D" w:rsidP="00EF730D">
            <w:pPr>
              <w:spacing w:after="0" w:line="240" w:lineRule="auto"/>
              <w:rPr>
                <w:b/>
                <w:bCs/>
                <w:sz w:val="18"/>
                <w:szCs w:val="18"/>
              </w:rPr>
            </w:pPr>
            <w:r w:rsidRPr="007468EA">
              <w:rPr>
                <w:b/>
                <w:bCs/>
                <w:sz w:val="18"/>
                <w:szCs w:val="18"/>
              </w:rPr>
              <w:t>Iš viso</w:t>
            </w:r>
          </w:p>
        </w:tc>
      </w:tr>
      <w:tr w:rsidR="00DD0D31" w:rsidRPr="009A1D05" w14:paraId="65D1A08B" w14:textId="77777777" w:rsidTr="007468EA">
        <w:trPr>
          <w:trHeight w:val="218"/>
        </w:trPr>
        <w:tc>
          <w:tcPr>
            <w:tcW w:w="977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DD784" w14:textId="58BB59C6" w:rsidR="00EF730D" w:rsidRPr="009A1D05" w:rsidRDefault="00EF730D" w:rsidP="00EF730D">
            <w:pPr>
              <w:spacing w:after="0" w:line="240" w:lineRule="auto"/>
              <w:jc w:val="center"/>
              <w:rPr>
                <w:color w:val="2F5496" w:themeColor="accent1" w:themeShade="BF"/>
                <w:sz w:val="20"/>
                <w:szCs w:val="20"/>
              </w:rPr>
            </w:pPr>
            <w:r w:rsidRPr="009A1D05">
              <w:rPr>
                <w:b/>
                <w:bCs/>
                <w:color w:val="2F5496" w:themeColor="accent1" w:themeShade="BF"/>
                <w:sz w:val="20"/>
                <w:szCs w:val="20"/>
              </w:rPr>
              <w:t>Funkcija – Žinių visuomenės plėtros programa</w:t>
            </w:r>
          </w:p>
        </w:tc>
      </w:tr>
      <w:tr w:rsidR="00EF730D" w:rsidRPr="009A1D05" w14:paraId="377913A0" w14:textId="77777777" w:rsidTr="007468EA">
        <w:trPr>
          <w:trHeight w:val="23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C9CC3" w14:textId="77777777" w:rsidR="00EF730D" w:rsidRPr="009A1D05" w:rsidRDefault="00EF730D" w:rsidP="00EF730D">
            <w:pPr>
              <w:spacing w:after="0" w:line="240" w:lineRule="auto"/>
              <w:rPr>
                <w:sz w:val="20"/>
                <w:szCs w:val="20"/>
              </w:rPr>
            </w:pPr>
            <w:r w:rsidRPr="009A1D05">
              <w:rPr>
                <w:sz w:val="20"/>
                <w:szCs w:val="20"/>
              </w:rPr>
              <w:t>Savivaldybės biudžeto lėšos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6BFF4" w14:textId="68A8B1D2" w:rsidR="00EF730D" w:rsidRPr="009A1D05" w:rsidRDefault="00EF730D" w:rsidP="00EF730D">
            <w:pPr>
              <w:spacing w:after="0" w:line="240" w:lineRule="auto"/>
              <w:jc w:val="right"/>
              <w:rPr>
                <w:sz w:val="20"/>
                <w:szCs w:val="20"/>
              </w:rPr>
            </w:pPr>
            <w:r w:rsidRPr="009A1D05">
              <w:rPr>
                <w:sz w:val="20"/>
                <w:szCs w:val="20"/>
              </w:rPr>
              <w:t>347203,14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EC8B0" w14:textId="093EA535" w:rsidR="00EF730D" w:rsidRPr="009A1D05" w:rsidRDefault="00EF730D" w:rsidP="00EF730D">
            <w:pPr>
              <w:spacing w:after="0" w:line="240" w:lineRule="auto"/>
              <w:jc w:val="right"/>
              <w:rPr>
                <w:sz w:val="20"/>
                <w:szCs w:val="20"/>
              </w:rPr>
            </w:pPr>
            <w:r w:rsidRPr="009A1D05">
              <w:rPr>
                <w:sz w:val="20"/>
                <w:szCs w:val="20"/>
              </w:rPr>
              <w:t>15136,59</w:t>
            </w:r>
          </w:p>
        </w:tc>
        <w:tc>
          <w:tcPr>
            <w:tcW w:w="1134" w:type="dxa"/>
            <w:tcBorders>
              <w:top w:val="single" w:sz="4" w:space="0" w:color="000000"/>
              <w:left w:val="single" w:sz="4" w:space="0" w:color="000000"/>
              <w:bottom w:val="single" w:sz="4" w:space="0" w:color="000000"/>
              <w:right w:val="single" w:sz="4" w:space="0" w:color="000000"/>
            </w:tcBorders>
          </w:tcPr>
          <w:p w14:paraId="66A88F44" w14:textId="77777777" w:rsidR="00EF730D" w:rsidRPr="009A1D05" w:rsidRDefault="00EF730D" w:rsidP="00EF730D">
            <w:pPr>
              <w:spacing w:after="0" w:line="240"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22D0EB90" w14:textId="175CAFB2" w:rsidR="00EF730D" w:rsidRPr="009A1D05" w:rsidRDefault="00EF730D" w:rsidP="00EF730D">
            <w:pPr>
              <w:spacing w:after="0" w:line="240" w:lineRule="auto"/>
              <w:jc w:val="right"/>
              <w:rPr>
                <w:sz w:val="20"/>
                <w:szCs w:val="20"/>
              </w:rPr>
            </w:pPr>
            <w:r w:rsidRPr="009A1D05">
              <w:rPr>
                <w:sz w:val="20"/>
                <w:szCs w:val="20"/>
              </w:rPr>
              <w:t>51993,22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23871" w14:textId="30FE3200" w:rsidR="00EF730D" w:rsidRPr="009A1D05" w:rsidRDefault="00EF730D" w:rsidP="00EF730D">
            <w:pPr>
              <w:spacing w:after="0" w:line="240" w:lineRule="auto"/>
              <w:jc w:val="right"/>
              <w:rPr>
                <w:sz w:val="20"/>
                <w:szCs w:val="20"/>
              </w:rPr>
            </w:pPr>
            <w:r w:rsidRPr="009A1D05">
              <w:rPr>
                <w:sz w:val="20"/>
                <w:szCs w:val="20"/>
              </w:rPr>
              <w:t>2147,05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39572" w14:textId="0E1A2295" w:rsidR="00EF730D" w:rsidRPr="009A1D05" w:rsidRDefault="00EF730D" w:rsidP="00EF730D">
            <w:pPr>
              <w:spacing w:after="0" w:line="240" w:lineRule="auto"/>
              <w:jc w:val="right"/>
              <w:rPr>
                <w:sz w:val="20"/>
                <w:szCs w:val="20"/>
              </w:rPr>
            </w:pPr>
            <w:r w:rsidRPr="009A1D05">
              <w:rPr>
                <w:sz w:val="20"/>
                <w:szCs w:val="20"/>
              </w:rPr>
              <w:t>416480,00</w:t>
            </w:r>
          </w:p>
        </w:tc>
      </w:tr>
      <w:tr w:rsidR="00EF730D" w:rsidRPr="009A1D05" w14:paraId="09574DC7" w14:textId="77777777" w:rsidTr="007468EA">
        <w:trPr>
          <w:trHeight w:val="408"/>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2B977" w14:textId="77777777" w:rsidR="00EF730D" w:rsidRPr="009A1D05" w:rsidRDefault="00EF730D" w:rsidP="00EF730D">
            <w:pPr>
              <w:spacing w:after="0" w:line="240" w:lineRule="auto"/>
              <w:rPr>
                <w:sz w:val="20"/>
                <w:szCs w:val="20"/>
              </w:rPr>
            </w:pPr>
            <w:r w:rsidRPr="009A1D05">
              <w:rPr>
                <w:sz w:val="20"/>
                <w:szCs w:val="20"/>
              </w:rPr>
              <w:t>Biudžetinių įstaigų pajamų įmokos (spec. lėšos)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1E9FE" w14:textId="32ABBA7C" w:rsidR="00EF730D" w:rsidRPr="009A1D05" w:rsidRDefault="00EF730D" w:rsidP="00EF730D">
            <w:pPr>
              <w:spacing w:after="0" w:line="240" w:lineRule="auto"/>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A6DFF" w14:textId="4953E602" w:rsidR="00EF730D" w:rsidRPr="009A1D05" w:rsidRDefault="00EF730D" w:rsidP="00EF730D">
            <w:pPr>
              <w:spacing w:after="0" w:line="240" w:lineRule="auto"/>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D3D7445" w14:textId="77777777" w:rsidR="00EF730D" w:rsidRPr="009A1D05" w:rsidRDefault="00EF730D" w:rsidP="00EF730D">
            <w:pPr>
              <w:spacing w:after="0" w:line="240"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B11471B" w14:textId="59CD0BCA" w:rsidR="00EF730D" w:rsidRPr="009A1D05" w:rsidRDefault="00EF730D" w:rsidP="00EF730D">
            <w:pPr>
              <w:spacing w:after="0" w:line="240" w:lineRule="auto"/>
              <w:jc w:val="right"/>
              <w:rPr>
                <w:sz w:val="20"/>
                <w:szCs w:val="20"/>
              </w:rPr>
            </w:pPr>
            <w:r w:rsidRPr="009A1D05">
              <w:rPr>
                <w:sz w:val="20"/>
                <w:szCs w:val="20"/>
              </w:rPr>
              <w:t>73474,00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5358B" w14:textId="43E9CAAE" w:rsidR="00EF730D" w:rsidRPr="009A1D05" w:rsidRDefault="00EF730D" w:rsidP="00EF730D">
            <w:pPr>
              <w:spacing w:after="0" w:line="240" w:lineRule="auto"/>
              <w:jc w:val="right"/>
              <w:rPr>
                <w:sz w:val="20"/>
                <w:szCs w:val="20"/>
              </w:rPr>
            </w:pPr>
            <w:r w:rsidRPr="009A1D05">
              <w:rPr>
                <w:sz w:val="20"/>
                <w:szCs w:val="20"/>
              </w:rPr>
              <w:t>726,00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FCDCF" w14:textId="4EC4E3C7" w:rsidR="00EF730D" w:rsidRPr="009A1D05" w:rsidRDefault="00EF730D" w:rsidP="00EF730D">
            <w:pPr>
              <w:spacing w:after="0" w:line="240" w:lineRule="auto"/>
              <w:jc w:val="right"/>
              <w:rPr>
                <w:sz w:val="20"/>
                <w:szCs w:val="20"/>
              </w:rPr>
            </w:pPr>
            <w:r w:rsidRPr="009A1D05">
              <w:rPr>
                <w:sz w:val="20"/>
                <w:szCs w:val="20"/>
              </w:rPr>
              <w:t>74200,00</w:t>
            </w:r>
          </w:p>
        </w:tc>
      </w:tr>
      <w:tr w:rsidR="00EF730D" w:rsidRPr="009A1D05" w14:paraId="16C77E77" w14:textId="77777777" w:rsidTr="007468EA">
        <w:trPr>
          <w:trHeight w:val="637"/>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F994D" w14:textId="4AA01AC0" w:rsidR="00EF730D" w:rsidRPr="009A1D05" w:rsidRDefault="00EF730D" w:rsidP="00EF730D">
            <w:pPr>
              <w:spacing w:after="0" w:line="240" w:lineRule="auto"/>
              <w:rPr>
                <w:sz w:val="20"/>
                <w:szCs w:val="20"/>
              </w:rPr>
            </w:pPr>
            <w:r w:rsidRPr="009A1D05">
              <w:rPr>
                <w:sz w:val="20"/>
                <w:szCs w:val="20"/>
              </w:rPr>
              <w:t>Vadovaujančių darbuotojų minimaliems pareiginės algos koeficientams padidinti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8C7F5" w14:textId="440897B3" w:rsidR="00EF730D" w:rsidRPr="009A1D05" w:rsidRDefault="00EF730D" w:rsidP="00EF730D">
            <w:pPr>
              <w:spacing w:after="0" w:line="240" w:lineRule="auto"/>
              <w:jc w:val="right"/>
              <w:rPr>
                <w:sz w:val="20"/>
                <w:szCs w:val="20"/>
              </w:rPr>
            </w:pPr>
            <w:r w:rsidRPr="009A1D05">
              <w:rPr>
                <w:sz w:val="20"/>
                <w:szCs w:val="20"/>
              </w:rPr>
              <w:t>7500,00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BE98F" w14:textId="77777777" w:rsidR="00EF730D" w:rsidRPr="009A1D05" w:rsidRDefault="00EF730D" w:rsidP="00EF730D">
            <w:pPr>
              <w:spacing w:after="0" w:line="240" w:lineRule="auto"/>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19AB13B" w14:textId="77777777" w:rsidR="00EF730D" w:rsidRPr="009A1D05" w:rsidRDefault="00EF730D" w:rsidP="00EF730D">
            <w:pPr>
              <w:spacing w:after="0" w:line="240"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0535EAB" w14:textId="77777777" w:rsidR="00EF730D" w:rsidRPr="009A1D05" w:rsidRDefault="00EF730D" w:rsidP="00EF730D">
            <w:pPr>
              <w:spacing w:after="0" w:line="240" w:lineRule="auto"/>
              <w:jc w:val="right"/>
              <w:rPr>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61332" w14:textId="60E1C51A" w:rsidR="00EF730D" w:rsidRPr="009A1D05" w:rsidRDefault="00EF730D" w:rsidP="00EF730D">
            <w:pPr>
              <w:spacing w:after="0" w:line="240" w:lineRule="auto"/>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9470C" w14:textId="28D21FA5" w:rsidR="00EF730D" w:rsidRPr="009A1D05" w:rsidRDefault="00EF730D" w:rsidP="00EF730D">
            <w:pPr>
              <w:spacing w:after="0" w:line="240" w:lineRule="auto"/>
              <w:jc w:val="right"/>
              <w:rPr>
                <w:sz w:val="20"/>
                <w:szCs w:val="20"/>
              </w:rPr>
            </w:pPr>
            <w:r w:rsidRPr="009A1D05">
              <w:rPr>
                <w:sz w:val="20"/>
                <w:szCs w:val="20"/>
              </w:rPr>
              <w:t>7500,00</w:t>
            </w:r>
          </w:p>
        </w:tc>
      </w:tr>
      <w:tr w:rsidR="00EF730D" w:rsidRPr="009A1D05" w14:paraId="48049869" w14:textId="77777777" w:rsidTr="007468EA">
        <w:trPr>
          <w:trHeight w:val="201"/>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F7B05" w14:textId="1946A7D9" w:rsidR="00EF730D" w:rsidRPr="009A1D05" w:rsidRDefault="00EF730D" w:rsidP="00EF730D">
            <w:pPr>
              <w:spacing w:after="0" w:line="240" w:lineRule="auto"/>
              <w:rPr>
                <w:sz w:val="20"/>
                <w:szCs w:val="20"/>
              </w:rPr>
            </w:pPr>
            <w:r w:rsidRPr="009A1D05">
              <w:rPr>
                <w:sz w:val="20"/>
                <w:szCs w:val="20"/>
              </w:rPr>
              <w:t>Mokymo lėšos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F63B5" w14:textId="20287F26" w:rsidR="00EF730D" w:rsidRPr="009A1D05" w:rsidRDefault="00EF730D" w:rsidP="00EF730D">
            <w:pPr>
              <w:spacing w:after="0" w:line="240" w:lineRule="auto"/>
              <w:jc w:val="right"/>
              <w:rPr>
                <w:sz w:val="20"/>
                <w:szCs w:val="20"/>
              </w:rPr>
            </w:pPr>
            <w:r w:rsidRPr="009A1D05">
              <w:rPr>
                <w:sz w:val="20"/>
                <w:szCs w:val="20"/>
              </w:rPr>
              <w:t>329895,58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0D805" w14:textId="50E87401" w:rsidR="00EF730D" w:rsidRPr="009A1D05" w:rsidRDefault="00EF730D" w:rsidP="00EF730D">
            <w:pPr>
              <w:spacing w:after="0" w:line="240" w:lineRule="auto"/>
              <w:jc w:val="right"/>
              <w:rPr>
                <w:sz w:val="20"/>
                <w:szCs w:val="20"/>
              </w:rPr>
            </w:pPr>
            <w:r w:rsidRPr="009A1D05">
              <w:rPr>
                <w:sz w:val="20"/>
                <w:szCs w:val="20"/>
              </w:rPr>
              <w:t>9697,85</w:t>
            </w:r>
          </w:p>
        </w:tc>
        <w:tc>
          <w:tcPr>
            <w:tcW w:w="1134" w:type="dxa"/>
            <w:tcBorders>
              <w:top w:val="single" w:sz="4" w:space="0" w:color="000000"/>
              <w:left w:val="single" w:sz="4" w:space="0" w:color="000000"/>
              <w:bottom w:val="single" w:sz="4" w:space="0" w:color="000000"/>
              <w:right w:val="single" w:sz="4" w:space="0" w:color="000000"/>
            </w:tcBorders>
          </w:tcPr>
          <w:p w14:paraId="723DBFA1" w14:textId="77777777" w:rsidR="00EF730D" w:rsidRPr="009A1D05" w:rsidRDefault="00EF730D" w:rsidP="00EF730D">
            <w:pPr>
              <w:spacing w:after="0" w:line="240"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1CAE632" w14:textId="2A4A3334" w:rsidR="00EF730D" w:rsidRPr="009A1D05" w:rsidRDefault="00EF730D" w:rsidP="00EF730D">
            <w:pPr>
              <w:spacing w:after="0" w:line="240" w:lineRule="auto"/>
              <w:jc w:val="right"/>
              <w:rPr>
                <w:sz w:val="20"/>
                <w:szCs w:val="20"/>
              </w:rPr>
            </w:pPr>
            <w:r w:rsidRPr="009A1D05">
              <w:rPr>
                <w:sz w:val="20"/>
                <w:szCs w:val="20"/>
              </w:rPr>
              <w:t>5826,57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20014" w14:textId="2963B95D" w:rsidR="00EF730D" w:rsidRPr="009A1D05" w:rsidRDefault="00EF730D" w:rsidP="00EF730D">
            <w:pPr>
              <w:spacing w:after="0" w:line="240" w:lineRule="auto"/>
              <w:jc w:val="right"/>
              <w:rPr>
                <w:sz w:val="20"/>
                <w:szCs w:val="20"/>
              </w:rPr>
            </w:pPr>
            <w:r w:rsidRPr="009A1D05">
              <w:rPr>
                <w:sz w:val="20"/>
                <w:szCs w:val="20"/>
              </w:rPr>
              <w:t>1980,00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1F1C4" w14:textId="29AE2F3C" w:rsidR="00EF730D" w:rsidRPr="009A1D05" w:rsidRDefault="00F15E82" w:rsidP="00EF730D">
            <w:pPr>
              <w:spacing w:after="0" w:line="240" w:lineRule="auto"/>
              <w:jc w:val="right"/>
              <w:rPr>
                <w:sz w:val="20"/>
                <w:szCs w:val="20"/>
              </w:rPr>
            </w:pPr>
            <w:r w:rsidRPr="009A1D05">
              <w:rPr>
                <w:sz w:val="20"/>
                <w:szCs w:val="20"/>
              </w:rPr>
              <w:t>347400,00</w:t>
            </w:r>
          </w:p>
        </w:tc>
      </w:tr>
      <w:tr w:rsidR="00EF730D" w:rsidRPr="009A1D05" w14:paraId="5F2570BA" w14:textId="77777777" w:rsidTr="007468EA">
        <w:trPr>
          <w:trHeight w:val="48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D0398" w14:textId="75CB3345" w:rsidR="00EF730D" w:rsidRPr="009A1D05" w:rsidRDefault="00EF730D" w:rsidP="00EF730D">
            <w:pPr>
              <w:spacing w:after="0" w:line="240" w:lineRule="auto"/>
              <w:rPr>
                <w:sz w:val="20"/>
                <w:szCs w:val="20"/>
              </w:rPr>
            </w:pPr>
            <w:r w:rsidRPr="009A1D05">
              <w:rPr>
                <w:sz w:val="20"/>
                <w:szCs w:val="20"/>
              </w:rPr>
              <w:t>Pedagoginių darbuotojų darbo užmokesčiui didinti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FD6A2" w14:textId="0BBB391D" w:rsidR="00EF730D" w:rsidRPr="009A1D05" w:rsidRDefault="00EF730D" w:rsidP="00EF730D">
            <w:pPr>
              <w:spacing w:after="0" w:line="240" w:lineRule="auto"/>
              <w:jc w:val="right"/>
              <w:rPr>
                <w:sz w:val="20"/>
                <w:szCs w:val="20"/>
              </w:rPr>
            </w:pPr>
            <w:r w:rsidRPr="009A1D05">
              <w:rPr>
                <w:sz w:val="20"/>
                <w:szCs w:val="20"/>
              </w:rPr>
              <w:t>20900,00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9B45B" w14:textId="6683020A" w:rsidR="00EF730D" w:rsidRPr="009A1D05" w:rsidRDefault="00EF730D" w:rsidP="00EF730D">
            <w:pPr>
              <w:spacing w:after="0" w:line="240" w:lineRule="auto"/>
              <w:jc w:val="right"/>
              <w:rPr>
                <w:sz w:val="20"/>
                <w:szCs w:val="20"/>
              </w:rPr>
            </w:pPr>
            <w:r w:rsidRPr="009A1D05">
              <w:rPr>
                <w:sz w:val="20"/>
                <w:szCs w:val="20"/>
              </w:rPr>
              <w:t>0,00</w:t>
            </w:r>
          </w:p>
        </w:tc>
        <w:tc>
          <w:tcPr>
            <w:tcW w:w="1134" w:type="dxa"/>
            <w:tcBorders>
              <w:top w:val="single" w:sz="4" w:space="0" w:color="000000"/>
              <w:left w:val="single" w:sz="4" w:space="0" w:color="000000"/>
              <w:bottom w:val="single" w:sz="4" w:space="0" w:color="000000"/>
              <w:right w:val="single" w:sz="4" w:space="0" w:color="000000"/>
            </w:tcBorders>
          </w:tcPr>
          <w:p w14:paraId="44C7E4B4" w14:textId="77777777" w:rsidR="00EF730D" w:rsidRPr="009A1D05" w:rsidRDefault="00EF730D" w:rsidP="00EF730D">
            <w:pPr>
              <w:spacing w:after="0" w:line="240"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7E7C025" w14:textId="7B9B1E2A" w:rsidR="00EF730D" w:rsidRPr="009A1D05" w:rsidRDefault="00EF730D" w:rsidP="00EF730D">
            <w:pPr>
              <w:spacing w:after="0" w:line="240" w:lineRule="auto"/>
              <w:jc w:val="right"/>
              <w:rPr>
                <w:sz w:val="20"/>
                <w:szCs w:val="20"/>
              </w:rPr>
            </w:pPr>
            <w:r w:rsidRPr="009A1D05">
              <w:rPr>
                <w:sz w:val="20"/>
                <w:szCs w:val="20"/>
              </w:rPr>
              <w:t>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45E9F" w14:textId="0FEDFBF6" w:rsidR="00EF730D" w:rsidRPr="009A1D05" w:rsidRDefault="00EF730D" w:rsidP="00EF730D">
            <w:pPr>
              <w:spacing w:after="0" w:line="240" w:lineRule="auto"/>
              <w:jc w:val="right"/>
              <w:rPr>
                <w:sz w:val="20"/>
                <w:szCs w:val="20"/>
              </w:rPr>
            </w:pPr>
            <w:r w:rsidRPr="009A1D05">
              <w:rPr>
                <w:sz w:val="20"/>
                <w:szCs w:val="20"/>
              </w:rPr>
              <w:t>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00B7" w14:textId="0A856723" w:rsidR="00EF730D" w:rsidRPr="009A1D05" w:rsidRDefault="00EF730D" w:rsidP="00EF730D">
            <w:pPr>
              <w:spacing w:after="0" w:line="240" w:lineRule="auto"/>
              <w:jc w:val="right"/>
              <w:rPr>
                <w:sz w:val="20"/>
                <w:szCs w:val="20"/>
              </w:rPr>
            </w:pPr>
            <w:r w:rsidRPr="009A1D05">
              <w:rPr>
                <w:sz w:val="20"/>
                <w:szCs w:val="20"/>
              </w:rPr>
              <w:t>20900,00</w:t>
            </w:r>
          </w:p>
        </w:tc>
      </w:tr>
      <w:tr w:rsidR="0033019F" w:rsidRPr="009A1D05" w14:paraId="3B5A7CB6" w14:textId="77777777" w:rsidTr="00AB334F">
        <w:trPr>
          <w:trHeight w:val="183"/>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3082F" w14:textId="77777777" w:rsidR="0033019F" w:rsidRPr="009A1D05" w:rsidRDefault="0033019F" w:rsidP="00AB334F">
            <w:pPr>
              <w:spacing w:after="0" w:line="240" w:lineRule="auto"/>
              <w:rPr>
                <w:sz w:val="20"/>
                <w:szCs w:val="20"/>
              </w:rPr>
            </w:pPr>
            <w:r w:rsidRPr="009A1D05">
              <w:rPr>
                <w:sz w:val="20"/>
                <w:szCs w:val="20"/>
              </w:rPr>
              <w:t>Ukrainiečių vaikų išlaikymui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DB35C" w14:textId="77777777" w:rsidR="0033019F" w:rsidRPr="009A1D05" w:rsidRDefault="0033019F" w:rsidP="00AB334F">
            <w:pPr>
              <w:spacing w:after="0" w:line="240" w:lineRule="auto"/>
              <w:jc w:val="right"/>
              <w:rPr>
                <w:sz w:val="20"/>
                <w:szCs w:val="20"/>
              </w:rPr>
            </w:pPr>
            <w:r w:rsidRPr="009A1D05">
              <w:rPr>
                <w:sz w:val="20"/>
                <w:szCs w:val="20"/>
              </w:rPr>
              <w:t>9104,00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6CAC8" w14:textId="77777777" w:rsidR="0033019F" w:rsidRPr="009A1D05" w:rsidRDefault="0033019F" w:rsidP="00AB334F">
            <w:pPr>
              <w:spacing w:after="0" w:line="240" w:lineRule="auto"/>
              <w:jc w:val="right"/>
              <w:rPr>
                <w:sz w:val="20"/>
                <w:szCs w:val="20"/>
              </w:rPr>
            </w:pPr>
            <w:r w:rsidRPr="009A1D05">
              <w:rPr>
                <w:sz w:val="20"/>
                <w:szCs w:val="20"/>
              </w:rPr>
              <w:t>0,00</w:t>
            </w:r>
          </w:p>
        </w:tc>
        <w:tc>
          <w:tcPr>
            <w:tcW w:w="1134" w:type="dxa"/>
            <w:tcBorders>
              <w:top w:val="single" w:sz="4" w:space="0" w:color="000000"/>
              <w:left w:val="single" w:sz="4" w:space="0" w:color="000000"/>
              <w:bottom w:val="single" w:sz="4" w:space="0" w:color="000000"/>
              <w:right w:val="single" w:sz="4" w:space="0" w:color="000000"/>
            </w:tcBorders>
          </w:tcPr>
          <w:p w14:paraId="459E3CE3" w14:textId="77777777" w:rsidR="0033019F" w:rsidRPr="009A1D05" w:rsidRDefault="0033019F" w:rsidP="00AB334F">
            <w:pPr>
              <w:spacing w:after="0" w:line="240"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6292AF53" w14:textId="77777777" w:rsidR="0033019F" w:rsidRPr="009A1D05" w:rsidRDefault="0033019F" w:rsidP="00AB334F">
            <w:pPr>
              <w:spacing w:after="0" w:line="240" w:lineRule="auto"/>
              <w:jc w:val="right"/>
              <w:rPr>
                <w:sz w:val="20"/>
                <w:szCs w:val="20"/>
              </w:rPr>
            </w:pPr>
            <w:r w:rsidRPr="009A1D05">
              <w:rPr>
                <w:sz w:val="20"/>
                <w:szCs w:val="20"/>
              </w:rPr>
              <w:t>2475,00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CDB58" w14:textId="77777777" w:rsidR="0033019F" w:rsidRPr="009A1D05" w:rsidRDefault="0033019F" w:rsidP="00AB334F">
            <w:pPr>
              <w:spacing w:after="0" w:line="240" w:lineRule="auto"/>
              <w:jc w:val="right"/>
              <w:rPr>
                <w:sz w:val="20"/>
                <w:szCs w:val="20"/>
              </w:rPr>
            </w:pPr>
            <w:r w:rsidRPr="009A1D05">
              <w:rPr>
                <w:sz w:val="20"/>
                <w:szCs w:val="20"/>
              </w:rPr>
              <w:t>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90CA" w14:textId="77777777" w:rsidR="0033019F" w:rsidRPr="009A1D05" w:rsidRDefault="0033019F" w:rsidP="00AB334F">
            <w:pPr>
              <w:spacing w:after="0" w:line="240" w:lineRule="auto"/>
              <w:jc w:val="right"/>
              <w:rPr>
                <w:sz w:val="20"/>
                <w:szCs w:val="20"/>
              </w:rPr>
            </w:pPr>
            <w:r w:rsidRPr="009A1D05">
              <w:rPr>
                <w:sz w:val="20"/>
                <w:szCs w:val="20"/>
              </w:rPr>
              <w:t>11579,00</w:t>
            </w:r>
          </w:p>
        </w:tc>
      </w:tr>
      <w:tr w:rsidR="0033019F" w:rsidRPr="007468EA" w14:paraId="3594E057" w14:textId="77777777" w:rsidTr="00367B82">
        <w:trPr>
          <w:trHeight w:val="2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96D77" w14:textId="77777777" w:rsidR="0033019F" w:rsidRPr="007468EA" w:rsidRDefault="0033019F" w:rsidP="00367B82">
            <w:pPr>
              <w:spacing w:after="0" w:line="240" w:lineRule="auto"/>
              <w:rPr>
                <w:sz w:val="20"/>
                <w:szCs w:val="20"/>
              </w:rPr>
            </w:pPr>
            <w:r w:rsidRPr="007468EA">
              <w:rPr>
                <w:sz w:val="20"/>
                <w:szCs w:val="20"/>
              </w:rPr>
              <w:t>Vyriausybės rezervo lėšos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95E8C" w14:textId="77777777" w:rsidR="0033019F" w:rsidRPr="007468EA" w:rsidRDefault="0033019F" w:rsidP="00367B82">
            <w:pPr>
              <w:spacing w:after="0" w:line="240" w:lineRule="auto"/>
              <w:jc w:val="right"/>
              <w:rPr>
                <w:sz w:val="20"/>
                <w:szCs w:val="20"/>
              </w:rPr>
            </w:pPr>
            <w:r w:rsidRPr="007468EA">
              <w:rPr>
                <w:sz w:val="20"/>
                <w:szCs w:val="20"/>
              </w:rPr>
              <w:t>4600,00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D0569" w14:textId="77777777" w:rsidR="0033019F" w:rsidRPr="007468EA" w:rsidRDefault="0033019F" w:rsidP="00367B82">
            <w:pPr>
              <w:spacing w:after="0" w:line="240" w:lineRule="auto"/>
              <w:jc w:val="right"/>
              <w:rPr>
                <w:sz w:val="20"/>
                <w:szCs w:val="20"/>
              </w:rPr>
            </w:pPr>
            <w:r w:rsidRPr="007468EA">
              <w:rPr>
                <w:sz w:val="20"/>
                <w:szCs w:val="20"/>
              </w:rPr>
              <w:t>0,00</w:t>
            </w:r>
          </w:p>
        </w:tc>
        <w:tc>
          <w:tcPr>
            <w:tcW w:w="1134" w:type="dxa"/>
            <w:tcBorders>
              <w:top w:val="single" w:sz="4" w:space="0" w:color="000000"/>
              <w:left w:val="single" w:sz="4" w:space="0" w:color="000000"/>
              <w:bottom w:val="single" w:sz="4" w:space="0" w:color="000000"/>
              <w:right w:val="single" w:sz="4" w:space="0" w:color="000000"/>
            </w:tcBorders>
          </w:tcPr>
          <w:p w14:paraId="47E58435" w14:textId="77777777" w:rsidR="0033019F" w:rsidRPr="007468EA" w:rsidRDefault="0033019F" w:rsidP="00367B82">
            <w:pPr>
              <w:spacing w:after="0" w:line="240" w:lineRule="auto"/>
              <w:jc w:val="righ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4B0DB0C8" w14:textId="77777777" w:rsidR="0033019F" w:rsidRPr="007468EA" w:rsidRDefault="0033019F" w:rsidP="00367B82">
            <w:pPr>
              <w:spacing w:after="0" w:line="240" w:lineRule="auto"/>
              <w:jc w:val="right"/>
              <w:rPr>
                <w:sz w:val="20"/>
                <w:szCs w:val="20"/>
              </w:rPr>
            </w:pPr>
            <w:r w:rsidRPr="007468EA">
              <w:rPr>
                <w:sz w:val="20"/>
                <w:szCs w:val="20"/>
              </w:rPr>
              <w:t>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3C617" w14:textId="77777777" w:rsidR="0033019F" w:rsidRPr="007468EA" w:rsidRDefault="0033019F" w:rsidP="00367B82">
            <w:pPr>
              <w:spacing w:after="0" w:line="240" w:lineRule="auto"/>
              <w:jc w:val="right"/>
              <w:rPr>
                <w:sz w:val="20"/>
                <w:szCs w:val="20"/>
              </w:rPr>
            </w:pPr>
            <w:r w:rsidRPr="007468EA">
              <w:rPr>
                <w:sz w:val="20"/>
                <w:szCs w:val="20"/>
              </w:rPr>
              <w:t>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34D9A" w14:textId="77777777" w:rsidR="0033019F" w:rsidRPr="007468EA" w:rsidRDefault="0033019F" w:rsidP="00367B82">
            <w:pPr>
              <w:spacing w:after="0" w:line="240" w:lineRule="auto"/>
              <w:jc w:val="right"/>
              <w:rPr>
                <w:sz w:val="20"/>
                <w:szCs w:val="20"/>
              </w:rPr>
            </w:pPr>
            <w:r w:rsidRPr="007468EA">
              <w:rPr>
                <w:sz w:val="20"/>
                <w:szCs w:val="20"/>
              </w:rPr>
              <w:t>4600,00</w:t>
            </w:r>
          </w:p>
        </w:tc>
      </w:tr>
      <w:tr w:rsidR="00DD0D31" w:rsidRPr="009A1D05" w14:paraId="79F8EE89" w14:textId="77777777" w:rsidTr="007468EA">
        <w:trPr>
          <w:trHeight w:val="183"/>
        </w:trPr>
        <w:tc>
          <w:tcPr>
            <w:tcW w:w="977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77323" w14:textId="73892C34" w:rsidR="00DD0D31" w:rsidRPr="009A1D05" w:rsidRDefault="00DD0D31" w:rsidP="00DD0D31">
            <w:pPr>
              <w:spacing w:after="0" w:line="240" w:lineRule="auto"/>
              <w:jc w:val="center"/>
              <w:rPr>
                <w:color w:val="2F5496" w:themeColor="accent1" w:themeShade="BF"/>
                <w:sz w:val="20"/>
                <w:szCs w:val="20"/>
              </w:rPr>
            </w:pPr>
            <w:r w:rsidRPr="009A1D05">
              <w:rPr>
                <w:b/>
                <w:bCs/>
                <w:color w:val="2F5496" w:themeColor="accent1" w:themeShade="BF"/>
                <w:sz w:val="20"/>
                <w:szCs w:val="20"/>
              </w:rPr>
              <w:t>Funkcija – Sveikatos apsaugos ir socialinės paramos programa</w:t>
            </w:r>
          </w:p>
        </w:tc>
      </w:tr>
      <w:tr w:rsidR="00EF730D" w:rsidRPr="007468EA" w14:paraId="22D6FB03" w14:textId="77777777" w:rsidTr="007468EA">
        <w:trPr>
          <w:trHeight w:val="442"/>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298D6" w14:textId="6AE520B2" w:rsidR="00EF730D" w:rsidRPr="007468EA" w:rsidRDefault="00EF730D" w:rsidP="007468EA">
            <w:pPr>
              <w:spacing w:after="0" w:line="240" w:lineRule="auto"/>
              <w:rPr>
                <w:sz w:val="20"/>
                <w:szCs w:val="20"/>
              </w:rPr>
            </w:pPr>
            <w:r w:rsidRPr="007468EA">
              <w:rPr>
                <w:sz w:val="20"/>
                <w:szCs w:val="20"/>
              </w:rPr>
              <w:t>Socialiniai paramai mokiniams teikti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362A" w14:textId="77777777" w:rsidR="00EF730D" w:rsidRPr="007468EA" w:rsidRDefault="00EF730D" w:rsidP="007468EA">
            <w:pPr>
              <w:spacing w:after="0" w:line="240" w:lineRule="auto"/>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BCCE" w14:textId="77777777" w:rsidR="00EF730D" w:rsidRPr="007468EA" w:rsidRDefault="00EF730D" w:rsidP="007468EA">
            <w:pPr>
              <w:spacing w:after="0" w:line="240" w:lineRule="auto"/>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38A63EF" w14:textId="3E07185E" w:rsidR="00EF730D" w:rsidRPr="007468EA" w:rsidRDefault="00EF730D" w:rsidP="007468EA">
            <w:pPr>
              <w:spacing w:after="0" w:line="240" w:lineRule="auto"/>
              <w:jc w:val="right"/>
              <w:rPr>
                <w:sz w:val="20"/>
                <w:szCs w:val="20"/>
              </w:rPr>
            </w:pPr>
            <w:r w:rsidRPr="007468EA">
              <w:rPr>
                <w:sz w:val="20"/>
                <w:szCs w:val="20"/>
              </w:rPr>
              <w:t>11680,59</w:t>
            </w:r>
          </w:p>
        </w:tc>
        <w:tc>
          <w:tcPr>
            <w:tcW w:w="1275" w:type="dxa"/>
            <w:tcBorders>
              <w:top w:val="single" w:sz="4" w:space="0" w:color="000000"/>
              <w:left w:val="single" w:sz="4" w:space="0" w:color="000000"/>
              <w:bottom w:val="single" w:sz="4" w:space="0" w:color="000000"/>
              <w:right w:val="single" w:sz="4" w:space="0" w:color="000000"/>
            </w:tcBorders>
          </w:tcPr>
          <w:p w14:paraId="24DF44F6" w14:textId="77777777" w:rsidR="00EF730D" w:rsidRPr="007468EA" w:rsidRDefault="00EF730D" w:rsidP="007468EA">
            <w:pPr>
              <w:spacing w:after="0" w:line="240" w:lineRule="auto"/>
              <w:jc w:val="right"/>
              <w:rPr>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371AF" w14:textId="2E343B9A" w:rsidR="00EF730D" w:rsidRPr="007468EA" w:rsidRDefault="00EF730D" w:rsidP="007468EA">
            <w:pPr>
              <w:spacing w:after="0" w:line="240" w:lineRule="auto"/>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BFA1D" w14:textId="2B04D4A0" w:rsidR="00EF730D" w:rsidRPr="007468EA" w:rsidRDefault="00EF730D" w:rsidP="007468EA">
            <w:pPr>
              <w:spacing w:after="0" w:line="240" w:lineRule="auto"/>
              <w:jc w:val="right"/>
              <w:rPr>
                <w:sz w:val="20"/>
                <w:szCs w:val="20"/>
              </w:rPr>
            </w:pPr>
            <w:r w:rsidRPr="007468EA">
              <w:rPr>
                <w:sz w:val="20"/>
                <w:szCs w:val="20"/>
              </w:rPr>
              <w:t>11680,59</w:t>
            </w:r>
          </w:p>
        </w:tc>
      </w:tr>
      <w:tr w:rsidR="00EF730D" w:rsidRPr="007468EA" w14:paraId="05066C5D" w14:textId="77777777" w:rsidTr="007468EA">
        <w:trPr>
          <w:trHeight w:val="269"/>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679CF" w14:textId="1D223CDC" w:rsidR="00EF730D" w:rsidRPr="007468EA" w:rsidRDefault="00EF730D" w:rsidP="007468EA">
            <w:pPr>
              <w:spacing w:after="0" w:line="240" w:lineRule="auto"/>
              <w:rPr>
                <w:sz w:val="20"/>
                <w:szCs w:val="20"/>
              </w:rPr>
            </w:pPr>
            <w:r w:rsidRPr="007468EA">
              <w:rPr>
                <w:sz w:val="20"/>
                <w:szCs w:val="20"/>
              </w:rPr>
              <w:t>Iš viso: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BDB61" w14:textId="03432EC4" w:rsidR="00EF730D" w:rsidRPr="007468EA" w:rsidRDefault="00600ABC" w:rsidP="007468EA">
            <w:pPr>
              <w:spacing w:after="0" w:line="240" w:lineRule="auto"/>
              <w:jc w:val="right"/>
              <w:rPr>
                <w:sz w:val="20"/>
                <w:szCs w:val="20"/>
              </w:rPr>
            </w:pPr>
            <w:r w:rsidRPr="007468EA">
              <w:rPr>
                <w:sz w:val="20"/>
                <w:szCs w:val="20"/>
              </w:rPr>
              <w:t>719202,72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C08A1" w14:textId="5B51C81C" w:rsidR="00EF730D" w:rsidRPr="007468EA" w:rsidRDefault="00600ABC" w:rsidP="007468EA">
            <w:pPr>
              <w:spacing w:after="0" w:line="240" w:lineRule="auto"/>
              <w:jc w:val="right"/>
              <w:rPr>
                <w:sz w:val="20"/>
                <w:szCs w:val="20"/>
              </w:rPr>
            </w:pPr>
            <w:r w:rsidRPr="007468EA">
              <w:rPr>
                <w:sz w:val="20"/>
                <w:szCs w:val="20"/>
              </w:rPr>
              <w:t>24834,44</w:t>
            </w:r>
          </w:p>
        </w:tc>
        <w:tc>
          <w:tcPr>
            <w:tcW w:w="1134" w:type="dxa"/>
            <w:tcBorders>
              <w:top w:val="single" w:sz="4" w:space="0" w:color="000000"/>
              <w:left w:val="single" w:sz="4" w:space="0" w:color="000000"/>
              <w:bottom w:val="single" w:sz="4" w:space="0" w:color="000000"/>
              <w:right w:val="single" w:sz="4" w:space="0" w:color="000000"/>
            </w:tcBorders>
          </w:tcPr>
          <w:p w14:paraId="26DF9145" w14:textId="4CDED734" w:rsidR="00EF730D" w:rsidRPr="007468EA" w:rsidRDefault="001A594C" w:rsidP="007468EA">
            <w:pPr>
              <w:spacing w:after="0" w:line="240" w:lineRule="auto"/>
              <w:jc w:val="right"/>
              <w:rPr>
                <w:sz w:val="20"/>
                <w:szCs w:val="20"/>
              </w:rPr>
            </w:pPr>
            <w:r w:rsidRPr="007468EA">
              <w:rPr>
                <w:sz w:val="20"/>
                <w:szCs w:val="20"/>
              </w:rPr>
              <w:t>11680,59</w:t>
            </w:r>
          </w:p>
        </w:tc>
        <w:tc>
          <w:tcPr>
            <w:tcW w:w="1275" w:type="dxa"/>
            <w:tcBorders>
              <w:top w:val="single" w:sz="4" w:space="0" w:color="000000"/>
              <w:left w:val="single" w:sz="4" w:space="0" w:color="000000"/>
              <w:bottom w:val="single" w:sz="4" w:space="0" w:color="000000"/>
              <w:right w:val="single" w:sz="4" w:space="0" w:color="000000"/>
            </w:tcBorders>
          </w:tcPr>
          <w:p w14:paraId="32D86675" w14:textId="284A2421" w:rsidR="00EF730D" w:rsidRPr="007468EA" w:rsidRDefault="001A594C" w:rsidP="007468EA">
            <w:pPr>
              <w:spacing w:after="0" w:line="240" w:lineRule="auto"/>
              <w:jc w:val="right"/>
              <w:rPr>
                <w:sz w:val="20"/>
                <w:szCs w:val="20"/>
              </w:rPr>
            </w:pPr>
            <w:r w:rsidRPr="007468EA">
              <w:rPr>
                <w:sz w:val="20"/>
                <w:szCs w:val="20"/>
              </w:rPr>
              <w:t>133768,79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4E3AA" w14:textId="4F767FA3" w:rsidR="00EF730D" w:rsidRPr="007468EA" w:rsidRDefault="001A594C" w:rsidP="007468EA">
            <w:pPr>
              <w:spacing w:after="0" w:line="240" w:lineRule="auto"/>
              <w:jc w:val="right"/>
              <w:rPr>
                <w:sz w:val="20"/>
                <w:szCs w:val="20"/>
              </w:rPr>
            </w:pPr>
            <w:r w:rsidRPr="007468EA">
              <w:rPr>
                <w:sz w:val="20"/>
                <w:szCs w:val="20"/>
              </w:rPr>
              <w:t>4853,05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83718" w14:textId="0498BE6E" w:rsidR="00EF730D" w:rsidRPr="007468EA" w:rsidRDefault="00EF730D" w:rsidP="007468EA">
            <w:pPr>
              <w:spacing w:after="0" w:line="240" w:lineRule="auto"/>
              <w:jc w:val="right"/>
              <w:rPr>
                <w:sz w:val="20"/>
                <w:szCs w:val="20"/>
              </w:rPr>
            </w:pPr>
            <w:r w:rsidRPr="007468EA">
              <w:rPr>
                <w:sz w:val="20"/>
                <w:szCs w:val="20"/>
              </w:rPr>
              <w:t>894339,59</w:t>
            </w:r>
          </w:p>
        </w:tc>
      </w:tr>
      <w:tr w:rsidR="00EF730D" w:rsidRPr="007468EA" w14:paraId="6571D676" w14:textId="77777777" w:rsidTr="007468EA">
        <w:trPr>
          <w:trHeight w:val="162"/>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7DAB0" w14:textId="77777777" w:rsidR="00EF730D" w:rsidRPr="007468EA" w:rsidRDefault="00EF730D" w:rsidP="007468EA">
            <w:pPr>
              <w:spacing w:after="0" w:line="240" w:lineRule="auto"/>
              <w:rPr>
                <w:sz w:val="20"/>
                <w:szCs w:val="20"/>
              </w:rPr>
            </w:pPr>
            <w:r w:rsidRPr="007468EA">
              <w:rPr>
                <w:sz w:val="20"/>
                <w:szCs w:val="20"/>
              </w:rPr>
              <w:t>Išlaidų struktūra proc.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D86E7" w14:textId="68257728" w:rsidR="00EF730D" w:rsidRPr="007468EA" w:rsidRDefault="001A594C" w:rsidP="007468EA">
            <w:pPr>
              <w:spacing w:after="0" w:line="240" w:lineRule="auto"/>
              <w:jc w:val="center"/>
              <w:rPr>
                <w:sz w:val="20"/>
                <w:szCs w:val="20"/>
              </w:rPr>
            </w:pPr>
            <w:r w:rsidRPr="007468EA">
              <w:rPr>
                <w:sz w:val="20"/>
                <w:szCs w:val="20"/>
              </w:rPr>
              <w:t>80,4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1426" w14:textId="6E98C34D" w:rsidR="00EF730D" w:rsidRPr="007468EA" w:rsidRDefault="001A594C" w:rsidP="007468EA">
            <w:pPr>
              <w:spacing w:after="0" w:line="240" w:lineRule="auto"/>
              <w:jc w:val="center"/>
              <w:rPr>
                <w:sz w:val="20"/>
                <w:szCs w:val="20"/>
              </w:rPr>
            </w:pPr>
            <w:r w:rsidRPr="007468EA">
              <w:rPr>
                <w:sz w:val="20"/>
                <w:szCs w:val="20"/>
              </w:rPr>
              <w:t>2,8</w:t>
            </w:r>
          </w:p>
        </w:tc>
        <w:tc>
          <w:tcPr>
            <w:tcW w:w="1134" w:type="dxa"/>
            <w:tcBorders>
              <w:top w:val="single" w:sz="4" w:space="0" w:color="000000"/>
              <w:left w:val="single" w:sz="4" w:space="0" w:color="000000"/>
              <w:bottom w:val="single" w:sz="4" w:space="0" w:color="000000"/>
              <w:right w:val="single" w:sz="4" w:space="0" w:color="000000"/>
            </w:tcBorders>
          </w:tcPr>
          <w:p w14:paraId="21023C20" w14:textId="3A3F6830" w:rsidR="00EF730D" w:rsidRPr="007468EA" w:rsidRDefault="001A594C" w:rsidP="007468EA">
            <w:pPr>
              <w:spacing w:after="0" w:line="240" w:lineRule="auto"/>
              <w:jc w:val="center"/>
              <w:rPr>
                <w:sz w:val="20"/>
                <w:szCs w:val="20"/>
              </w:rPr>
            </w:pPr>
            <w:r w:rsidRPr="007468EA">
              <w:rPr>
                <w:sz w:val="20"/>
                <w:szCs w:val="20"/>
              </w:rPr>
              <w:t>1,3</w:t>
            </w:r>
          </w:p>
        </w:tc>
        <w:tc>
          <w:tcPr>
            <w:tcW w:w="1275" w:type="dxa"/>
            <w:tcBorders>
              <w:top w:val="single" w:sz="4" w:space="0" w:color="000000"/>
              <w:left w:val="single" w:sz="4" w:space="0" w:color="000000"/>
              <w:bottom w:val="single" w:sz="4" w:space="0" w:color="000000"/>
              <w:right w:val="single" w:sz="4" w:space="0" w:color="000000"/>
            </w:tcBorders>
          </w:tcPr>
          <w:p w14:paraId="3DACB6C2" w14:textId="0815928F" w:rsidR="00EF730D" w:rsidRPr="007468EA" w:rsidRDefault="001A594C" w:rsidP="007468EA">
            <w:pPr>
              <w:spacing w:after="0" w:line="240" w:lineRule="auto"/>
              <w:jc w:val="center"/>
              <w:rPr>
                <w:sz w:val="20"/>
                <w:szCs w:val="20"/>
              </w:rPr>
            </w:pPr>
            <w:r w:rsidRPr="007468EA">
              <w:rPr>
                <w:sz w:val="20"/>
                <w:szCs w:val="20"/>
              </w:rPr>
              <w:t>15,0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237E3" w14:textId="655811A1" w:rsidR="00EF730D" w:rsidRPr="007468EA" w:rsidRDefault="001A594C" w:rsidP="007468EA">
            <w:pPr>
              <w:spacing w:after="0" w:line="240" w:lineRule="auto"/>
              <w:jc w:val="center"/>
              <w:rPr>
                <w:sz w:val="20"/>
                <w:szCs w:val="20"/>
              </w:rPr>
            </w:pPr>
            <w:r w:rsidRPr="007468EA">
              <w:rPr>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B7C71" w14:textId="3D786DC5" w:rsidR="00EF730D" w:rsidRPr="007468EA" w:rsidRDefault="00EF730D" w:rsidP="007468EA">
            <w:pPr>
              <w:spacing w:after="0" w:line="240" w:lineRule="auto"/>
              <w:jc w:val="center"/>
              <w:rPr>
                <w:sz w:val="20"/>
                <w:szCs w:val="20"/>
              </w:rPr>
            </w:pPr>
            <w:r w:rsidRPr="007468EA">
              <w:rPr>
                <w:sz w:val="20"/>
                <w:szCs w:val="20"/>
              </w:rPr>
              <w:t>100,00</w:t>
            </w:r>
          </w:p>
        </w:tc>
      </w:tr>
    </w:tbl>
    <w:p w14:paraId="5B3D5DC8" w14:textId="77777777" w:rsidR="00F93AE3" w:rsidRPr="00FE1FDC" w:rsidRDefault="00F93AE3" w:rsidP="00F93AE3">
      <w:pPr>
        <w:tabs>
          <w:tab w:val="left" w:pos="851"/>
        </w:tabs>
        <w:spacing w:after="0" w:line="276" w:lineRule="auto"/>
        <w:jc w:val="both"/>
        <w:rPr>
          <w:b/>
          <w:bCs/>
          <w:sz w:val="8"/>
          <w:szCs w:val="8"/>
        </w:rPr>
      </w:pPr>
    </w:p>
    <w:p w14:paraId="5C43B798" w14:textId="011FF930" w:rsidR="00F93AE3" w:rsidRPr="00FE1FDC" w:rsidRDefault="00F93AE3" w:rsidP="007468EA">
      <w:pPr>
        <w:tabs>
          <w:tab w:val="left" w:pos="851"/>
        </w:tabs>
        <w:spacing w:after="0" w:line="276" w:lineRule="auto"/>
        <w:jc w:val="both"/>
        <w:rPr>
          <w:sz w:val="18"/>
          <w:szCs w:val="18"/>
        </w:rPr>
      </w:pPr>
      <w:r w:rsidRPr="00FE1FDC">
        <w:rPr>
          <w:b/>
          <w:bCs/>
          <w:sz w:val="18"/>
          <w:szCs w:val="18"/>
        </w:rPr>
        <w:t>Šaltinis:</w:t>
      </w:r>
      <w:r w:rsidRPr="00FE1FDC">
        <w:rPr>
          <w:sz w:val="18"/>
          <w:szCs w:val="18"/>
        </w:rPr>
        <w:t xml:space="preserve"> Ukmergės </w:t>
      </w:r>
      <w:r w:rsidR="00FE1FDC">
        <w:rPr>
          <w:sz w:val="18"/>
          <w:szCs w:val="18"/>
        </w:rPr>
        <w:t>vaikų lopšelio-darželio</w:t>
      </w:r>
      <w:r w:rsidRPr="00FE1FDC">
        <w:rPr>
          <w:sz w:val="18"/>
          <w:szCs w:val="18"/>
        </w:rPr>
        <w:t xml:space="preserve"> </w:t>
      </w:r>
      <w:r w:rsidR="00B40BDF">
        <w:rPr>
          <w:sz w:val="18"/>
          <w:szCs w:val="18"/>
        </w:rPr>
        <w:t xml:space="preserve">„Vaikystė“ </w:t>
      </w:r>
      <w:r w:rsidRPr="00FE1FDC">
        <w:rPr>
          <w:sz w:val="18"/>
          <w:szCs w:val="18"/>
        </w:rPr>
        <w:t>biudžeto išlaidų sąmatų vykdymo ataskaitos 2022 m. gruodžio 31 d. (Forma Nr. 2) pateiktais duomenimis.</w:t>
      </w:r>
    </w:p>
    <w:p w14:paraId="2CE71850" w14:textId="77777777" w:rsidR="00F93AE3" w:rsidRPr="00E63496" w:rsidRDefault="00F93AE3" w:rsidP="00F93AE3">
      <w:pPr>
        <w:spacing w:after="0" w:line="276" w:lineRule="auto"/>
        <w:ind w:firstLine="851"/>
        <w:jc w:val="both"/>
        <w:rPr>
          <w:color w:val="4472C4" w:themeColor="accent1"/>
        </w:rPr>
      </w:pPr>
    </w:p>
    <w:p w14:paraId="389C8397" w14:textId="39A77309" w:rsidR="00F93AE3" w:rsidRDefault="00F93AE3" w:rsidP="00F93AE3">
      <w:pPr>
        <w:spacing w:after="0" w:line="276" w:lineRule="auto"/>
        <w:jc w:val="both"/>
      </w:pPr>
      <w:r w:rsidRPr="00FE1FDC">
        <w:t>2. Pagal išlaidų struktūrą didžiausią išlaidų dalį</w:t>
      </w:r>
      <w:r w:rsidR="00E63496">
        <w:t xml:space="preserve"> </w:t>
      </w:r>
      <w:r w:rsidRPr="00FE1FDC">
        <w:t xml:space="preserve">sudaro išlaidos darbo užmokesčiui ir socialiniam draudimui </w:t>
      </w:r>
      <w:r w:rsidR="001A594C">
        <w:t>– 80,4</w:t>
      </w:r>
      <w:r w:rsidRPr="00FE1FDC">
        <w:t xml:space="preserve"> proc., išlaidos prekių ir paslaugų įsigijimui – </w:t>
      </w:r>
      <w:r w:rsidR="001A594C">
        <w:t>15,0</w:t>
      </w:r>
      <w:r w:rsidRPr="00FE1FDC">
        <w:t xml:space="preserve"> proc. Materialiojo ir nematerialiojo turto įsigijimo išlaidos sudaro </w:t>
      </w:r>
      <w:r w:rsidR="001A594C">
        <w:t>tik 0,5</w:t>
      </w:r>
      <w:r w:rsidRPr="00FE1FDC">
        <w:t xml:space="preserve"> proc. visose 2022 metų išlaidose. </w:t>
      </w:r>
      <w:r w:rsidR="0028207D">
        <w:t xml:space="preserve">Mokyklos </w:t>
      </w:r>
      <w:r w:rsidRPr="00FE1FDC">
        <w:t>gauti ir panaudoti asignavimai pagal išlaidų straipsnius parodyti 1-ame paveiksle.</w:t>
      </w:r>
    </w:p>
    <w:p w14:paraId="68E194B1" w14:textId="77777777" w:rsidR="00D31196" w:rsidRDefault="00D31196" w:rsidP="00F93AE3">
      <w:pPr>
        <w:spacing w:after="0" w:line="276" w:lineRule="auto"/>
        <w:jc w:val="both"/>
      </w:pPr>
    </w:p>
    <w:p w14:paraId="5AFF4BD4" w14:textId="3C4C49F2" w:rsidR="0003297A" w:rsidRDefault="00D31196" w:rsidP="00F93AE3">
      <w:pPr>
        <w:spacing w:after="0" w:line="276" w:lineRule="auto"/>
        <w:jc w:val="both"/>
      </w:pPr>
      <w:r>
        <w:t xml:space="preserve">3. Mokyklos funkcijoms vykdyti </w:t>
      </w:r>
      <w:r w:rsidR="000414B8">
        <w:t xml:space="preserve">2022 m. </w:t>
      </w:r>
      <w:r>
        <w:t>skir</w:t>
      </w:r>
      <w:r w:rsidR="000414B8">
        <w:t xml:space="preserve">tas </w:t>
      </w:r>
      <w:r>
        <w:t xml:space="preserve">finansavimas iš </w:t>
      </w:r>
      <w:r w:rsidR="00A37603">
        <w:t>septynių</w:t>
      </w:r>
      <w:r>
        <w:t xml:space="preserve"> finansavimo šaltinių</w:t>
      </w:r>
      <w:r w:rsidR="000414B8">
        <w:t>. Darbo užmokesčiui</w:t>
      </w:r>
      <w:r w:rsidR="0033019F">
        <w:t xml:space="preserve"> ir socialiniam draudimui</w:t>
      </w:r>
      <w:r w:rsidR="000414B8">
        <w:t xml:space="preserve"> </w:t>
      </w:r>
      <w:r w:rsidR="0033019F">
        <w:t>bei</w:t>
      </w:r>
      <w:r w:rsidR="006F38B5">
        <w:t xml:space="preserve"> </w:t>
      </w:r>
      <w:r w:rsidR="002A7795">
        <w:t>d</w:t>
      </w:r>
      <w:r w:rsidR="006F38B5">
        <w:t xml:space="preserve">arbdavių socialinei paramai pinigais </w:t>
      </w:r>
      <w:r w:rsidR="0033019F">
        <w:t xml:space="preserve">(be kelionės išlaidų) </w:t>
      </w:r>
      <w:r w:rsidR="000414B8">
        <w:t>skirtos</w:t>
      </w:r>
      <w:r w:rsidR="00A37603">
        <w:t xml:space="preserve"> </w:t>
      </w:r>
      <w:r w:rsidR="00A37603" w:rsidRPr="00A37603">
        <w:t>Savivaldybės biudžeto lėšos</w:t>
      </w:r>
      <w:r w:rsidR="00A37603">
        <w:t xml:space="preserve"> – 361989,73 Eur</w:t>
      </w:r>
      <w:r w:rsidR="0033019F">
        <w:t xml:space="preserve"> </w:t>
      </w:r>
      <w:r w:rsidR="00A37603">
        <w:t xml:space="preserve"> bei</w:t>
      </w:r>
      <w:r w:rsidR="000414B8">
        <w:t xml:space="preserve"> </w:t>
      </w:r>
      <w:r w:rsidR="00EC347B">
        <w:t xml:space="preserve">tikslinės </w:t>
      </w:r>
      <w:r w:rsidR="000414B8">
        <w:t>lėšos pagal finansavimo šaltinius</w:t>
      </w:r>
      <w:r w:rsidR="00EC347B">
        <w:t xml:space="preserve">: </w:t>
      </w:r>
    </w:p>
    <w:p w14:paraId="7D03BC94" w14:textId="3C78D2A0" w:rsidR="0003297A" w:rsidRPr="00E63496" w:rsidRDefault="00EC347B" w:rsidP="00E63496">
      <w:pPr>
        <w:spacing w:after="0" w:line="276" w:lineRule="auto"/>
        <w:ind w:firstLine="567"/>
        <w:jc w:val="both"/>
        <w:rPr>
          <w:sz w:val="22"/>
          <w:szCs w:val="22"/>
        </w:rPr>
      </w:pPr>
      <w:r w:rsidRPr="00E63496">
        <w:rPr>
          <w:sz w:val="22"/>
          <w:szCs w:val="22"/>
        </w:rPr>
        <w:t>2.02.01.20 Vadovaujančių darbuotojų minimaliems pareiginės algos koef</w:t>
      </w:r>
      <w:r w:rsidR="00E63496">
        <w:rPr>
          <w:sz w:val="22"/>
          <w:szCs w:val="22"/>
        </w:rPr>
        <w:t>icientams didinti</w:t>
      </w:r>
      <w:r w:rsidR="00A37603" w:rsidRPr="00E63496">
        <w:rPr>
          <w:sz w:val="22"/>
          <w:szCs w:val="22"/>
        </w:rPr>
        <w:t>– 7500,00 Eur</w:t>
      </w:r>
      <w:r w:rsidR="000414B8" w:rsidRPr="00E63496">
        <w:rPr>
          <w:sz w:val="22"/>
          <w:szCs w:val="22"/>
        </w:rPr>
        <w:t xml:space="preserve"> </w:t>
      </w:r>
    </w:p>
    <w:p w14:paraId="5D539190" w14:textId="71D86883" w:rsidR="0003297A" w:rsidRPr="00E63496" w:rsidRDefault="00EC347B" w:rsidP="00E63496">
      <w:pPr>
        <w:spacing w:after="0" w:line="276" w:lineRule="auto"/>
        <w:ind w:firstLine="567"/>
        <w:jc w:val="both"/>
        <w:rPr>
          <w:sz w:val="22"/>
          <w:szCs w:val="22"/>
        </w:rPr>
      </w:pPr>
      <w:r w:rsidRPr="00E63496">
        <w:rPr>
          <w:sz w:val="22"/>
          <w:szCs w:val="22"/>
        </w:rPr>
        <w:t>2.02.02.01 Mokymo lėšos</w:t>
      </w:r>
      <w:r w:rsidR="00A37603" w:rsidRPr="00E63496">
        <w:rPr>
          <w:sz w:val="22"/>
          <w:szCs w:val="22"/>
        </w:rPr>
        <w:t xml:space="preserve"> – 339593,43 Eur</w:t>
      </w:r>
    </w:p>
    <w:p w14:paraId="39EEA036" w14:textId="162E5F61" w:rsidR="0003297A" w:rsidRPr="00E63496" w:rsidRDefault="00EC347B" w:rsidP="00E63496">
      <w:pPr>
        <w:spacing w:after="0" w:line="276" w:lineRule="auto"/>
        <w:ind w:firstLine="567"/>
        <w:jc w:val="both"/>
        <w:rPr>
          <w:sz w:val="22"/>
          <w:szCs w:val="22"/>
        </w:rPr>
      </w:pPr>
      <w:r w:rsidRPr="00E63496">
        <w:rPr>
          <w:sz w:val="22"/>
          <w:szCs w:val="22"/>
        </w:rPr>
        <w:t>2.02.02.13 Pedagoginių darbuotojų darbo užmokesčiui didinti</w:t>
      </w:r>
      <w:r w:rsidR="00A37603" w:rsidRPr="00E63496">
        <w:rPr>
          <w:sz w:val="22"/>
          <w:szCs w:val="22"/>
        </w:rPr>
        <w:t xml:space="preserve"> – 20900,00 Eur</w:t>
      </w:r>
      <w:r w:rsidRPr="00E63496">
        <w:rPr>
          <w:sz w:val="22"/>
          <w:szCs w:val="22"/>
        </w:rPr>
        <w:t xml:space="preserve"> </w:t>
      </w:r>
    </w:p>
    <w:p w14:paraId="169F5FCF" w14:textId="0999FD76" w:rsidR="0003297A" w:rsidRPr="00E63496" w:rsidRDefault="00EC347B" w:rsidP="00E63496">
      <w:pPr>
        <w:spacing w:after="0" w:line="276" w:lineRule="auto"/>
        <w:ind w:firstLine="567"/>
        <w:jc w:val="both"/>
        <w:rPr>
          <w:sz w:val="22"/>
          <w:szCs w:val="22"/>
        </w:rPr>
      </w:pPr>
      <w:r w:rsidRPr="00E63496">
        <w:rPr>
          <w:sz w:val="22"/>
          <w:szCs w:val="22"/>
        </w:rPr>
        <w:t>2.02.02.15 Ukrainiečių vaikų išlaikymui</w:t>
      </w:r>
      <w:r w:rsidR="00A37603" w:rsidRPr="00E63496">
        <w:rPr>
          <w:sz w:val="22"/>
          <w:szCs w:val="22"/>
        </w:rPr>
        <w:t xml:space="preserve"> – 9104,00 Eur</w:t>
      </w:r>
    </w:p>
    <w:p w14:paraId="23ED9654" w14:textId="48363C26" w:rsidR="0003297A" w:rsidRPr="00E63496" w:rsidRDefault="00EC347B" w:rsidP="00E63496">
      <w:pPr>
        <w:spacing w:after="0" w:line="276" w:lineRule="auto"/>
        <w:ind w:firstLine="567"/>
        <w:jc w:val="both"/>
        <w:rPr>
          <w:sz w:val="22"/>
          <w:szCs w:val="22"/>
        </w:rPr>
      </w:pPr>
      <w:r w:rsidRPr="00E63496">
        <w:rPr>
          <w:sz w:val="22"/>
          <w:szCs w:val="22"/>
        </w:rPr>
        <w:t xml:space="preserve">2.02.02.17 </w:t>
      </w:r>
      <w:r w:rsidR="0003297A" w:rsidRPr="00E63496">
        <w:rPr>
          <w:sz w:val="22"/>
          <w:szCs w:val="22"/>
        </w:rPr>
        <w:t xml:space="preserve"> </w:t>
      </w:r>
      <w:r w:rsidRPr="00E63496">
        <w:rPr>
          <w:sz w:val="22"/>
          <w:szCs w:val="22"/>
        </w:rPr>
        <w:t>Vyriausybės rezervo lėšos</w:t>
      </w:r>
      <w:r w:rsidR="00A37603" w:rsidRPr="00E63496">
        <w:rPr>
          <w:sz w:val="22"/>
          <w:szCs w:val="22"/>
        </w:rPr>
        <w:t xml:space="preserve"> </w:t>
      </w:r>
      <w:r w:rsidR="0003297A" w:rsidRPr="00E63496">
        <w:rPr>
          <w:sz w:val="22"/>
          <w:szCs w:val="22"/>
        </w:rPr>
        <w:t>–</w:t>
      </w:r>
      <w:r w:rsidR="00A37603" w:rsidRPr="00E63496">
        <w:rPr>
          <w:sz w:val="22"/>
          <w:szCs w:val="22"/>
        </w:rPr>
        <w:t xml:space="preserve"> 4600</w:t>
      </w:r>
      <w:r w:rsidR="0003297A" w:rsidRPr="00E63496">
        <w:rPr>
          <w:sz w:val="22"/>
          <w:szCs w:val="22"/>
        </w:rPr>
        <w:t>,00 Eur</w:t>
      </w:r>
    </w:p>
    <w:p w14:paraId="36533F69" w14:textId="6CF0FECA" w:rsidR="00EC347B" w:rsidRDefault="00EC347B" w:rsidP="00F93AE3">
      <w:pPr>
        <w:spacing w:after="0" w:line="276" w:lineRule="auto"/>
        <w:jc w:val="both"/>
      </w:pPr>
      <w:r>
        <w:t xml:space="preserve">Pagal </w:t>
      </w:r>
      <w:r w:rsidR="0003297A">
        <w:t xml:space="preserve">Mokyklos </w:t>
      </w:r>
      <w:r w:rsidRPr="00EC347B">
        <w:t>biudžeto išlaidų sąmatų vykdymo ataskaitos 2022 m. gruodžio 31 d.</w:t>
      </w:r>
      <w:r w:rsidR="00A37603">
        <w:t xml:space="preserve"> duomenis, išlaidos </w:t>
      </w:r>
      <w:r w:rsidR="002A7795">
        <w:t>d</w:t>
      </w:r>
      <w:r w:rsidR="00A37603">
        <w:t>arbo užmokesčiui ir socialiniam draudimui</w:t>
      </w:r>
      <w:r w:rsidRPr="00FE1FDC">
        <w:rPr>
          <w:sz w:val="18"/>
          <w:szCs w:val="18"/>
        </w:rPr>
        <w:t xml:space="preserve"> </w:t>
      </w:r>
      <w:r>
        <w:t xml:space="preserve"> </w:t>
      </w:r>
      <w:r w:rsidR="006F38B5">
        <w:t xml:space="preserve">bei </w:t>
      </w:r>
      <w:r w:rsidR="002A7795">
        <w:t>d</w:t>
      </w:r>
      <w:r w:rsidR="0033019F">
        <w:t xml:space="preserve">arbdavių socialinė parama pinigais (be kelionės išlaidų) </w:t>
      </w:r>
      <w:r w:rsidR="005C4EC0">
        <w:t>sudaro</w:t>
      </w:r>
      <w:r w:rsidR="000414B8">
        <w:t xml:space="preserve"> 743687,16 Eur. </w:t>
      </w:r>
    </w:p>
    <w:p w14:paraId="20E46089" w14:textId="733DF50C" w:rsidR="00D31196" w:rsidRDefault="000414B8" w:rsidP="00F93AE3">
      <w:pPr>
        <w:spacing w:after="0" w:line="276" w:lineRule="auto"/>
        <w:jc w:val="both"/>
      </w:pPr>
      <w:r>
        <w:lastRenderedPageBreak/>
        <w:t xml:space="preserve">Patikrinus </w:t>
      </w:r>
      <w:r w:rsidR="00A7659E">
        <w:t xml:space="preserve">darbo užmokesčio </w:t>
      </w:r>
      <w:r>
        <w:t xml:space="preserve">Memorialinį orderį Nr. 5  (nuo 2022-01 iki 2022-12), nustatyta, kad Mokykla </w:t>
      </w:r>
      <w:r w:rsidR="00A7659E">
        <w:t>priskaito</w:t>
      </w:r>
      <w:r>
        <w:t xml:space="preserve"> finansavimą darbo užmokesčiui ir socialiniam draudimui</w:t>
      </w:r>
      <w:r w:rsidR="002A7795">
        <w:t xml:space="preserve"> bei darbdavio socialinei paramai pinigais</w:t>
      </w:r>
      <w:r>
        <w:t xml:space="preserve"> tik iš Savivaldybės biudžeto ir Mok</w:t>
      </w:r>
      <w:r w:rsidR="00A7659E">
        <w:t>ym</w:t>
      </w:r>
      <w:r>
        <w:t>o lėšų</w:t>
      </w:r>
      <w:r w:rsidR="0003297A">
        <w:t xml:space="preserve"> ir šios išlaidos</w:t>
      </w:r>
      <w:r w:rsidR="00D45763">
        <w:t xml:space="preserve"> bendrai</w:t>
      </w:r>
      <w:r w:rsidR="0003297A">
        <w:t xml:space="preserve"> sudaro 743755,10 Eur. Pagal kitus finansavimo šaltinius </w:t>
      </w:r>
      <w:r w:rsidR="00A7659E">
        <w:t>darbo užmokesčio nepriskaito</w:t>
      </w:r>
      <w:r w:rsidR="0003297A">
        <w:t xml:space="preserve">. </w:t>
      </w:r>
      <w:r w:rsidR="00D45763">
        <w:t>Tokiu būdu Mokykla parodė Savivaldybės biudžeto lėšų 2724,48 Eur mažiau, o Mok</w:t>
      </w:r>
      <w:r w:rsidR="00A7659E">
        <w:t>ymo</w:t>
      </w:r>
      <w:r w:rsidR="00D45763">
        <w:t xml:space="preserve"> lėšų 44896,42 Eur daugiau. Taip pat nustatyta, kad </w:t>
      </w:r>
      <w:r w:rsidR="0003297A">
        <w:t>Memorialiniame orderyje</w:t>
      </w:r>
      <w:r w:rsidR="00D45763">
        <w:t xml:space="preserve"> Nr. 5</w:t>
      </w:r>
      <w:r w:rsidR="0003297A">
        <w:t xml:space="preserve"> </w:t>
      </w:r>
      <w:r w:rsidR="005717C0">
        <w:t>finansavimų sumų</w:t>
      </w:r>
      <w:r w:rsidR="00D45763">
        <w:t xml:space="preserve"> iš viso</w:t>
      </w:r>
      <w:r w:rsidR="005717C0">
        <w:t xml:space="preserve"> </w:t>
      </w:r>
      <w:r w:rsidR="0003297A">
        <w:t>parodyt</w:t>
      </w:r>
      <w:r w:rsidR="005717C0">
        <w:t>a 67,94 Eur mažiau</w:t>
      </w:r>
      <w:r w:rsidR="00D45763">
        <w:t xml:space="preserve">, lyginant su </w:t>
      </w:r>
      <w:r w:rsidR="00D45763" w:rsidRPr="00EC347B">
        <w:t>biudžeto išlaidų sąmatų vykdymo ataskaitos 2022 m. gruodžio 31 d.</w:t>
      </w:r>
      <w:r w:rsidR="00D45763">
        <w:t xml:space="preserve"> duomenis. </w:t>
      </w:r>
    </w:p>
    <w:p w14:paraId="5A4EE12D" w14:textId="77777777" w:rsidR="000414B8" w:rsidRPr="00F14F9A" w:rsidRDefault="000414B8" w:rsidP="00F93AE3">
      <w:pPr>
        <w:spacing w:after="0" w:line="276" w:lineRule="auto"/>
        <w:jc w:val="both"/>
        <w:rPr>
          <w:sz w:val="16"/>
          <w:szCs w:val="16"/>
        </w:rPr>
      </w:pPr>
    </w:p>
    <w:p w14:paraId="7411D5C0" w14:textId="77777777" w:rsidR="00F93AE3" w:rsidRPr="00FE1FDC" w:rsidRDefault="00F93AE3" w:rsidP="00F93AE3">
      <w:pPr>
        <w:spacing w:after="0" w:line="276" w:lineRule="auto"/>
        <w:ind w:firstLine="851"/>
        <w:jc w:val="both"/>
      </w:pPr>
      <w:r w:rsidRPr="00FE1FDC">
        <w:rPr>
          <w:b/>
        </w:rPr>
        <w:t>1 pav.</w:t>
      </w:r>
      <w:r w:rsidRPr="00FE1FDC">
        <w:t xml:space="preserve"> 2022 m. gauti ir panaudoti asignavimai pagal išlaidų straipsnius (tūkst. Eur)</w:t>
      </w:r>
    </w:p>
    <w:p w14:paraId="6B422F7E" w14:textId="302E1A70" w:rsidR="00F93AE3" w:rsidRDefault="009A1D05" w:rsidP="00F93AE3">
      <w:pPr>
        <w:spacing w:after="0" w:line="276" w:lineRule="auto"/>
        <w:jc w:val="both"/>
        <w:rPr>
          <w:noProof/>
          <w:color w:val="4472C4" w:themeColor="accent1"/>
        </w:rPr>
      </w:pPr>
      <w:r>
        <w:rPr>
          <w:noProof/>
          <w14:ligatures w14:val="standardContextual"/>
        </w:rPr>
        <w:drawing>
          <wp:inline distT="0" distB="0" distL="0" distR="0" wp14:anchorId="73B902D7" wp14:editId="76914F26">
            <wp:extent cx="6155690" cy="3078051"/>
            <wp:effectExtent l="0" t="0" r="16510" b="8255"/>
            <wp:docPr id="1454214607" name="Diagrama 1">
              <a:extLst xmlns:a="http://schemas.openxmlformats.org/drawingml/2006/main">
                <a:ext uri="{FF2B5EF4-FFF2-40B4-BE49-F238E27FC236}">
                  <a16:creationId xmlns:a16="http://schemas.microsoft.com/office/drawing/2014/main" id="{19E7CEFD-8522-FE81-5AD1-AD7471083C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24E1A4" w14:textId="67E451F0" w:rsidR="00F93AE3" w:rsidRPr="009A1D05" w:rsidRDefault="00F93AE3" w:rsidP="00F93AE3">
      <w:pPr>
        <w:spacing w:after="0" w:line="276" w:lineRule="auto"/>
        <w:jc w:val="both"/>
        <w:rPr>
          <w:b/>
          <w:bCs/>
          <w:color w:val="4472C4" w:themeColor="accent1"/>
          <w:sz w:val="4"/>
          <w:szCs w:val="4"/>
        </w:rPr>
      </w:pPr>
    </w:p>
    <w:p w14:paraId="52F14DEF" w14:textId="575002B4" w:rsidR="00F93AE3" w:rsidRPr="00F66CB7" w:rsidRDefault="00F93AE3" w:rsidP="00F93AE3">
      <w:pPr>
        <w:spacing w:after="0" w:line="276" w:lineRule="auto"/>
        <w:jc w:val="both"/>
        <w:rPr>
          <w:sz w:val="18"/>
          <w:szCs w:val="18"/>
        </w:rPr>
      </w:pPr>
      <w:r w:rsidRPr="00F66CB7">
        <w:rPr>
          <w:b/>
          <w:bCs/>
          <w:sz w:val="18"/>
          <w:szCs w:val="18"/>
        </w:rPr>
        <w:t>Šaltinis:</w:t>
      </w:r>
      <w:r w:rsidRPr="00F66CB7">
        <w:rPr>
          <w:sz w:val="18"/>
          <w:szCs w:val="18"/>
        </w:rPr>
        <w:t xml:space="preserve"> Ukmergės </w:t>
      </w:r>
      <w:r w:rsidR="00F66CB7" w:rsidRPr="00F66CB7">
        <w:rPr>
          <w:sz w:val="18"/>
          <w:szCs w:val="18"/>
        </w:rPr>
        <w:t>vaikų lopšelio darželio „Vaikystė“</w:t>
      </w:r>
      <w:r w:rsidRPr="00F66CB7">
        <w:rPr>
          <w:sz w:val="18"/>
          <w:szCs w:val="18"/>
        </w:rPr>
        <w:t xml:space="preserve"> Biudžeto išlaidų sąmatų vykdymo ataskaitų 2022</w:t>
      </w:r>
      <w:r w:rsidR="00EB4EBA">
        <w:rPr>
          <w:sz w:val="18"/>
          <w:szCs w:val="18"/>
        </w:rPr>
        <w:t xml:space="preserve"> m.</w:t>
      </w:r>
      <w:r w:rsidRPr="00F66CB7">
        <w:rPr>
          <w:sz w:val="18"/>
          <w:szCs w:val="18"/>
        </w:rPr>
        <w:t xml:space="preserve"> gruodžio 31</w:t>
      </w:r>
      <w:r w:rsidR="00EB4EBA">
        <w:rPr>
          <w:sz w:val="18"/>
          <w:szCs w:val="18"/>
        </w:rPr>
        <w:t xml:space="preserve"> </w:t>
      </w:r>
      <w:r w:rsidRPr="00F66CB7">
        <w:rPr>
          <w:sz w:val="18"/>
          <w:szCs w:val="18"/>
        </w:rPr>
        <w:t>d. (Forma Nr.</w:t>
      </w:r>
      <w:r w:rsidR="002318C0">
        <w:rPr>
          <w:sz w:val="18"/>
          <w:szCs w:val="18"/>
        </w:rPr>
        <w:t xml:space="preserve"> </w:t>
      </w:r>
      <w:r w:rsidRPr="00F66CB7">
        <w:rPr>
          <w:sz w:val="18"/>
          <w:szCs w:val="18"/>
        </w:rPr>
        <w:t>2) pateiktais duomenimis.</w:t>
      </w:r>
    </w:p>
    <w:p w14:paraId="0E479F3F" w14:textId="77777777" w:rsidR="00F93AE3" w:rsidRPr="007961D5" w:rsidRDefault="00F93AE3" w:rsidP="00F93AE3">
      <w:pPr>
        <w:tabs>
          <w:tab w:val="left" w:pos="851"/>
        </w:tabs>
        <w:spacing w:after="0" w:line="276" w:lineRule="auto"/>
        <w:jc w:val="both"/>
        <w:rPr>
          <w:rFonts w:asciiTheme="majorBidi" w:hAnsiTheme="majorBidi" w:cstheme="majorBidi"/>
          <w:color w:val="4472C4" w:themeColor="accent1"/>
        </w:rPr>
      </w:pPr>
      <w:r w:rsidRPr="007961D5">
        <w:rPr>
          <w:color w:val="4472C4" w:themeColor="accent1"/>
        </w:rPr>
        <w:tab/>
      </w:r>
      <w:r w:rsidRPr="007961D5">
        <w:rPr>
          <w:rFonts w:asciiTheme="majorBidi" w:hAnsiTheme="majorBidi" w:cstheme="majorBidi"/>
          <w:color w:val="4472C4" w:themeColor="accent1"/>
        </w:rPr>
        <w:t xml:space="preserve"> </w:t>
      </w:r>
    </w:p>
    <w:p w14:paraId="4669998F" w14:textId="77777777" w:rsidR="00F93AE3" w:rsidRPr="002355D1" w:rsidRDefault="00F93AE3" w:rsidP="00F93AE3">
      <w:pPr>
        <w:spacing w:after="0" w:line="276" w:lineRule="auto"/>
        <w:jc w:val="both"/>
        <w:rPr>
          <w:b/>
          <w:iCs/>
        </w:rPr>
      </w:pPr>
      <w:r w:rsidRPr="002355D1">
        <w:rPr>
          <w:b/>
          <w:iCs/>
        </w:rPr>
        <w:t>Finansinių ataskaitų rinkinyje nustatytos klaidos</w:t>
      </w:r>
    </w:p>
    <w:p w14:paraId="5C34E507" w14:textId="77777777" w:rsidR="00F93AE3" w:rsidRPr="002355D1" w:rsidRDefault="00F93AE3" w:rsidP="00F93AE3">
      <w:pPr>
        <w:spacing w:after="0" w:line="276" w:lineRule="auto"/>
        <w:ind w:firstLine="851"/>
        <w:jc w:val="both"/>
        <w:rPr>
          <w:b/>
          <w:i/>
        </w:rPr>
      </w:pPr>
    </w:p>
    <w:p w14:paraId="744334D3" w14:textId="77777777" w:rsidR="00F93AE3" w:rsidRPr="002355D1" w:rsidRDefault="00F93AE3" w:rsidP="00F93AE3">
      <w:pPr>
        <w:pStyle w:val="Default"/>
        <w:spacing w:line="276" w:lineRule="auto"/>
        <w:jc w:val="both"/>
        <w:rPr>
          <w:color w:val="auto"/>
        </w:rPr>
      </w:pPr>
      <w:r w:rsidRPr="002355D1">
        <w:rPr>
          <w:color w:val="auto"/>
        </w:rPr>
        <w:t>4. Metinių finansinių ataskaitų rinkinį sudaro: finansinės būklės ataskaita, veiklos rezultatų ataskaita, pinigų srautų ataskaita, grynojo turto pokyčių ataskaita, finansinių ataskaitų  aiškinamasis raštas</w:t>
      </w:r>
      <w:r w:rsidRPr="002355D1">
        <w:rPr>
          <w:rStyle w:val="Puslapioinaosnuoroda"/>
          <w:color w:val="auto"/>
        </w:rPr>
        <w:footnoteReference w:id="6"/>
      </w:r>
      <w:r w:rsidRPr="002355D1">
        <w:rPr>
          <w:color w:val="auto"/>
        </w:rPr>
        <w:t xml:space="preserve">. </w:t>
      </w:r>
    </w:p>
    <w:p w14:paraId="514E8973" w14:textId="77777777" w:rsidR="00F93AE3" w:rsidRDefault="00F93AE3" w:rsidP="00F93AE3">
      <w:pPr>
        <w:pStyle w:val="Default"/>
        <w:spacing w:line="276" w:lineRule="auto"/>
        <w:jc w:val="both"/>
        <w:rPr>
          <w:color w:val="auto"/>
        </w:rPr>
      </w:pPr>
      <w:r w:rsidRPr="002355D1">
        <w:rPr>
          <w:color w:val="auto"/>
        </w:rPr>
        <w:t>Finansinės būklės ataskaitoje pateikiama informacija turi išsamiai ir teisingai rodyti viešojo sektoriaus subjekto turto, finansavimo sumų, įsipareigojimų ir grynojo turto būklę paskutinę ataskaitinio laikotarpio dieną</w:t>
      </w:r>
      <w:r w:rsidRPr="002355D1">
        <w:rPr>
          <w:rStyle w:val="Puslapioinaosnuoroda"/>
          <w:color w:val="auto"/>
        </w:rPr>
        <w:footnoteReference w:id="7"/>
      </w:r>
      <w:r w:rsidRPr="002355D1">
        <w:rPr>
          <w:color w:val="auto"/>
        </w:rPr>
        <w:t>, o Veiklos rezultatų ataskaitoje pateikiama informacija turi išsamiai ir teisingai rodyti viešojo sektoriaus subjekto veiklos rezultatus, t. y. uždirbtas pajamas ir patirtas sąnaudas ataskaitoje nurodytu ataskaitiniu laikotarpiu</w:t>
      </w:r>
      <w:r w:rsidRPr="002355D1">
        <w:rPr>
          <w:rStyle w:val="Puslapioinaosnuoroda"/>
          <w:color w:val="auto"/>
        </w:rPr>
        <w:footnoteReference w:id="8"/>
      </w:r>
      <w:r w:rsidRPr="002355D1">
        <w:rPr>
          <w:color w:val="auto"/>
        </w:rPr>
        <w:t xml:space="preserve">. </w:t>
      </w:r>
    </w:p>
    <w:p w14:paraId="100A1F34" w14:textId="77777777" w:rsidR="00F14F9A" w:rsidRDefault="00F14F9A" w:rsidP="00F93AE3">
      <w:pPr>
        <w:pStyle w:val="Default"/>
        <w:spacing w:line="276" w:lineRule="auto"/>
        <w:jc w:val="both"/>
        <w:rPr>
          <w:color w:val="auto"/>
        </w:rPr>
      </w:pPr>
    </w:p>
    <w:p w14:paraId="1BE69201" w14:textId="6747FC1F" w:rsidR="00F14F9A" w:rsidRPr="002355D1" w:rsidRDefault="00F14F9A" w:rsidP="00F14F9A">
      <w:pPr>
        <w:pStyle w:val="Porat"/>
        <w:tabs>
          <w:tab w:val="clear" w:pos="4819"/>
          <w:tab w:val="center" w:pos="851"/>
        </w:tabs>
        <w:spacing w:line="276" w:lineRule="auto"/>
        <w:jc w:val="both"/>
        <w:rPr>
          <w:rFonts w:ascii="Times New Roman" w:hAnsi="Times New Roman"/>
          <w:sz w:val="24"/>
          <w:szCs w:val="24"/>
        </w:rPr>
      </w:pPr>
      <w:r>
        <w:rPr>
          <w:rFonts w:ascii="Times New Roman" w:hAnsi="Times New Roman"/>
          <w:sz w:val="24"/>
          <w:szCs w:val="24"/>
        </w:rPr>
        <w:t>5</w:t>
      </w:r>
      <w:r w:rsidRPr="002355D1">
        <w:rPr>
          <w:rFonts w:ascii="Times New Roman" w:hAnsi="Times New Roman"/>
          <w:sz w:val="24"/>
          <w:szCs w:val="24"/>
        </w:rPr>
        <w:t xml:space="preserve">. </w:t>
      </w:r>
      <w:r w:rsidRPr="002355D1">
        <w:rPr>
          <w:rFonts w:ascii="Times New Roman" w:hAnsi="Times New Roman"/>
          <w:sz w:val="24"/>
          <w:szCs w:val="24"/>
        </w:rPr>
        <w:tab/>
        <w:t xml:space="preserve">Mokėtinų sumų ataskaitoje 2022 gruodžio 31 d. </w:t>
      </w:r>
      <w:r>
        <w:rPr>
          <w:rFonts w:ascii="Times New Roman" w:hAnsi="Times New Roman"/>
          <w:sz w:val="24"/>
          <w:szCs w:val="24"/>
        </w:rPr>
        <w:t>nurodytas m</w:t>
      </w:r>
      <w:r w:rsidRPr="002355D1">
        <w:rPr>
          <w:rFonts w:ascii="Times New Roman" w:hAnsi="Times New Roman"/>
          <w:sz w:val="24"/>
          <w:szCs w:val="24"/>
        </w:rPr>
        <w:t>okėtinų sumų likutis 2022 metų pradžioje – 9,00 Eur, pabaigoje – 0,00 Eur</w:t>
      </w:r>
      <w:r>
        <w:rPr>
          <w:rFonts w:ascii="Times New Roman" w:hAnsi="Times New Roman"/>
          <w:sz w:val="24"/>
          <w:szCs w:val="24"/>
        </w:rPr>
        <w:t xml:space="preserve">, patikrinus apskaitos registrą „Didžioji knyga“ ir 2022 m. </w:t>
      </w:r>
      <w:r>
        <w:rPr>
          <w:rFonts w:ascii="Times New Roman" w:hAnsi="Times New Roman"/>
          <w:sz w:val="24"/>
          <w:szCs w:val="24"/>
        </w:rPr>
        <w:lastRenderedPageBreak/>
        <w:t xml:space="preserve">gruodžio mėn. Memorialinį orderį Nr. 6, nustatyta, kad skola tiekėjams yra 13,51 Eur ir išankstiniai apmokėjimai tiekėjams sudaro 70,31 Eur.  </w:t>
      </w:r>
    </w:p>
    <w:p w14:paraId="30212D49" w14:textId="77777777" w:rsidR="00F14F9A" w:rsidRPr="002355D1" w:rsidRDefault="00F14F9A" w:rsidP="00F93AE3">
      <w:pPr>
        <w:pStyle w:val="Default"/>
        <w:spacing w:line="276" w:lineRule="auto"/>
        <w:jc w:val="both"/>
        <w:rPr>
          <w:color w:val="auto"/>
        </w:rPr>
      </w:pPr>
    </w:p>
    <w:p w14:paraId="4CFBD1ED" w14:textId="5EAFEF4A" w:rsidR="00F93AE3" w:rsidRDefault="00F14F9A" w:rsidP="00F93AE3">
      <w:pPr>
        <w:spacing w:after="0" w:line="276" w:lineRule="auto"/>
        <w:jc w:val="both"/>
      </w:pPr>
      <w:r>
        <w:t xml:space="preserve">6. </w:t>
      </w:r>
      <w:r w:rsidR="00F93AE3" w:rsidRPr="002355D1">
        <w:t xml:space="preserve">Finansinių ataskaitų rinkinyje teikiama </w:t>
      </w:r>
      <w:r w:rsidR="002355D1" w:rsidRPr="002355D1">
        <w:t xml:space="preserve">vaikų lopšelio-darželio „Vaikystė“ </w:t>
      </w:r>
      <w:r w:rsidR="00F93AE3" w:rsidRPr="002355D1">
        <w:t xml:space="preserve">informacija apie turtą, finansavimo sumas, įsipareigojimus, grynąjį turtą, pajamas, sąnaudas, pinigų srautus. </w:t>
      </w:r>
      <w:r w:rsidR="002C14D3">
        <w:t xml:space="preserve">Mokyklos </w:t>
      </w:r>
      <w:r w:rsidR="00F93AE3" w:rsidRPr="002355D1">
        <w:rPr>
          <w:i/>
          <w:iCs/>
        </w:rPr>
        <w:t>Finansinės būklės ataskaitoje</w:t>
      </w:r>
      <w:r w:rsidR="00F93AE3" w:rsidRPr="002355D1">
        <w:t xml:space="preserve"> (toliau – FBA) pagal 2022 m. gruodžio 31 d. duomenis iš viso turto bei iš viso finansavimo sumų, įsipareigojimų, grynojo turto ir mažumos dalies – </w:t>
      </w:r>
      <w:r w:rsidR="002355D1" w:rsidRPr="002355D1">
        <w:t>492,5</w:t>
      </w:r>
      <w:r w:rsidR="00F93AE3" w:rsidRPr="002355D1">
        <w:t xml:space="preserve"> tūkst. Eur.</w:t>
      </w:r>
    </w:p>
    <w:p w14:paraId="6AA992D4" w14:textId="77777777" w:rsidR="00145250" w:rsidRPr="00F14F9A" w:rsidRDefault="00145250" w:rsidP="00F93AE3">
      <w:pPr>
        <w:autoSpaceDE w:val="0"/>
        <w:autoSpaceDN w:val="0"/>
        <w:adjustRightInd w:val="0"/>
        <w:spacing w:after="0" w:line="240" w:lineRule="auto"/>
        <w:ind w:firstLine="851"/>
        <w:jc w:val="both"/>
        <w:rPr>
          <w:b/>
          <w:bCs/>
          <w:color w:val="4472C4" w:themeColor="accent1"/>
          <w:sz w:val="16"/>
          <w:szCs w:val="16"/>
        </w:rPr>
      </w:pPr>
    </w:p>
    <w:p w14:paraId="71F3DD9C" w14:textId="77777777" w:rsidR="00F93AE3" w:rsidRPr="002355D1" w:rsidRDefault="00F93AE3" w:rsidP="00F93AE3">
      <w:pPr>
        <w:autoSpaceDE w:val="0"/>
        <w:autoSpaceDN w:val="0"/>
        <w:adjustRightInd w:val="0"/>
        <w:spacing w:after="0" w:line="240" w:lineRule="auto"/>
        <w:ind w:firstLine="851"/>
        <w:jc w:val="both"/>
      </w:pPr>
      <w:r w:rsidRPr="002355D1">
        <w:rPr>
          <w:b/>
          <w:bCs/>
        </w:rPr>
        <w:t xml:space="preserve">2 lentelė. </w:t>
      </w:r>
      <w:r w:rsidRPr="002355D1">
        <w:t>Finansinės būklės ataskaita (tūkst. Eur)</w:t>
      </w:r>
    </w:p>
    <w:p w14:paraId="3389993E" w14:textId="77777777" w:rsidR="00F93AE3" w:rsidRPr="007961D5" w:rsidRDefault="00F93AE3" w:rsidP="00F93AE3">
      <w:pPr>
        <w:autoSpaceDE w:val="0"/>
        <w:autoSpaceDN w:val="0"/>
        <w:adjustRightInd w:val="0"/>
        <w:spacing w:after="0" w:line="240" w:lineRule="auto"/>
        <w:ind w:firstLine="851"/>
        <w:jc w:val="both"/>
        <w:rPr>
          <w:color w:val="4472C4" w:themeColor="accent1"/>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4999"/>
        <w:gridCol w:w="1173"/>
        <w:gridCol w:w="1242"/>
        <w:gridCol w:w="1695"/>
      </w:tblGrid>
      <w:tr w:rsidR="002355D1" w:rsidRPr="002355D1" w14:paraId="122937E3" w14:textId="77777777" w:rsidTr="00644F81">
        <w:trPr>
          <w:trHeight w:val="615"/>
        </w:trPr>
        <w:tc>
          <w:tcPr>
            <w:tcW w:w="270" w:type="pct"/>
            <w:tcBorders>
              <w:top w:val="single" w:sz="4" w:space="0" w:color="auto"/>
              <w:left w:val="single" w:sz="4" w:space="0" w:color="auto"/>
              <w:bottom w:val="single" w:sz="4" w:space="0" w:color="auto"/>
              <w:right w:val="single" w:sz="4" w:space="0" w:color="auto"/>
            </w:tcBorders>
            <w:vAlign w:val="center"/>
            <w:hideMark/>
          </w:tcPr>
          <w:p w14:paraId="40C8A4D5" w14:textId="77777777" w:rsidR="00F93AE3" w:rsidRPr="002355D1" w:rsidRDefault="00F93AE3" w:rsidP="00644F81">
            <w:pPr>
              <w:autoSpaceDE w:val="0"/>
              <w:autoSpaceDN w:val="0"/>
              <w:adjustRightInd w:val="0"/>
              <w:spacing w:after="0" w:line="240" w:lineRule="auto"/>
              <w:jc w:val="center"/>
              <w:rPr>
                <w:b/>
                <w:bCs/>
                <w:sz w:val="20"/>
                <w:szCs w:val="20"/>
              </w:rPr>
            </w:pPr>
            <w:r w:rsidRPr="002355D1">
              <w:rPr>
                <w:b/>
                <w:bCs/>
                <w:sz w:val="20"/>
                <w:szCs w:val="20"/>
              </w:rPr>
              <w:t>Eil. Nr.</w:t>
            </w:r>
          </w:p>
        </w:tc>
        <w:tc>
          <w:tcPr>
            <w:tcW w:w="2596" w:type="pct"/>
            <w:tcBorders>
              <w:top w:val="single" w:sz="4" w:space="0" w:color="auto"/>
              <w:left w:val="single" w:sz="4" w:space="0" w:color="auto"/>
              <w:bottom w:val="single" w:sz="4" w:space="0" w:color="auto"/>
              <w:right w:val="single" w:sz="4" w:space="0" w:color="auto"/>
            </w:tcBorders>
            <w:vAlign w:val="center"/>
            <w:hideMark/>
          </w:tcPr>
          <w:p w14:paraId="6C6859E4" w14:textId="77777777" w:rsidR="00F93AE3" w:rsidRPr="002355D1" w:rsidRDefault="00F93AE3" w:rsidP="00644F81">
            <w:pPr>
              <w:autoSpaceDE w:val="0"/>
              <w:autoSpaceDN w:val="0"/>
              <w:adjustRightInd w:val="0"/>
              <w:spacing w:after="0" w:line="240" w:lineRule="auto"/>
              <w:jc w:val="center"/>
              <w:rPr>
                <w:b/>
                <w:bCs/>
                <w:sz w:val="20"/>
                <w:szCs w:val="20"/>
              </w:rPr>
            </w:pPr>
            <w:r w:rsidRPr="002355D1">
              <w:rPr>
                <w:b/>
                <w:bCs/>
                <w:sz w:val="20"/>
                <w:szCs w:val="20"/>
              </w:rPr>
              <w:t>Straipsniai</w:t>
            </w:r>
          </w:p>
        </w:tc>
        <w:tc>
          <w:tcPr>
            <w:tcW w:w="609" w:type="pct"/>
            <w:tcBorders>
              <w:top w:val="single" w:sz="4" w:space="0" w:color="auto"/>
              <w:left w:val="single" w:sz="4" w:space="0" w:color="auto"/>
              <w:bottom w:val="single" w:sz="4" w:space="0" w:color="auto"/>
              <w:right w:val="single" w:sz="4" w:space="0" w:color="auto"/>
            </w:tcBorders>
            <w:vAlign w:val="center"/>
            <w:hideMark/>
          </w:tcPr>
          <w:p w14:paraId="7A4D69D9" w14:textId="77777777" w:rsidR="00F93AE3" w:rsidRPr="002355D1" w:rsidRDefault="00F93AE3" w:rsidP="00644F81">
            <w:pPr>
              <w:autoSpaceDE w:val="0"/>
              <w:autoSpaceDN w:val="0"/>
              <w:adjustRightInd w:val="0"/>
              <w:spacing w:after="0" w:line="240" w:lineRule="auto"/>
              <w:jc w:val="center"/>
              <w:rPr>
                <w:sz w:val="20"/>
                <w:szCs w:val="20"/>
              </w:rPr>
            </w:pPr>
            <w:r w:rsidRPr="002355D1">
              <w:rPr>
                <w:sz w:val="20"/>
                <w:szCs w:val="20"/>
              </w:rPr>
              <w:t>Ataskaitinis laikotarpis</w:t>
            </w:r>
          </w:p>
          <w:p w14:paraId="06E2AAF0" w14:textId="77777777" w:rsidR="00F93AE3" w:rsidRPr="002355D1" w:rsidRDefault="00F93AE3" w:rsidP="00644F81">
            <w:pPr>
              <w:autoSpaceDE w:val="0"/>
              <w:autoSpaceDN w:val="0"/>
              <w:adjustRightInd w:val="0"/>
              <w:spacing w:after="0" w:line="240" w:lineRule="auto"/>
              <w:jc w:val="center"/>
              <w:rPr>
                <w:sz w:val="20"/>
                <w:szCs w:val="20"/>
              </w:rPr>
            </w:pPr>
            <w:r w:rsidRPr="002355D1">
              <w:rPr>
                <w:sz w:val="20"/>
                <w:szCs w:val="20"/>
              </w:rPr>
              <w:t>2022-12-31</w:t>
            </w:r>
          </w:p>
        </w:tc>
        <w:tc>
          <w:tcPr>
            <w:tcW w:w="645" w:type="pct"/>
            <w:tcBorders>
              <w:top w:val="single" w:sz="4" w:space="0" w:color="auto"/>
              <w:left w:val="single" w:sz="4" w:space="0" w:color="auto"/>
              <w:bottom w:val="single" w:sz="4" w:space="0" w:color="auto"/>
              <w:right w:val="single" w:sz="4" w:space="0" w:color="auto"/>
            </w:tcBorders>
            <w:vAlign w:val="center"/>
            <w:hideMark/>
          </w:tcPr>
          <w:p w14:paraId="40C46B77" w14:textId="0E4ED447" w:rsidR="00F93AE3" w:rsidRPr="002355D1" w:rsidRDefault="00F93AE3" w:rsidP="00644F81">
            <w:pPr>
              <w:spacing w:after="0" w:line="240" w:lineRule="auto"/>
              <w:jc w:val="center"/>
              <w:rPr>
                <w:sz w:val="20"/>
                <w:szCs w:val="20"/>
              </w:rPr>
            </w:pPr>
            <w:r w:rsidRPr="002355D1">
              <w:rPr>
                <w:sz w:val="20"/>
                <w:szCs w:val="20"/>
              </w:rPr>
              <w:t>Praėjęs atask</w:t>
            </w:r>
            <w:r w:rsidR="00883A84">
              <w:rPr>
                <w:sz w:val="20"/>
                <w:szCs w:val="20"/>
              </w:rPr>
              <w:t>aitinis</w:t>
            </w:r>
            <w:r w:rsidRPr="002355D1">
              <w:rPr>
                <w:sz w:val="20"/>
                <w:szCs w:val="20"/>
              </w:rPr>
              <w:t xml:space="preserve"> laikotarpis</w:t>
            </w:r>
          </w:p>
          <w:p w14:paraId="4A5B8980" w14:textId="77777777" w:rsidR="00F93AE3" w:rsidRPr="002355D1" w:rsidRDefault="00F93AE3" w:rsidP="00644F81">
            <w:pPr>
              <w:spacing w:after="0" w:line="240" w:lineRule="auto"/>
              <w:jc w:val="center"/>
              <w:rPr>
                <w:sz w:val="20"/>
                <w:szCs w:val="20"/>
              </w:rPr>
            </w:pPr>
            <w:r w:rsidRPr="002355D1">
              <w:rPr>
                <w:sz w:val="20"/>
                <w:szCs w:val="20"/>
              </w:rPr>
              <w:t>2021-12-31</w:t>
            </w:r>
          </w:p>
        </w:tc>
        <w:tc>
          <w:tcPr>
            <w:tcW w:w="880" w:type="pct"/>
            <w:tcBorders>
              <w:top w:val="single" w:sz="4" w:space="0" w:color="auto"/>
              <w:left w:val="single" w:sz="4" w:space="0" w:color="auto"/>
              <w:bottom w:val="single" w:sz="4" w:space="0" w:color="auto"/>
              <w:right w:val="single" w:sz="4" w:space="0" w:color="auto"/>
            </w:tcBorders>
            <w:vAlign w:val="center"/>
            <w:hideMark/>
          </w:tcPr>
          <w:p w14:paraId="34B6C21A" w14:textId="77777777" w:rsidR="00F93AE3" w:rsidRPr="002355D1" w:rsidRDefault="00F93AE3" w:rsidP="00644F81">
            <w:pPr>
              <w:autoSpaceDE w:val="0"/>
              <w:autoSpaceDN w:val="0"/>
              <w:adjustRightInd w:val="0"/>
              <w:spacing w:after="0" w:line="240" w:lineRule="auto"/>
              <w:jc w:val="center"/>
              <w:rPr>
                <w:b/>
                <w:bCs/>
                <w:sz w:val="20"/>
                <w:szCs w:val="20"/>
              </w:rPr>
            </w:pPr>
            <w:r w:rsidRPr="002355D1">
              <w:rPr>
                <w:b/>
                <w:bCs/>
                <w:sz w:val="20"/>
                <w:szCs w:val="20"/>
              </w:rPr>
              <w:t>Pokytis</w:t>
            </w:r>
          </w:p>
          <w:p w14:paraId="624127AD" w14:textId="77777777" w:rsidR="00F93AE3" w:rsidRPr="002355D1" w:rsidRDefault="00F93AE3" w:rsidP="00644F81">
            <w:pPr>
              <w:autoSpaceDE w:val="0"/>
              <w:autoSpaceDN w:val="0"/>
              <w:adjustRightInd w:val="0"/>
              <w:spacing w:after="0" w:line="240" w:lineRule="auto"/>
              <w:jc w:val="center"/>
              <w:rPr>
                <w:sz w:val="20"/>
                <w:szCs w:val="20"/>
              </w:rPr>
            </w:pPr>
            <w:r w:rsidRPr="002355D1">
              <w:rPr>
                <w:b/>
                <w:bCs/>
                <w:sz w:val="20"/>
                <w:szCs w:val="20"/>
              </w:rPr>
              <w:t xml:space="preserve">(+) </w:t>
            </w:r>
            <w:r w:rsidRPr="002355D1">
              <w:rPr>
                <w:sz w:val="20"/>
                <w:szCs w:val="20"/>
              </w:rPr>
              <w:t>padidėjimas/</w:t>
            </w:r>
          </w:p>
          <w:p w14:paraId="789BF594" w14:textId="77777777" w:rsidR="00F93AE3" w:rsidRPr="002355D1" w:rsidRDefault="00F93AE3" w:rsidP="00644F81">
            <w:pPr>
              <w:autoSpaceDE w:val="0"/>
              <w:autoSpaceDN w:val="0"/>
              <w:adjustRightInd w:val="0"/>
              <w:spacing w:after="0" w:line="240" w:lineRule="auto"/>
              <w:jc w:val="center"/>
              <w:rPr>
                <w:b/>
                <w:bCs/>
                <w:sz w:val="20"/>
                <w:szCs w:val="20"/>
              </w:rPr>
            </w:pPr>
            <w:r w:rsidRPr="002355D1">
              <w:rPr>
                <w:sz w:val="20"/>
                <w:szCs w:val="20"/>
              </w:rPr>
              <w:t xml:space="preserve">(-) sumažėjimas </w:t>
            </w:r>
            <w:r w:rsidRPr="002355D1">
              <w:rPr>
                <w:b/>
                <w:bCs/>
                <w:sz w:val="20"/>
                <w:szCs w:val="20"/>
              </w:rPr>
              <w:t xml:space="preserve"> </w:t>
            </w:r>
          </w:p>
        </w:tc>
      </w:tr>
      <w:tr w:rsidR="002355D1" w:rsidRPr="002355D1" w14:paraId="364BF6A9" w14:textId="77777777" w:rsidTr="002355D1">
        <w:trPr>
          <w:trHeight w:val="149"/>
        </w:trPr>
        <w:tc>
          <w:tcPr>
            <w:tcW w:w="270" w:type="pct"/>
            <w:tcBorders>
              <w:top w:val="single" w:sz="4" w:space="0" w:color="auto"/>
              <w:left w:val="single" w:sz="4" w:space="0" w:color="auto"/>
              <w:bottom w:val="single" w:sz="4" w:space="0" w:color="auto"/>
              <w:right w:val="single" w:sz="4" w:space="0" w:color="auto"/>
            </w:tcBorders>
            <w:hideMark/>
          </w:tcPr>
          <w:p w14:paraId="5251C286" w14:textId="77777777" w:rsidR="00F93AE3" w:rsidRPr="002355D1" w:rsidRDefault="00F93AE3" w:rsidP="00644F81">
            <w:pPr>
              <w:autoSpaceDE w:val="0"/>
              <w:autoSpaceDN w:val="0"/>
              <w:adjustRightInd w:val="0"/>
              <w:spacing w:after="0" w:line="240" w:lineRule="auto"/>
              <w:jc w:val="center"/>
            </w:pPr>
            <w:r w:rsidRPr="002355D1">
              <w:t>A</w:t>
            </w:r>
          </w:p>
        </w:tc>
        <w:tc>
          <w:tcPr>
            <w:tcW w:w="2596" w:type="pct"/>
            <w:tcBorders>
              <w:top w:val="single" w:sz="4" w:space="0" w:color="auto"/>
              <w:left w:val="single" w:sz="4" w:space="0" w:color="auto"/>
              <w:bottom w:val="single" w:sz="4" w:space="0" w:color="auto"/>
              <w:right w:val="single" w:sz="4" w:space="0" w:color="auto"/>
            </w:tcBorders>
            <w:hideMark/>
          </w:tcPr>
          <w:p w14:paraId="25A07E53" w14:textId="77777777" w:rsidR="00F93AE3" w:rsidRPr="002355D1" w:rsidRDefault="00F93AE3" w:rsidP="00644F81">
            <w:pPr>
              <w:autoSpaceDE w:val="0"/>
              <w:autoSpaceDN w:val="0"/>
              <w:adjustRightInd w:val="0"/>
              <w:spacing w:after="0" w:line="240" w:lineRule="auto"/>
            </w:pPr>
            <w:r w:rsidRPr="002355D1">
              <w:t>Ilgalaikis turtas</w:t>
            </w:r>
          </w:p>
        </w:tc>
        <w:tc>
          <w:tcPr>
            <w:tcW w:w="609" w:type="pct"/>
            <w:tcBorders>
              <w:top w:val="single" w:sz="4" w:space="0" w:color="auto"/>
              <w:left w:val="single" w:sz="4" w:space="0" w:color="auto"/>
              <w:bottom w:val="single" w:sz="4" w:space="0" w:color="auto"/>
              <w:right w:val="single" w:sz="4" w:space="0" w:color="auto"/>
            </w:tcBorders>
            <w:vAlign w:val="center"/>
          </w:tcPr>
          <w:p w14:paraId="191B025B" w14:textId="4DCF5319" w:rsidR="00F93AE3" w:rsidRPr="002355D1" w:rsidRDefault="002355D1" w:rsidP="00644F81">
            <w:pPr>
              <w:autoSpaceDE w:val="0"/>
              <w:autoSpaceDN w:val="0"/>
              <w:adjustRightInd w:val="0"/>
              <w:spacing w:after="0" w:line="240" w:lineRule="auto"/>
              <w:jc w:val="right"/>
            </w:pPr>
            <w:r>
              <w:t>415,1</w:t>
            </w:r>
          </w:p>
        </w:tc>
        <w:tc>
          <w:tcPr>
            <w:tcW w:w="645" w:type="pct"/>
            <w:tcBorders>
              <w:top w:val="single" w:sz="4" w:space="0" w:color="auto"/>
              <w:left w:val="single" w:sz="4" w:space="0" w:color="auto"/>
              <w:bottom w:val="single" w:sz="4" w:space="0" w:color="auto"/>
              <w:right w:val="single" w:sz="4" w:space="0" w:color="auto"/>
            </w:tcBorders>
            <w:vAlign w:val="center"/>
          </w:tcPr>
          <w:p w14:paraId="3C362C7C" w14:textId="56173A3F" w:rsidR="00F93AE3" w:rsidRPr="002355D1" w:rsidRDefault="002355D1" w:rsidP="00644F81">
            <w:pPr>
              <w:spacing w:after="0" w:line="240" w:lineRule="auto"/>
              <w:jc w:val="right"/>
            </w:pPr>
            <w:r>
              <w:t>428,</w:t>
            </w:r>
            <w:r w:rsidR="008E1AFB">
              <w:t>6</w:t>
            </w:r>
          </w:p>
        </w:tc>
        <w:tc>
          <w:tcPr>
            <w:tcW w:w="880" w:type="pct"/>
            <w:tcBorders>
              <w:top w:val="single" w:sz="4" w:space="0" w:color="auto"/>
              <w:left w:val="single" w:sz="4" w:space="0" w:color="auto"/>
              <w:bottom w:val="single" w:sz="4" w:space="0" w:color="auto"/>
              <w:right w:val="single" w:sz="4" w:space="0" w:color="auto"/>
            </w:tcBorders>
            <w:vAlign w:val="center"/>
          </w:tcPr>
          <w:p w14:paraId="05555935" w14:textId="496DEDA6" w:rsidR="00F93AE3" w:rsidRPr="002355D1" w:rsidRDefault="008E1AFB" w:rsidP="00644F81">
            <w:pPr>
              <w:autoSpaceDE w:val="0"/>
              <w:autoSpaceDN w:val="0"/>
              <w:adjustRightInd w:val="0"/>
              <w:spacing w:after="0" w:line="240" w:lineRule="auto"/>
              <w:jc w:val="right"/>
            </w:pPr>
            <w:r>
              <w:t>-13,5</w:t>
            </w:r>
          </w:p>
        </w:tc>
      </w:tr>
      <w:tr w:rsidR="002355D1" w:rsidRPr="002355D1" w14:paraId="3FFA952D" w14:textId="77777777" w:rsidTr="002355D1">
        <w:trPr>
          <w:trHeight w:val="110"/>
        </w:trPr>
        <w:tc>
          <w:tcPr>
            <w:tcW w:w="270" w:type="pct"/>
            <w:tcBorders>
              <w:top w:val="single" w:sz="4" w:space="0" w:color="auto"/>
              <w:left w:val="single" w:sz="4" w:space="0" w:color="auto"/>
              <w:bottom w:val="single" w:sz="4" w:space="0" w:color="auto"/>
              <w:right w:val="single" w:sz="4" w:space="0" w:color="auto"/>
            </w:tcBorders>
            <w:hideMark/>
          </w:tcPr>
          <w:p w14:paraId="1B4271E9" w14:textId="77777777" w:rsidR="00F93AE3" w:rsidRPr="002355D1" w:rsidRDefault="00F93AE3" w:rsidP="00644F81">
            <w:pPr>
              <w:autoSpaceDE w:val="0"/>
              <w:autoSpaceDN w:val="0"/>
              <w:adjustRightInd w:val="0"/>
              <w:spacing w:after="0" w:line="240" w:lineRule="auto"/>
              <w:jc w:val="center"/>
            </w:pPr>
            <w:r w:rsidRPr="002355D1">
              <w:t>B</w:t>
            </w:r>
          </w:p>
        </w:tc>
        <w:tc>
          <w:tcPr>
            <w:tcW w:w="2596" w:type="pct"/>
            <w:tcBorders>
              <w:top w:val="single" w:sz="4" w:space="0" w:color="auto"/>
              <w:left w:val="single" w:sz="4" w:space="0" w:color="auto"/>
              <w:bottom w:val="single" w:sz="4" w:space="0" w:color="auto"/>
              <w:right w:val="single" w:sz="4" w:space="0" w:color="auto"/>
            </w:tcBorders>
            <w:hideMark/>
          </w:tcPr>
          <w:p w14:paraId="5F18BA2E" w14:textId="77777777" w:rsidR="00F93AE3" w:rsidRPr="002355D1" w:rsidRDefault="00F93AE3" w:rsidP="00644F81">
            <w:pPr>
              <w:autoSpaceDE w:val="0"/>
              <w:autoSpaceDN w:val="0"/>
              <w:adjustRightInd w:val="0"/>
              <w:spacing w:after="0" w:line="240" w:lineRule="auto"/>
              <w:jc w:val="both"/>
            </w:pPr>
            <w:r w:rsidRPr="002355D1">
              <w:t>Biologinis turtas</w:t>
            </w:r>
          </w:p>
        </w:tc>
        <w:tc>
          <w:tcPr>
            <w:tcW w:w="609" w:type="pct"/>
            <w:tcBorders>
              <w:top w:val="single" w:sz="4" w:space="0" w:color="auto"/>
              <w:left w:val="single" w:sz="4" w:space="0" w:color="auto"/>
              <w:bottom w:val="single" w:sz="4" w:space="0" w:color="auto"/>
              <w:right w:val="single" w:sz="4" w:space="0" w:color="auto"/>
            </w:tcBorders>
            <w:vAlign w:val="center"/>
          </w:tcPr>
          <w:p w14:paraId="52AB5BF0" w14:textId="53FCF925" w:rsidR="00F93AE3" w:rsidRPr="002355D1" w:rsidRDefault="002355D1" w:rsidP="00644F81">
            <w:pPr>
              <w:autoSpaceDE w:val="0"/>
              <w:autoSpaceDN w:val="0"/>
              <w:adjustRightInd w:val="0"/>
              <w:spacing w:after="0" w:line="240" w:lineRule="auto"/>
              <w:jc w:val="right"/>
            </w:pPr>
            <w:r>
              <w:t>0,0</w:t>
            </w:r>
          </w:p>
        </w:tc>
        <w:tc>
          <w:tcPr>
            <w:tcW w:w="645" w:type="pct"/>
            <w:tcBorders>
              <w:top w:val="single" w:sz="4" w:space="0" w:color="auto"/>
              <w:left w:val="single" w:sz="4" w:space="0" w:color="auto"/>
              <w:bottom w:val="single" w:sz="4" w:space="0" w:color="auto"/>
              <w:right w:val="single" w:sz="4" w:space="0" w:color="auto"/>
            </w:tcBorders>
            <w:vAlign w:val="center"/>
          </w:tcPr>
          <w:p w14:paraId="12F2EF3D" w14:textId="22D8BE7D" w:rsidR="00F93AE3" w:rsidRPr="002355D1" w:rsidRDefault="002355D1" w:rsidP="00644F81">
            <w:pPr>
              <w:spacing w:after="0" w:line="240" w:lineRule="auto"/>
              <w:jc w:val="right"/>
            </w:pPr>
            <w:r>
              <w:t>0,0</w:t>
            </w:r>
          </w:p>
        </w:tc>
        <w:tc>
          <w:tcPr>
            <w:tcW w:w="880" w:type="pct"/>
            <w:tcBorders>
              <w:top w:val="single" w:sz="4" w:space="0" w:color="auto"/>
              <w:left w:val="single" w:sz="4" w:space="0" w:color="auto"/>
              <w:bottom w:val="single" w:sz="4" w:space="0" w:color="auto"/>
              <w:right w:val="single" w:sz="4" w:space="0" w:color="auto"/>
            </w:tcBorders>
            <w:vAlign w:val="center"/>
          </w:tcPr>
          <w:p w14:paraId="0CD0C3F7" w14:textId="7CAA153A" w:rsidR="00F93AE3" w:rsidRPr="002355D1" w:rsidRDefault="008E1AFB" w:rsidP="00644F81">
            <w:pPr>
              <w:autoSpaceDE w:val="0"/>
              <w:autoSpaceDN w:val="0"/>
              <w:adjustRightInd w:val="0"/>
              <w:spacing w:after="0" w:line="240" w:lineRule="auto"/>
              <w:jc w:val="right"/>
            </w:pPr>
            <w:r>
              <w:t>0,0</w:t>
            </w:r>
          </w:p>
        </w:tc>
      </w:tr>
      <w:tr w:rsidR="002355D1" w:rsidRPr="002355D1" w14:paraId="52E8C9DC" w14:textId="77777777" w:rsidTr="002355D1">
        <w:trPr>
          <w:trHeight w:val="99"/>
        </w:trPr>
        <w:tc>
          <w:tcPr>
            <w:tcW w:w="270" w:type="pct"/>
            <w:tcBorders>
              <w:top w:val="single" w:sz="4" w:space="0" w:color="auto"/>
              <w:left w:val="single" w:sz="4" w:space="0" w:color="auto"/>
              <w:bottom w:val="single" w:sz="4" w:space="0" w:color="auto"/>
              <w:right w:val="single" w:sz="4" w:space="0" w:color="auto"/>
            </w:tcBorders>
            <w:hideMark/>
          </w:tcPr>
          <w:p w14:paraId="0B39ACE7" w14:textId="77777777" w:rsidR="00F93AE3" w:rsidRPr="002355D1" w:rsidRDefault="00F93AE3" w:rsidP="00644F81">
            <w:pPr>
              <w:autoSpaceDE w:val="0"/>
              <w:autoSpaceDN w:val="0"/>
              <w:adjustRightInd w:val="0"/>
              <w:spacing w:after="0" w:line="240" w:lineRule="auto"/>
              <w:jc w:val="center"/>
            </w:pPr>
            <w:r w:rsidRPr="002355D1">
              <w:t>C</w:t>
            </w:r>
          </w:p>
        </w:tc>
        <w:tc>
          <w:tcPr>
            <w:tcW w:w="2596" w:type="pct"/>
            <w:tcBorders>
              <w:top w:val="single" w:sz="4" w:space="0" w:color="auto"/>
              <w:left w:val="single" w:sz="4" w:space="0" w:color="auto"/>
              <w:bottom w:val="single" w:sz="4" w:space="0" w:color="auto"/>
              <w:right w:val="single" w:sz="4" w:space="0" w:color="auto"/>
            </w:tcBorders>
            <w:hideMark/>
          </w:tcPr>
          <w:p w14:paraId="3EAACD52" w14:textId="77777777" w:rsidR="00F93AE3" w:rsidRPr="002355D1" w:rsidRDefault="00F93AE3" w:rsidP="00644F81">
            <w:pPr>
              <w:autoSpaceDE w:val="0"/>
              <w:autoSpaceDN w:val="0"/>
              <w:adjustRightInd w:val="0"/>
              <w:spacing w:after="0" w:line="240" w:lineRule="auto"/>
              <w:jc w:val="both"/>
            </w:pPr>
            <w:r w:rsidRPr="002355D1">
              <w:t>Trumpalaikis turtas</w:t>
            </w:r>
          </w:p>
        </w:tc>
        <w:tc>
          <w:tcPr>
            <w:tcW w:w="609" w:type="pct"/>
            <w:tcBorders>
              <w:top w:val="single" w:sz="4" w:space="0" w:color="auto"/>
              <w:left w:val="single" w:sz="4" w:space="0" w:color="auto"/>
              <w:bottom w:val="single" w:sz="4" w:space="0" w:color="auto"/>
              <w:right w:val="single" w:sz="4" w:space="0" w:color="auto"/>
            </w:tcBorders>
            <w:vAlign w:val="center"/>
          </w:tcPr>
          <w:p w14:paraId="39938D7E" w14:textId="7081C782" w:rsidR="002355D1" w:rsidRPr="002355D1" w:rsidRDefault="002355D1" w:rsidP="002355D1">
            <w:pPr>
              <w:autoSpaceDE w:val="0"/>
              <w:autoSpaceDN w:val="0"/>
              <w:adjustRightInd w:val="0"/>
              <w:spacing w:after="0" w:line="240" w:lineRule="auto"/>
              <w:jc w:val="right"/>
            </w:pPr>
            <w:r>
              <w:t>77,4</w:t>
            </w:r>
          </w:p>
        </w:tc>
        <w:tc>
          <w:tcPr>
            <w:tcW w:w="645" w:type="pct"/>
            <w:tcBorders>
              <w:top w:val="single" w:sz="4" w:space="0" w:color="auto"/>
              <w:left w:val="single" w:sz="4" w:space="0" w:color="auto"/>
              <w:bottom w:val="single" w:sz="4" w:space="0" w:color="auto"/>
              <w:right w:val="single" w:sz="4" w:space="0" w:color="auto"/>
            </w:tcBorders>
            <w:vAlign w:val="center"/>
          </w:tcPr>
          <w:p w14:paraId="6CA7F848" w14:textId="20C3A7B0" w:rsidR="00F93AE3" w:rsidRPr="002355D1" w:rsidRDefault="002355D1" w:rsidP="00644F81">
            <w:pPr>
              <w:spacing w:after="0" w:line="240" w:lineRule="auto"/>
              <w:jc w:val="right"/>
            </w:pPr>
            <w:r>
              <w:t>77,5</w:t>
            </w:r>
          </w:p>
        </w:tc>
        <w:tc>
          <w:tcPr>
            <w:tcW w:w="880" w:type="pct"/>
            <w:tcBorders>
              <w:top w:val="single" w:sz="4" w:space="0" w:color="auto"/>
              <w:left w:val="single" w:sz="4" w:space="0" w:color="auto"/>
              <w:bottom w:val="single" w:sz="4" w:space="0" w:color="auto"/>
              <w:right w:val="single" w:sz="4" w:space="0" w:color="auto"/>
            </w:tcBorders>
            <w:vAlign w:val="center"/>
          </w:tcPr>
          <w:p w14:paraId="02ECD660" w14:textId="364BA5DA" w:rsidR="00F93AE3" w:rsidRPr="002355D1" w:rsidRDefault="008E1AFB" w:rsidP="00644F81">
            <w:pPr>
              <w:autoSpaceDE w:val="0"/>
              <w:autoSpaceDN w:val="0"/>
              <w:adjustRightInd w:val="0"/>
              <w:spacing w:after="0" w:line="240" w:lineRule="auto"/>
              <w:jc w:val="right"/>
            </w:pPr>
            <w:r>
              <w:t>-0,1</w:t>
            </w:r>
          </w:p>
        </w:tc>
      </w:tr>
      <w:tr w:rsidR="002355D1" w:rsidRPr="002355D1" w14:paraId="1F6415B2" w14:textId="77777777" w:rsidTr="002355D1">
        <w:trPr>
          <w:trHeight w:val="218"/>
        </w:trPr>
        <w:tc>
          <w:tcPr>
            <w:tcW w:w="270" w:type="pct"/>
            <w:tcBorders>
              <w:top w:val="single" w:sz="4" w:space="0" w:color="auto"/>
              <w:left w:val="single" w:sz="4" w:space="0" w:color="auto"/>
              <w:bottom w:val="single" w:sz="4" w:space="0" w:color="auto"/>
              <w:right w:val="single" w:sz="4" w:space="0" w:color="auto"/>
            </w:tcBorders>
          </w:tcPr>
          <w:p w14:paraId="4794E47A" w14:textId="77777777" w:rsidR="00F93AE3" w:rsidRPr="002355D1" w:rsidRDefault="00F93AE3" w:rsidP="00644F81">
            <w:pPr>
              <w:autoSpaceDE w:val="0"/>
              <w:autoSpaceDN w:val="0"/>
              <w:adjustRightInd w:val="0"/>
              <w:spacing w:after="0" w:line="240" w:lineRule="auto"/>
              <w:jc w:val="center"/>
              <w:rPr>
                <w:sz w:val="22"/>
                <w:szCs w:val="22"/>
              </w:rPr>
            </w:pPr>
          </w:p>
        </w:tc>
        <w:tc>
          <w:tcPr>
            <w:tcW w:w="2596" w:type="pct"/>
            <w:tcBorders>
              <w:top w:val="single" w:sz="4" w:space="0" w:color="auto"/>
              <w:left w:val="single" w:sz="4" w:space="0" w:color="auto"/>
              <w:bottom w:val="single" w:sz="4" w:space="0" w:color="auto"/>
              <w:right w:val="single" w:sz="4" w:space="0" w:color="auto"/>
            </w:tcBorders>
            <w:vAlign w:val="center"/>
            <w:hideMark/>
          </w:tcPr>
          <w:p w14:paraId="360DE7D9" w14:textId="77777777" w:rsidR="00F93AE3" w:rsidRPr="002355D1" w:rsidRDefault="00F93AE3" w:rsidP="00644F81">
            <w:pPr>
              <w:autoSpaceDE w:val="0"/>
              <w:autoSpaceDN w:val="0"/>
              <w:adjustRightInd w:val="0"/>
              <w:spacing w:after="0" w:line="240" w:lineRule="auto"/>
              <w:rPr>
                <w:b/>
                <w:bCs/>
                <w:sz w:val="22"/>
                <w:szCs w:val="22"/>
              </w:rPr>
            </w:pPr>
            <w:r w:rsidRPr="002355D1">
              <w:rPr>
                <w:b/>
                <w:bCs/>
                <w:sz w:val="22"/>
                <w:szCs w:val="22"/>
              </w:rPr>
              <w:t>IŠ VISO TURTO:</w:t>
            </w:r>
          </w:p>
        </w:tc>
        <w:tc>
          <w:tcPr>
            <w:tcW w:w="609" w:type="pct"/>
            <w:tcBorders>
              <w:top w:val="single" w:sz="4" w:space="0" w:color="auto"/>
              <w:left w:val="single" w:sz="4" w:space="0" w:color="auto"/>
              <w:bottom w:val="single" w:sz="4" w:space="0" w:color="auto"/>
              <w:right w:val="single" w:sz="4" w:space="0" w:color="auto"/>
            </w:tcBorders>
            <w:vAlign w:val="center"/>
          </w:tcPr>
          <w:p w14:paraId="4E844D44" w14:textId="799E852B" w:rsidR="00F93AE3" w:rsidRPr="002355D1" w:rsidRDefault="002355D1" w:rsidP="00644F81">
            <w:pPr>
              <w:autoSpaceDE w:val="0"/>
              <w:autoSpaceDN w:val="0"/>
              <w:adjustRightInd w:val="0"/>
              <w:spacing w:after="0" w:line="240" w:lineRule="auto"/>
              <w:jc w:val="right"/>
              <w:rPr>
                <w:b/>
                <w:bCs/>
                <w:sz w:val="22"/>
                <w:szCs w:val="22"/>
              </w:rPr>
            </w:pPr>
            <w:r>
              <w:rPr>
                <w:b/>
                <w:bCs/>
                <w:sz w:val="22"/>
                <w:szCs w:val="22"/>
              </w:rPr>
              <w:t>492,5</w:t>
            </w:r>
          </w:p>
        </w:tc>
        <w:tc>
          <w:tcPr>
            <w:tcW w:w="645" w:type="pct"/>
            <w:tcBorders>
              <w:top w:val="single" w:sz="4" w:space="0" w:color="auto"/>
              <w:left w:val="single" w:sz="4" w:space="0" w:color="auto"/>
              <w:bottom w:val="single" w:sz="4" w:space="0" w:color="auto"/>
              <w:right w:val="single" w:sz="4" w:space="0" w:color="auto"/>
            </w:tcBorders>
            <w:vAlign w:val="center"/>
          </w:tcPr>
          <w:p w14:paraId="449516F3" w14:textId="6FBA89CA" w:rsidR="00F93AE3" w:rsidRPr="002355D1" w:rsidRDefault="002355D1" w:rsidP="00644F81">
            <w:pPr>
              <w:spacing w:after="0" w:line="240" w:lineRule="auto"/>
              <w:jc w:val="right"/>
              <w:rPr>
                <w:b/>
                <w:bCs/>
                <w:sz w:val="22"/>
                <w:szCs w:val="22"/>
              </w:rPr>
            </w:pPr>
            <w:r>
              <w:rPr>
                <w:b/>
                <w:bCs/>
                <w:sz w:val="22"/>
                <w:szCs w:val="22"/>
              </w:rPr>
              <w:t>506,1</w:t>
            </w:r>
          </w:p>
        </w:tc>
        <w:tc>
          <w:tcPr>
            <w:tcW w:w="880" w:type="pct"/>
            <w:tcBorders>
              <w:top w:val="single" w:sz="4" w:space="0" w:color="auto"/>
              <w:left w:val="single" w:sz="4" w:space="0" w:color="auto"/>
              <w:bottom w:val="single" w:sz="4" w:space="0" w:color="auto"/>
              <w:right w:val="single" w:sz="4" w:space="0" w:color="auto"/>
            </w:tcBorders>
            <w:vAlign w:val="center"/>
          </w:tcPr>
          <w:p w14:paraId="269E3BAD" w14:textId="491FFB93" w:rsidR="00F93AE3" w:rsidRPr="002355D1" w:rsidRDefault="008E1AFB" w:rsidP="00644F81">
            <w:pPr>
              <w:autoSpaceDE w:val="0"/>
              <w:autoSpaceDN w:val="0"/>
              <w:adjustRightInd w:val="0"/>
              <w:spacing w:after="0" w:line="240" w:lineRule="auto"/>
              <w:jc w:val="right"/>
              <w:rPr>
                <w:b/>
                <w:bCs/>
                <w:sz w:val="22"/>
                <w:szCs w:val="22"/>
              </w:rPr>
            </w:pPr>
            <w:r>
              <w:rPr>
                <w:b/>
                <w:bCs/>
                <w:sz w:val="22"/>
                <w:szCs w:val="22"/>
              </w:rPr>
              <w:t>-13,6</w:t>
            </w:r>
          </w:p>
        </w:tc>
      </w:tr>
      <w:tr w:rsidR="002355D1" w:rsidRPr="002355D1" w14:paraId="010EC47C" w14:textId="77777777" w:rsidTr="002355D1">
        <w:trPr>
          <w:trHeight w:val="107"/>
        </w:trPr>
        <w:tc>
          <w:tcPr>
            <w:tcW w:w="270" w:type="pct"/>
            <w:tcBorders>
              <w:top w:val="single" w:sz="4" w:space="0" w:color="auto"/>
              <w:left w:val="single" w:sz="4" w:space="0" w:color="auto"/>
              <w:bottom w:val="single" w:sz="4" w:space="0" w:color="auto"/>
              <w:right w:val="single" w:sz="4" w:space="0" w:color="auto"/>
            </w:tcBorders>
            <w:hideMark/>
          </w:tcPr>
          <w:p w14:paraId="5DA109D4" w14:textId="77777777" w:rsidR="00F93AE3" w:rsidRPr="002355D1" w:rsidRDefault="00F93AE3" w:rsidP="00644F81">
            <w:pPr>
              <w:autoSpaceDE w:val="0"/>
              <w:autoSpaceDN w:val="0"/>
              <w:adjustRightInd w:val="0"/>
              <w:spacing w:after="0" w:line="240" w:lineRule="auto"/>
              <w:jc w:val="center"/>
            </w:pPr>
            <w:r w:rsidRPr="002355D1">
              <w:t>D</w:t>
            </w:r>
          </w:p>
        </w:tc>
        <w:tc>
          <w:tcPr>
            <w:tcW w:w="2596" w:type="pct"/>
            <w:tcBorders>
              <w:top w:val="single" w:sz="4" w:space="0" w:color="auto"/>
              <w:left w:val="single" w:sz="4" w:space="0" w:color="auto"/>
              <w:bottom w:val="single" w:sz="4" w:space="0" w:color="auto"/>
              <w:right w:val="single" w:sz="4" w:space="0" w:color="auto"/>
            </w:tcBorders>
            <w:hideMark/>
          </w:tcPr>
          <w:p w14:paraId="060304C1" w14:textId="77777777" w:rsidR="00F93AE3" w:rsidRPr="002355D1" w:rsidRDefault="00F93AE3" w:rsidP="00644F81">
            <w:pPr>
              <w:autoSpaceDE w:val="0"/>
              <w:autoSpaceDN w:val="0"/>
              <w:adjustRightInd w:val="0"/>
              <w:spacing w:after="0" w:line="240" w:lineRule="auto"/>
              <w:jc w:val="both"/>
            </w:pPr>
            <w:r w:rsidRPr="002355D1">
              <w:t>Finansavimo sumos</w:t>
            </w:r>
          </w:p>
        </w:tc>
        <w:tc>
          <w:tcPr>
            <w:tcW w:w="609" w:type="pct"/>
            <w:tcBorders>
              <w:top w:val="single" w:sz="4" w:space="0" w:color="auto"/>
              <w:left w:val="single" w:sz="4" w:space="0" w:color="auto"/>
              <w:bottom w:val="single" w:sz="4" w:space="0" w:color="auto"/>
              <w:right w:val="single" w:sz="4" w:space="0" w:color="auto"/>
            </w:tcBorders>
            <w:vAlign w:val="center"/>
          </w:tcPr>
          <w:p w14:paraId="3CDA0175" w14:textId="3E59179D" w:rsidR="00F93AE3" w:rsidRPr="002355D1" w:rsidRDefault="002355D1" w:rsidP="00644F81">
            <w:pPr>
              <w:autoSpaceDE w:val="0"/>
              <w:autoSpaceDN w:val="0"/>
              <w:adjustRightInd w:val="0"/>
              <w:spacing w:after="0" w:line="240" w:lineRule="auto"/>
              <w:jc w:val="right"/>
            </w:pPr>
            <w:r>
              <w:t>413,3</w:t>
            </w:r>
          </w:p>
        </w:tc>
        <w:tc>
          <w:tcPr>
            <w:tcW w:w="645" w:type="pct"/>
            <w:tcBorders>
              <w:top w:val="single" w:sz="4" w:space="0" w:color="auto"/>
              <w:left w:val="single" w:sz="4" w:space="0" w:color="auto"/>
              <w:bottom w:val="single" w:sz="4" w:space="0" w:color="auto"/>
              <w:right w:val="single" w:sz="4" w:space="0" w:color="auto"/>
            </w:tcBorders>
            <w:vAlign w:val="center"/>
          </w:tcPr>
          <w:p w14:paraId="1276B8D4" w14:textId="468A5F5A" w:rsidR="00F93AE3" w:rsidRPr="002355D1" w:rsidRDefault="002355D1" w:rsidP="00644F81">
            <w:pPr>
              <w:spacing w:after="0" w:line="240" w:lineRule="auto"/>
              <w:jc w:val="right"/>
            </w:pPr>
            <w:r>
              <w:t>428,2</w:t>
            </w:r>
          </w:p>
        </w:tc>
        <w:tc>
          <w:tcPr>
            <w:tcW w:w="880" w:type="pct"/>
            <w:tcBorders>
              <w:top w:val="single" w:sz="4" w:space="0" w:color="auto"/>
              <w:left w:val="single" w:sz="4" w:space="0" w:color="auto"/>
              <w:bottom w:val="single" w:sz="4" w:space="0" w:color="auto"/>
              <w:right w:val="single" w:sz="4" w:space="0" w:color="auto"/>
            </w:tcBorders>
            <w:vAlign w:val="center"/>
          </w:tcPr>
          <w:p w14:paraId="6F9D4FE4" w14:textId="57E3DD16" w:rsidR="008E1AFB" w:rsidRPr="002355D1" w:rsidRDefault="008E1AFB" w:rsidP="008E1AFB">
            <w:pPr>
              <w:autoSpaceDE w:val="0"/>
              <w:autoSpaceDN w:val="0"/>
              <w:adjustRightInd w:val="0"/>
              <w:spacing w:after="0" w:line="240" w:lineRule="auto"/>
              <w:jc w:val="right"/>
            </w:pPr>
            <w:r>
              <w:t>-14,9</w:t>
            </w:r>
          </w:p>
        </w:tc>
      </w:tr>
      <w:tr w:rsidR="002355D1" w:rsidRPr="002355D1" w14:paraId="6D3E6F5B" w14:textId="77777777" w:rsidTr="002355D1">
        <w:trPr>
          <w:trHeight w:val="224"/>
        </w:trPr>
        <w:tc>
          <w:tcPr>
            <w:tcW w:w="270" w:type="pct"/>
            <w:tcBorders>
              <w:top w:val="single" w:sz="4" w:space="0" w:color="auto"/>
              <w:left w:val="single" w:sz="4" w:space="0" w:color="auto"/>
              <w:bottom w:val="single" w:sz="4" w:space="0" w:color="auto"/>
              <w:right w:val="single" w:sz="4" w:space="0" w:color="auto"/>
            </w:tcBorders>
            <w:hideMark/>
          </w:tcPr>
          <w:p w14:paraId="2E9476D4" w14:textId="77777777" w:rsidR="00F93AE3" w:rsidRPr="002355D1" w:rsidRDefault="00F93AE3" w:rsidP="00644F81">
            <w:pPr>
              <w:autoSpaceDE w:val="0"/>
              <w:autoSpaceDN w:val="0"/>
              <w:adjustRightInd w:val="0"/>
              <w:spacing w:after="0" w:line="240" w:lineRule="auto"/>
              <w:jc w:val="center"/>
            </w:pPr>
            <w:r w:rsidRPr="002355D1">
              <w:t>E</w:t>
            </w:r>
          </w:p>
        </w:tc>
        <w:tc>
          <w:tcPr>
            <w:tcW w:w="2596" w:type="pct"/>
            <w:tcBorders>
              <w:top w:val="single" w:sz="4" w:space="0" w:color="auto"/>
              <w:left w:val="single" w:sz="4" w:space="0" w:color="auto"/>
              <w:bottom w:val="single" w:sz="4" w:space="0" w:color="auto"/>
              <w:right w:val="single" w:sz="4" w:space="0" w:color="auto"/>
            </w:tcBorders>
            <w:hideMark/>
          </w:tcPr>
          <w:p w14:paraId="109F7C2F" w14:textId="77777777" w:rsidR="00F93AE3" w:rsidRPr="002355D1" w:rsidRDefault="00F93AE3" w:rsidP="00644F81">
            <w:pPr>
              <w:autoSpaceDE w:val="0"/>
              <w:autoSpaceDN w:val="0"/>
              <w:adjustRightInd w:val="0"/>
              <w:spacing w:after="0" w:line="240" w:lineRule="auto"/>
              <w:jc w:val="both"/>
            </w:pPr>
            <w:r w:rsidRPr="002355D1">
              <w:t>Įsipareigojimai</w:t>
            </w:r>
          </w:p>
        </w:tc>
        <w:tc>
          <w:tcPr>
            <w:tcW w:w="609" w:type="pct"/>
            <w:tcBorders>
              <w:top w:val="single" w:sz="4" w:space="0" w:color="auto"/>
              <w:left w:val="single" w:sz="4" w:space="0" w:color="auto"/>
              <w:bottom w:val="single" w:sz="4" w:space="0" w:color="auto"/>
              <w:right w:val="single" w:sz="4" w:space="0" w:color="auto"/>
            </w:tcBorders>
            <w:vAlign w:val="center"/>
          </w:tcPr>
          <w:p w14:paraId="516BDBE5" w14:textId="531FEB69" w:rsidR="00F93AE3" w:rsidRPr="002355D1" w:rsidRDefault="002355D1" w:rsidP="00644F81">
            <w:pPr>
              <w:autoSpaceDE w:val="0"/>
              <w:autoSpaceDN w:val="0"/>
              <w:adjustRightInd w:val="0"/>
              <w:spacing w:after="0" w:line="240" w:lineRule="auto"/>
              <w:jc w:val="right"/>
            </w:pPr>
            <w:r>
              <w:t>62,9</w:t>
            </w:r>
          </w:p>
        </w:tc>
        <w:tc>
          <w:tcPr>
            <w:tcW w:w="645" w:type="pct"/>
            <w:tcBorders>
              <w:top w:val="single" w:sz="4" w:space="0" w:color="auto"/>
              <w:left w:val="single" w:sz="4" w:space="0" w:color="auto"/>
              <w:bottom w:val="single" w:sz="4" w:space="0" w:color="auto"/>
              <w:right w:val="single" w:sz="4" w:space="0" w:color="auto"/>
            </w:tcBorders>
            <w:vAlign w:val="center"/>
          </w:tcPr>
          <w:p w14:paraId="31DFC6F5" w14:textId="442A6214" w:rsidR="00F93AE3" w:rsidRPr="002355D1" w:rsidRDefault="002355D1" w:rsidP="00644F81">
            <w:pPr>
              <w:spacing w:after="0" w:line="240" w:lineRule="auto"/>
              <w:jc w:val="right"/>
            </w:pPr>
            <w:r>
              <w:t>65,6</w:t>
            </w:r>
          </w:p>
        </w:tc>
        <w:tc>
          <w:tcPr>
            <w:tcW w:w="880" w:type="pct"/>
            <w:tcBorders>
              <w:top w:val="single" w:sz="4" w:space="0" w:color="auto"/>
              <w:left w:val="single" w:sz="4" w:space="0" w:color="auto"/>
              <w:bottom w:val="single" w:sz="4" w:space="0" w:color="auto"/>
              <w:right w:val="single" w:sz="4" w:space="0" w:color="auto"/>
            </w:tcBorders>
            <w:vAlign w:val="center"/>
          </w:tcPr>
          <w:p w14:paraId="70E0703B" w14:textId="2138EBCA" w:rsidR="00F93AE3" w:rsidRPr="002355D1" w:rsidRDefault="008E1AFB" w:rsidP="00644F81">
            <w:pPr>
              <w:autoSpaceDE w:val="0"/>
              <w:autoSpaceDN w:val="0"/>
              <w:adjustRightInd w:val="0"/>
              <w:spacing w:after="0" w:line="240" w:lineRule="auto"/>
              <w:jc w:val="right"/>
            </w:pPr>
            <w:r>
              <w:t>-2,7</w:t>
            </w:r>
          </w:p>
        </w:tc>
      </w:tr>
      <w:tr w:rsidR="002355D1" w:rsidRPr="002355D1" w14:paraId="09959F66" w14:textId="77777777" w:rsidTr="002355D1">
        <w:trPr>
          <w:trHeight w:val="143"/>
        </w:trPr>
        <w:tc>
          <w:tcPr>
            <w:tcW w:w="270" w:type="pct"/>
            <w:tcBorders>
              <w:top w:val="single" w:sz="4" w:space="0" w:color="auto"/>
              <w:left w:val="single" w:sz="4" w:space="0" w:color="auto"/>
              <w:bottom w:val="single" w:sz="4" w:space="0" w:color="auto"/>
              <w:right w:val="single" w:sz="4" w:space="0" w:color="auto"/>
            </w:tcBorders>
            <w:hideMark/>
          </w:tcPr>
          <w:p w14:paraId="0F42F3DE" w14:textId="77777777" w:rsidR="00F93AE3" w:rsidRPr="002355D1" w:rsidRDefault="00F93AE3" w:rsidP="00644F81">
            <w:pPr>
              <w:autoSpaceDE w:val="0"/>
              <w:autoSpaceDN w:val="0"/>
              <w:adjustRightInd w:val="0"/>
              <w:spacing w:after="0" w:line="240" w:lineRule="auto"/>
              <w:jc w:val="center"/>
            </w:pPr>
            <w:r w:rsidRPr="002355D1">
              <w:t>F</w:t>
            </w:r>
          </w:p>
        </w:tc>
        <w:tc>
          <w:tcPr>
            <w:tcW w:w="2596" w:type="pct"/>
            <w:tcBorders>
              <w:top w:val="single" w:sz="4" w:space="0" w:color="auto"/>
              <w:left w:val="single" w:sz="4" w:space="0" w:color="auto"/>
              <w:bottom w:val="single" w:sz="4" w:space="0" w:color="auto"/>
              <w:right w:val="single" w:sz="4" w:space="0" w:color="auto"/>
            </w:tcBorders>
            <w:hideMark/>
          </w:tcPr>
          <w:p w14:paraId="16923E3A" w14:textId="77777777" w:rsidR="00F93AE3" w:rsidRPr="002355D1" w:rsidRDefault="00F93AE3" w:rsidP="00644F81">
            <w:pPr>
              <w:autoSpaceDE w:val="0"/>
              <w:autoSpaceDN w:val="0"/>
              <w:adjustRightInd w:val="0"/>
              <w:spacing w:after="0" w:line="240" w:lineRule="auto"/>
              <w:jc w:val="both"/>
            </w:pPr>
            <w:r w:rsidRPr="002355D1">
              <w:t>Grynasis turtas</w:t>
            </w:r>
          </w:p>
        </w:tc>
        <w:tc>
          <w:tcPr>
            <w:tcW w:w="609" w:type="pct"/>
            <w:tcBorders>
              <w:top w:val="single" w:sz="4" w:space="0" w:color="auto"/>
              <w:left w:val="single" w:sz="4" w:space="0" w:color="auto"/>
              <w:bottom w:val="single" w:sz="4" w:space="0" w:color="auto"/>
              <w:right w:val="single" w:sz="4" w:space="0" w:color="auto"/>
            </w:tcBorders>
            <w:vAlign w:val="center"/>
          </w:tcPr>
          <w:p w14:paraId="036A01DA" w14:textId="622E2E4F" w:rsidR="00F93AE3" w:rsidRPr="002355D1" w:rsidRDefault="002355D1" w:rsidP="00644F81">
            <w:pPr>
              <w:autoSpaceDE w:val="0"/>
              <w:autoSpaceDN w:val="0"/>
              <w:adjustRightInd w:val="0"/>
              <w:spacing w:after="0" w:line="240" w:lineRule="auto"/>
              <w:jc w:val="right"/>
            </w:pPr>
            <w:r>
              <w:t>16,3</w:t>
            </w:r>
          </w:p>
        </w:tc>
        <w:tc>
          <w:tcPr>
            <w:tcW w:w="645" w:type="pct"/>
            <w:tcBorders>
              <w:top w:val="single" w:sz="4" w:space="0" w:color="auto"/>
              <w:left w:val="single" w:sz="4" w:space="0" w:color="auto"/>
              <w:bottom w:val="single" w:sz="4" w:space="0" w:color="auto"/>
              <w:right w:val="single" w:sz="4" w:space="0" w:color="auto"/>
            </w:tcBorders>
            <w:vAlign w:val="center"/>
          </w:tcPr>
          <w:p w14:paraId="14D5C650" w14:textId="74F39C07" w:rsidR="00F93AE3" w:rsidRPr="002355D1" w:rsidRDefault="002355D1" w:rsidP="00644F81">
            <w:pPr>
              <w:spacing w:after="0" w:line="240" w:lineRule="auto"/>
              <w:jc w:val="right"/>
            </w:pPr>
            <w:r>
              <w:t>12,3</w:t>
            </w:r>
          </w:p>
        </w:tc>
        <w:tc>
          <w:tcPr>
            <w:tcW w:w="880" w:type="pct"/>
            <w:tcBorders>
              <w:top w:val="single" w:sz="4" w:space="0" w:color="auto"/>
              <w:left w:val="single" w:sz="4" w:space="0" w:color="auto"/>
              <w:bottom w:val="single" w:sz="4" w:space="0" w:color="auto"/>
              <w:right w:val="single" w:sz="4" w:space="0" w:color="auto"/>
            </w:tcBorders>
            <w:vAlign w:val="center"/>
          </w:tcPr>
          <w:p w14:paraId="6825B4CA" w14:textId="021C556D" w:rsidR="00F93AE3" w:rsidRPr="002355D1" w:rsidRDefault="008E1AFB" w:rsidP="00644F81">
            <w:pPr>
              <w:autoSpaceDE w:val="0"/>
              <w:autoSpaceDN w:val="0"/>
              <w:adjustRightInd w:val="0"/>
              <w:spacing w:after="0" w:line="240" w:lineRule="auto"/>
              <w:jc w:val="right"/>
            </w:pPr>
            <w:r>
              <w:t>+4,0</w:t>
            </w:r>
          </w:p>
        </w:tc>
      </w:tr>
      <w:tr w:rsidR="002355D1" w:rsidRPr="002355D1" w14:paraId="75226E63" w14:textId="77777777" w:rsidTr="00644F81">
        <w:trPr>
          <w:trHeight w:val="120"/>
        </w:trPr>
        <w:tc>
          <w:tcPr>
            <w:tcW w:w="270" w:type="pct"/>
            <w:tcBorders>
              <w:top w:val="single" w:sz="4" w:space="0" w:color="auto"/>
              <w:left w:val="single" w:sz="4" w:space="0" w:color="auto"/>
              <w:bottom w:val="single" w:sz="4" w:space="0" w:color="auto"/>
              <w:right w:val="single" w:sz="4" w:space="0" w:color="auto"/>
            </w:tcBorders>
            <w:hideMark/>
          </w:tcPr>
          <w:p w14:paraId="4C10C2C0" w14:textId="77777777" w:rsidR="00F93AE3" w:rsidRPr="002355D1" w:rsidRDefault="00F93AE3" w:rsidP="00644F81">
            <w:pPr>
              <w:autoSpaceDE w:val="0"/>
              <w:autoSpaceDN w:val="0"/>
              <w:adjustRightInd w:val="0"/>
              <w:spacing w:after="0" w:line="240" w:lineRule="auto"/>
              <w:jc w:val="center"/>
            </w:pPr>
            <w:r w:rsidRPr="002355D1">
              <w:t>G</w:t>
            </w:r>
          </w:p>
        </w:tc>
        <w:tc>
          <w:tcPr>
            <w:tcW w:w="2596" w:type="pct"/>
            <w:tcBorders>
              <w:top w:val="single" w:sz="4" w:space="0" w:color="auto"/>
              <w:left w:val="single" w:sz="4" w:space="0" w:color="auto"/>
              <w:bottom w:val="single" w:sz="4" w:space="0" w:color="auto"/>
              <w:right w:val="single" w:sz="4" w:space="0" w:color="auto"/>
            </w:tcBorders>
            <w:hideMark/>
          </w:tcPr>
          <w:p w14:paraId="3A0C3085" w14:textId="77777777" w:rsidR="00F93AE3" w:rsidRPr="002355D1" w:rsidRDefault="00F93AE3" w:rsidP="00644F81">
            <w:pPr>
              <w:autoSpaceDE w:val="0"/>
              <w:autoSpaceDN w:val="0"/>
              <w:adjustRightInd w:val="0"/>
              <w:spacing w:after="0" w:line="240" w:lineRule="auto"/>
              <w:jc w:val="both"/>
            </w:pPr>
            <w:r w:rsidRPr="002355D1">
              <w:t>Mažumos dalis</w:t>
            </w:r>
          </w:p>
        </w:tc>
        <w:tc>
          <w:tcPr>
            <w:tcW w:w="609" w:type="pct"/>
            <w:tcBorders>
              <w:top w:val="single" w:sz="4" w:space="0" w:color="auto"/>
              <w:left w:val="single" w:sz="4" w:space="0" w:color="auto"/>
              <w:bottom w:val="single" w:sz="4" w:space="0" w:color="auto"/>
              <w:right w:val="single" w:sz="4" w:space="0" w:color="auto"/>
            </w:tcBorders>
            <w:vAlign w:val="center"/>
          </w:tcPr>
          <w:p w14:paraId="00AE1FF5" w14:textId="78A3A0DF" w:rsidR="00F93AE3" w:rsidRPr="002355D1" w:rsidRDefault="002355D1" w:rsidP="00644F81">
            <w:pPr>
              <w:autoSpaceDE w:val="0"/>
              <w:autoSpaceDN w:val="0"/>
              <w:adjustRightInd w:val="0"/>
              <w:spacing w:after="0" w:line="240" w:lineRule="auto"/>
              <w:jc w:val="right"/>
            </w:pPr>
            <w:r>
              <w:t>0,0</w:t>
            </w:r>
          </w:p>
        </w:tc>
        <w:tc>
          <w:tcPr>
            <w:tcW w:w="645" w:type="pct"/>
            <w:tcBorders>
              <w:top w:val="single" w:sz="4" w:space="0" w:color="auto"/>
              <w:left w:val="single" w:sz="4" w:space="0" w:color="auto"/>
              <w:bottom w:val="single" w:sz="4" w:space="0" w:color="auto"/>
              <w:right w:val="single" w:sz="4" w:space="0" w:color="auto"/>
            </w:tcBorders>
            <w:vAlign w:val="center"/>
          </w:tcPr>
          <w:p w14:paraId="330CB1FA" w14:textId="2E4D73B6" w:rsidR="00F93AE3" w:rsidRPr="002355D1" w:rsidRDefault="002355D1" w:rsidP="00644F81">
            <w:pPr>
              <w:spacing w:after="0" w:line="240" w:lineRule="auto"/>
              <w:jc w:val="right"/>
            </w:pPr>
            <w:r>
              <w:t>0</w:t>
            </w:r>
            <w:r w:rsidR="002A1FDD">
              <w:t>,0</w:t>
            </w:r>
          </w:p>
        </w:tc>
        <w:tc>
          <w:tcPr>
            <w:tcW w:w="880" w:type="pct"/>
            <w:tcBorders>
              <w:top w:val="single" w:sz="4" w:space="0" w:color="auto"/>
              <w:left w:val="single" w:sz="4" w:space="0" w:color="auto"/>
              <w:bottom w:val="single" w:sz="4" w:space="0" w:color="auto"/>
              <w:right w:val="single" w:sz="4" w:space="0" w:color="auto"/>
            </w:tcBorders>
            <w:vAlign w:val="center"/>
          </w:tcPr>
          <w:p w14:paraId="0914919A" w14:textId="3DF85C7D" w:rsidR="00F93AE3" w:rsidRPr="002355D1" w:rsidRDefault="008E1AFB" w:rsidP="00644F81">
            <w:pPr>
              <w:autoSpaceDE w:val="0"/>
              <w:autoSpaceDN w:val="0"/>
              <w:adjustRightInd w:val="0"/>
              <w:spacing w:after="0" w:line="240" w:lineRule="auto"/>
              <w:jc w:val="right"/>
            </w:pPr>
            <w:r>
              <w:t>0,0</w:t>
            </w:r>
          </w:p>
        </w:tc>
      </w:tr>
      <w:tr w:rsidR="002355D1" w:rsidRPr="002355D1" w14:paraId="762E260A" w14:textId="77777777" w:rsidTr="002355D1">
        <w:trPr>
          <w:trHeight w:val="433"/>
        </w:trPr>
        <w:tc>
          <w:tcPr>
            <w:tcW w:w="270" w:type="pct"/>
            <w:tcBorders>
              <w:top w:val="single" w:sz="4" w:space="0" w:color="auto"/>
              <w:left w:val="single" w:sz="4" w:space="0" w:color="auto"/>
              <w:bottom w:val="single" w:sz="4" w:space="0" w:color="auto"/>
              <w:right w:val="single" w:sz="4" w:space="0" w:color="auto"/>
            </w:tcBorders>
          </w:tcPr>
          <w:p w14:paraId="44F1BF51" w14:textId="77777777" w:rsidR="00F93AE3" w:rsidRPr="002355D1" w:rsidRDefault="00F93AE3" w:rsidP="00644F81">
            <w:pPr>
              <w:autoSpaceDE w:val="0"/>
              <w:autoSpaceDN w:val="0"/>
              <w:adjustRightInd w:val="0"/>
              <w:spacing w:after="0" w:line="240" w:lineRule="auto"/>
              <w:jc w:val="both"/>
            </w:pPr>
          </w:p>
        </w:tc>
        <w:tc>
          <w:tcPr>
            <w:tcW w:w="2596" w:type="pct"/>
            <w:tcBorders>
              <w:top w:val="single" w:sz="4" w:space="0" w:color="auto"/>
              <w:left w:val="single" w:sz="4" w:space="0" w:color="auto"/>
              <w:bottom w:val="single" w:sz="4" w:space="0" w:color="auto"/>
              <w:right w:val="single" w:sz="4" w:space="0" w:color="auto"/>
            </w:tcBorders>
            <w:vAlign w:val="center"/>
            <w:hideMark/>
          </w:tcPr>
          <w:p w14:paraId="09456583" w14:textId="77777777" w:rsidR="00F93AE3" w:rsidRPr="002355D1" w:rsidRDefault="00F93AE3" w:rsidP="00644F81">
            <w:pPr>
              <w:autoSpaceDE w:val="0"/>
              <w:autoSpaceDN w:val="0"/>
              <w:adjustRightInd w:val="0"/>
              <w:spacing w:after="0" w:line="240" w:lineRule="auto"/>
              <w:rPr>
                <w:b/>
                <w:bCs/>
                <w:sz w:val="20"/>
                <w:szCs w:val="20"/>
              </w:rPr>
            </w:pPr>
            <w:r w:rsidRPr="002355D1">
              <w:rPr>
                <w:b/>
                <w:bCs/>
                <w:sz w:val="20"/>
                <w:szCs w:val="20"/>
              </w:rPr>
              <w:t>IŠ VISO FINANSAVIMO SUMŲ, ĮSIPAREIGOJIMŲ, GRYNOJO TURTO IR MAŽUMOS DALIES:</w:t>
            </w:r>
          </w:p>
        </w:tc>
        <w:tc>
          <w:tcPr>
            <w:tcW w:w="609" w:type="pct"/>
            <w:tcBorders>
              <w:top w:val="single" w:sz="4" w:space="0" w:color="auto"/>
              <w:left w:val="single" w:sz="4" w:space="0" w:color="auto"/>
              <w:bottom w:val="single" w:sz="4" w:space="0" w:color="auto"/>
              <w:right w:val="single" w:sz="4" w:space="0" w:color="auto"/>
            </w:tcBorders>
            <w:vAlign w:val="center"/>
          </w:tcPr>
          <w:p w14:paraId="46541952" w14:textId="715A4765" w:rsidR="00F93AE3" w:rsidRPr="002355D1" w:rsidRDefault="002355D1" w:rsidP="00644F81">
            <w:pPr>
              <w:autoSpaceDE w:val="0"/>
              <w:autoSpaceDN w:val="0"/>
              <w:adjustRightInd w:val="0"/>
              <w:spacing w:after="0" w:line="240" w:lineRule="auto"/>
              <w:jc w:val="right"/>
              <w:rPr>
                <w:b/>
                <w:bCs/>
                <w:sz w:val="22"/>
                <w:szCs w:val="22"/>
              </w:rPr>
            </w:pPr>
            <w:r>
              <w:rPr>
                <w:b/>
                <w:bCs/>
                <w:sz w:val="22"/>
                <w:szCs w:val="22"/>
              </w:rPr>
              <w:t>492,5</w:t>
            </w:r>
          </w:p>
        </w:tc>
        <w:tc>
          <w:tcPr>
            <w:tcW w:w="645" w:type="pct"/>
            <w:tcBorders>
              <w:top w:val="single" w:sz="4" w:space="0" w:color="auto"/>
              <w:left w:val="single" w:sz="4" w:space="0" w:color="auto"/>
              <w:bottom w:val="single" w:sz="4" w:space="0" w:color="auto"/>
              <w:right w:val="single" w:sz="4" w:space="0" w:color="auto"/>
            </w:tcBorders>
            <w:vAlign w:val="center"/>
          </w:tcPr>
          <w:p w14:paraId="235C4A9D" w14:textId="21E9DF42" w:rsidR="00F93AE3" w:rsidRPr="002355D1" w:rsidRDefault="008E1AFB" w:rsidP="00644F81">
            <w:pPr>
              <w:spacing w:after="0" w:line="240" w:lineRule="auto"/>
              <w:jc w:val="right"/>
              <w:rPr>
                <w:b/>
                <w:bCs/>
                <w:sz w:val="22"/>
                <w:szCs w:val="22"/>
              </w:rPr>
            </w:pPr>
            <w:r>
              <w:rPr>
                <w:b/>
                <w:bCs/>
                <w:sz w:val="22"/>
                <w:szCs w:val="22"/>
              </w:rPr>
              <w:t>506,1</w:t>
            </w:r>
          </w:p>
        </w:tc>
        <w:tc>
          <w:tcPr>
            <w:tcW w:w="880" w:type="pct"/>
            <w:tcBorders>
              <w:top w:val="single" w:sz="4" w:space="0" w:color="auto"/>
              <w:left w:val="single" w:sz="4" w:space="0" w:color="auto"/>
              <w:bottom w:val="single" w:sz="4" w:space="0" w:color="auto"/>
              <w:right w:val="single" w:sz="4" w:space="0" w:color="auto"/>
            </w:tcBorders>
            <w:vAlign w:val="center"/>
          </w:tcPr>
          <w:p w14:paraId="26A72B20" w14:textId="5A4EB82D" w:rsidR="00F93AE3" w:rsidRPr="002355D1" w:rsidRDefault="008E1AFB" w:rsidP="00644F81">
            <w:pPr>
              <w:autoSpaceDE w:val="0"/>
              <w:autoSpaceDN w:val="0"/>
              <w:adjustRightInd w:val="0"/>
              <w:spacing w:after="0" w:line="240" w:lineRule="auto"/>
              <w:jc w:val="right"/>
              <w:rPr>
                <w:b/>
                <w:bCs/>
                <w:sz w:val="22"/>
                <w:szCs w:val="22"/>
              </w:rPr>
            </w:pPr>
            <w:r>
              <w:rPr>
                <w:b/>
                <w:bCs/>
                <w:sz w:val="22"/>
                <w:szCs w:val="22"/>
              </w:rPr>
              <w:t>-13,6</w:t>
            </w:r>
          </w:p>
        </w:tc>
      </w:tr>
    </w:tbl>
    <w:p w14:paraId="63764F68" w14:textId="77777777" w:rsidR="00F93AE3" w:rsidRPr="007961D5" w:rsidRDefault="00F93AE3" w:rsidP="00F93AE3">
      <w:pPr>
        <w:autoSpaceDE w:val="0"/>
        <w:autoSpaceDN w:val="0"/>
        <w:adjustRightInd w:val="0"/>
        <w:spacing w:after="0" w:line="240" w:lineRule="auto"/>
        <w:jc w:val="both"/>
        <w:rPr>
          <w:b/>
          <w:i/>
          <w:color w:val="4472C4" w:themeColor="accent1"/>
          <w:sz w:val="8"/>
          <w:szCs w:val="8"/>
        </w:rPr>
      </w:pPr>
    </w:p>
    <w:p w14:paraId="4CD139B3" w14:textId="77777777" w:rsidR="00F93AE3" w:rsidRPr="002355D1" w:rsidRDefault="00F93AE3" w:rsidP="00F93AE3">
      <w:pPr>
        <w:autoSpaceDE w:val="0"/>
        <w:autoSpaceDN w:val="0"/>
        <w:adjustRightInd w:val="0"/>
        <w:spacing w:after="0" w:line="240" w:lineRule="auto"/>
        <w:jc w:val="both"/>
        <w:rPr>
          <w:sz w:val="18"/>
          <w:szCs w:val="18"/>
        </w:rPr>
      </w:pPr>
      <w:r w:rsidRPr="002355D1">
        <w:rPr>
          <w:b/>
          <w:i/>
          <w:sz w:val="18"/>
          <w:szCs w:val="18"/>
        </w:rPr>
        <w:t>Šaltinis:</w:t>
      </w:r>
      <w:r w:rsidRPr="002355D1">
        <w:rPr>
          <w:b/>
          <w:sz w:val="18"/>
          <w:szCs w:val="18"/>
        </w:rPr>
        <w:t xml:space="preserve"> </w:t>
      </w:r>
      <w:r w:rsidRPr="002355D1">
        <w:rPr>
          <w:sz w:val="18"/>
          <w:szCs w:val="18"/>
        </w:rPr>
        <w:t>Ukmergės rajono savivaldybės kontrolės ir audito tarnyba.</w:t>
      </w:r>
    </w:p>
    <w:p w14:paraId="119F579B" w14:textId="77777777" w:rsidR="00F93AE3" w:rsidRPr="007961D5" w:rsidRDefault="00F93AE3" w:rsidP="00F93AE3">
      <w:pPr>
        <w:autoSpaceDE w:val="0"/>
        <w:autoSpaceDN w:val="0"/>
        <w:adjustRightInd w:val="0"/>
        <w:spacing w:after="0" w:line="276" w:lineRule="auto"/>
        <w:jc w:val="both"/>
        <w:rPr>
          <w:b/>
          <w:bCs/>
          <w:color w:val="4472C4" w:themeColor="accent1"/>
        </w:rPr>
      </w:pPr>
    </w:p>
    <w:p w14:paraId="00E2A929" w14:textId="639D7A10" w:rsidR="00F93AE3" w:rsidRDefault="00F14F9A" w:rsidP="00F93AE3">
      <w:pPr>
        <w:autoSpaceDE w:val="0"/>
        <w:autoSpaceDN w:val="0"/>
        <w:adjustRightInd w:val="0"/>
        <w:spacing w:after="0" w:line="276" w:lineRule="auto"/>
        <w:jc w:val="both"/>
      </w:pPr>
      <w:r>
        <w:t>7</w:t>
      </w:r>
      <w:r w:rsidR="0086384A" w:rsidRPr="002C14D3">
        <w:t xml:space="preserve">. </w:t>
      </w:r>
      <w:r w:rsidR="00145250" w:rsidRPr="002C14D3">
        <w:t>Patikrinus</w:t>
      </w:r>
      <w:r w:rsidR="002C14D3" w:rsidRPr="002C14D3">
        <w:t xml:space="preserve"> ir palyginus</w:t>
      </w:r>
      <w:r w:rsidR="00145250" w:rsidRPr="002C14D3">
        <w:t xml:space="preserve"> apskaitos registr</w:t>
      </w:r>
      <w:r w:rsidR="002C14D3" w:rsidRPr="002C14D3">
        <w:t>o</w:t>
      </w:r>
      <w:r w:rsidR="00145250" w:rsidRPr="002C14D3">
        <w:t xml:space="preserve"> „Didžioji knyga“ </w:t>
      </w:r>
      <w:r w:rsidR="002C14D3" w:rsidRPr="002C14D3">
        <w:t xml:space="preserve">duomenis su Mokyklos </w:t>
      </w:r>
      <w:r w:rsidR="002C14D3">
        <w:t>F</w:t>
      </w:r>
      <w:r w:rsidR="00145250" w:rsidRPr="002C14D3">
        <w:t xml:space="preserve">inansinės būklės </w:t>
      </w:r>
      <w:r w:rsidR="002C14D3">
        <w:t xml:space="preserve">ataskaitos ir Veiklos rezultatų ataskaitos 2022 m. gruodžio 31 d. </w:t>
      </w:r>
      <w:r w:rsidR="00145250" w:rsidRPr="002C14D3">
        <w:t xml:space="preserve">duomenimis, </w:t>
      </w:r>
      <w:r w:rsidR="002C14D3" w:rsidRPr="002C14D3">
        <w:t xml:space="preserve">nustatyti </w:t>
      </w:r>
      <w:r w:rsidR="00145250" w:rsidRPr="002C14D3">
        <w:t>neatitikimai</w:t>
      </w:r>
      <w:r>
        <w:t>:</w:t>
      </w:r>
    </w:p>
    <w:p w14:paraId="5926B77F" w14:textId="1558A46E" w:rsidR="00F14F9A" w:rsidRPr="00F14F9A" w:rsidRDefault="00F14F9A" w:rsidP="00F14F9A">
      <w:pPr>
        <w:autoSpaceDE w:val="0"/>
        <w:autoSpaceDN w:val="0"/>
        <w:adjustRightInd w:val="0"/>
        <w:spacing w:after="0" w:line="276" w:lineRule="auto"/>
        <w:jc w:val="both"/>
        <w:rPr>
          <w:b/>
          <w:bCs/>
        </w:rPr>
      </w:pPr>
      <w:r w:rsidRPr="00F14F9A">
        <w:rPr>
          <w:b/>
          <w:bCs/>
          <w:u w:val="single"/>
        </w:rPr>
        <w:t>V</w:t>
      </w:r>
      <w:r w:rsidR="00E63496">
        <w:rPr>
          <w:b/>
          <w:bCs/>
          <w:u w:val="single"/>
        </w:rPr>
        <w:t>eiklos rezultatų ataskaita</w:t>
      </w:r>
      <w:r w:rsidRPr="00F14F9A">
        <w:rPr>
          <w:b/>
          <w:bCs/>
          <w:u w:val="single"/>
        </w:rPr>
        <w:t>:</w:t>
      </w:r>
      <w:r w:rsidRPr="00F14F9A">
        <w:rPr>
          <w:b/>
          <w:bCs/>
        </w:rPr>
        <w:t xml:space="preserve"> </w:t>
      </w:r>
    </w:p>
    <w:p w14:paraId="64D3319B" w14:textId="6D72E3AD" w:rsidR="00F14F9A" w:rsidRDefault="00F14F9A" w:rsidP="00F14F9A">
      <w:pPr>
        <w:pStyle w:val="Sraopastraipa"/>
        <w:numPr>
          <w:ilvl w:val="0"/>
          <w:numId w:val="43"/>
        </w:numPr>
        <w:autoSpaceDE w:val="0"/>
        <w:autoSpaceDN w:val="0"/>
        <w:adjustRightInd w:val="0"/>
        <w:spacing w:after="0" w:line="276" w:lineRule="auto"/>
        <w:jc w:val="both"/>
      </w:pPr>
      <w:r>
        <w:t xml:space="preserve">straipsnio </w:t>
      </w:r>
      <w:r w:rsidRPr="00F14F9A">
        <w:rPr>
          <w:b/>
          <w:bCs/>
          <w:sz w:val="22"/>
          <w:szCs w:val="22"/>
        </w:rPr>
        <w:t>A Pagrindinės veiklos pajamos</w:t>
      </w:r>
      <w:r>
        <w:t xml:space="preserve"> </w:t>
      </w:r>
    </w:p>
    <w:p w14:paraId="2938502F" w14:textId="07766A28" w:rsidR="00F14F9A" w:rsidRDefault="00F14F9A" w:rsidP="00F14F9A">
      <w:pPr>
        <w:autoSpaceDE w:val="0"/>
        <w:autoSpaceDN w:val="0"/>
        <w:adjustRightInd w:val="0"/>
        <w:spacing w:after="0" w:line="276" w:lineRule="auto"/>
        <w:jc w:val="both"/>
      </w:pPr>
      <w:r>
        <w:t xml:space="preserve">I eil. </w:t>
      </w:r>
      <w:r w:rsidRPr="00976F14">
        <w:rPr>
          <w:i/>
          <w:iCs/>
        </w:rPr>
        <w:t>Finansavimo pajamos</w:t>
      </w:r>
      <w:r>
        <w:t xml:space="preserve"> sumažintos iš viso 8117,57 Eur, </w:t>
      </w:r>
    </w:p>
    <w:p w14:paraId="02D0E5FB" w14:textId="77777777" w:rsidR="00F14F9A" w:rsidRDefault="00F14F9A" w:rsidP="00F14F9A">
      <w:pPr>
        <w:autoSpaceDE w:val="0"/>
        <w:autoSpaceDN w:val="0"/>
        <w:adjustRightInd w:val="0"/>
        <w:spacing w:after="0" w:line="276" w:lineRule="auto"/>
        <w:jc w:val="both"/>
      </w:pPr>
      <w:r>
        <w:t xml:space="preserve">iš jų </w:t>
      </w:r>
      <w:r w:rsidRPr="00976F14">
        <w:rPr>
          <w:i/>
          <w:iCs/>
        </w:rPr>
        <w:t>Iš valstybės biudžeto</w:t>
      </w:r>
      <w:r>
        <w:t xml:space="preserve"> parodyta mažiau 2873,23 Eur, </w:t>
      </w:r>
    </w:p>
    <w:p w14:paraId="3E4B031B" w14:textId="77777777" w:rsidR="00F14F9A" w:rsidRDefault="00F14F9A" w:rsidP="00F14F9A">
      <w:pPr>
        <w:autoSpaceDE w:val="0"/>
        <w:autoSpaceDN w:val="0"/>
        <w:adjustRightInd w:val="0"/>
        <w:spacing w:after="0" w:line="276" w:lineRule="auto"/>
        <w:jc w:val="both"/>
      </w:pPr>
      <w:r w:rsidRPr="00976F14">
        <w:rPr>
          <w:i/>
          <w:iCs/>
        </w:rPr>
        <w:t xml:space="preserve">Iš savivaldybių biudžetų </w:t>
      </w:r>
      <w:r>
        <w:t xml:space="preserve">parodyta daugiau 1850,25 Eur, </w:t>
      </w:r>
    </w:p>
    <w:p w14:paraId="7635C293" w14:textId="77777777" w:rsidR="00F14F9A" w:rsidRDefault="00F14F9A" w:rsidP="00F14F9A">
      <w:pPr>
        <w:autoSpaceDE w:val="0"/>
        <w:autoSpaceDN w:val="0"/>
        <w:adjustRightInd w:val="0"/>
        <w:spacing w:after="0" w:line="276" w:lineRule="auto"/>
        <w:jc w:val="both"/>
      </w:pPr>
      <w:r w:rsidRPr="00976F14">
        <w:rPr>
          <w:i/>
          <w:iCs/>
        </w:rPr>
        <w:t>Iš ES, užsienio valstybių ir tarptautinių organizacijų lėšų</w:t>
      </w:r>
      <w:r>
        <w:t xml:space="preserve"> parodyta mažiau 5959,60 Eur, </w:t>
      </w:r>
    </w:p>
    <w:p w14:paraId="2967548E" w14:textId="5EC2E771" w:rsidR="00F14F9A" w:rsidRDefault="00F14F9A" w:rsidP="00F14F9A">
      <w:pPr>
        <w:autoSpaceDE w:val="0"/>
        <w:autoSpaceDN w:val="0"/>
        <w:adjustRightInd w:val="0"/>
        <w:spacing w:after="0" w:line="276" w:lineRule="auto"/>
        <w:jc w:val="both"/>
      </w:pPr>
      <w:r w:rsidRPr="00976F14">
        <w:rPr>
          <w:i/>
          <w:iCs/>
        </w:rPr>
        <w:t>Iš kitų finansavimo šaltinių</w:t>
      </w:r>
      <w:r>
        <w:t xml:space="preserve"> parodyta mažiau 1134,99 Eur;</w:t>
      </w:r>
    </w:p>
    <w:p w14:paraId="47D3A686" w14:textId="77777777" w:rsidR="00F14F9A" w:rsidRDefault="00F14F9A" w:rsidP="00F14F9A">
      <w:pPr>
        <w:autoSpaceDE w:val="0"/>
        <w:autoSpaceDN w:val="0"/>
        <w:adjustRightInd w:val="0"/>
        <w:spacing w:after="0" w:line="276" w:lineRule="auto"/>
        <w:jc w:val="both"/>
      </w:pPr>
      <w:r>
        <w:t xml:space="preserve">III eil. </w:t>
      </w:r>
      <w:r w:rsidRPr="00976F14">
        <w:rPr>
          <w:i/>
          <w:iCs/>
        </w:rPr>
        <w:t>Pagrindinės veiklos kitos pajamos</w:t>
      </w:r>
      <w:r>
        <w:t xml:space="preserve"> padidintos 102,50 Eur; </w:t>
      </w:r>
    </w:p>
    <w:p w14:paraId="7C2383C7" w14:textId="5B0AC926" w:rsidR="00F14F9A" w:rsidRDefault="00F14F9A" w:rsidP="00F14F9A">
      <w:pPr>
        <w:autoSpaceDE w:val="0"/>
        <w:autoSpaceDN w:val="0"/>
        <w:adjustRightInd w:val="0"/>
        <w:spacing w:after="0" w:line="276" w:lineRule="auto"/>
        <w:jc w:val="both"/>
      </w:pPr>
      <w:r>
        <w:t xml:space="preserve">dėl ko ir straipsnyje </w:t>
      </w:r>
      <w:r w:rsidRPr="00883A84">
        <w:rPr>
          <w:b/>
          <w:bCs/>
          <w:sz w:val="22"/>
          <w:szCs w:val="22"/>
        </w:rPr>
        <w:t>A Pagrindinės veiklos pajamos</w:t>
      </w:r>
      <w:r>
        <w:t xml:space="preserve"> parodyta mažiau - iš viso 8015,07 Eur;</w:t>
      </w:r>
    </w:p>
    <w:p w14:paraId="60FC5CF1" w14:textId="77777777" w:rsidR="00F14F9A" w:rsidRDefault="00F14F9A" w:rsidP="00F14F9A">
      <w:pPr>
        <w:pStyle w:val="Sraopastraipa"/>
        <w:numPr>
          <w:ilvl w:val="0"/>
          <w:numId w:val="43"/>
        </w:numPr>
        <w:autoSpaceDE w:val="0"/>
        <w:autoSpaceDN w:val="0"/>
        <w:adjustRightInd w:val="0"/>
        <w:spacing w:after="0" w:line="276" w:lineRule="auto"/>
        <w:jc w:val="both"/>
      </w:pPr>
      <w:r>
        <w:t xml:space="preserve">straipsnio </w:t>
      </w:r>
      <w:r w:rsidRPr="00F14F9A">
        <w:rPr>
          <w:b/>
          <w:bCs/>
          <w:sz w:val="22"/>
          <w:szCs w:val="22"/>
        </w:rPr>
        <w:t>B Pagrindinės veiklos sąnaudos</w:t>
      </w:r>
      <w:r>
        <w:t xml:space="preserve"> </w:t>
      </w:r>
    </w:p>
    <w:p w14:paraId="06CBF70D" w14:textId="77777777" w:rsidR="00F14F9A" w:rsidRDefault="00F14F9A" w:rsidP="00F14F9A">
      <w:pPr>
        <w:autoSpaceDE w:val="0"/>
        <w:autoSpaceDN w:val="0"/>
        <w:adjustRightInd w:val="0"/>
        <w:spacing w:after="0" w:line="276" w:lineRule="auto"/>
        <w:jc w:val="both"/>
      </w:pPr>
      <w:r>
        <w:t xml:space="preserve">sumažintos iš viso 8819,93 Eur, iš jų: </w:t>
      </w:r>
    </w:p>
    <w:p w14:paraId="506DF47E" w14:textId="77777777" w:rsidR="00F14F9A" w:rsidRDefault="00F14F9A" w:rsidP="00F14F9A">
      <w:pPr>
        <w:autoSpaceDE w:val="0"/>
        <w:autoSpaceDN w:val="0"/>
        <w:adjustRightInd w:val="0"/>
        <w:spacing w:after="0" w:line="276" w:lineRule="auto"/>
        <w:jc w:val="both"/>
      </w:pPr>
      <w:r w:rsidRPr="00F14F9A">
        <w:rPr>
          <w:i/>
          <w:iCs/>
        </w:rPr>
        <w:t>Komunalinių paslaugų ir ryšių sąnaudos</w:t>
      </w:r>
      <w:r>
        <w:t xml:space="preserve"> padidintos 48,09 Eur, </w:t>
      </w:r>
    </w:p>
    <w:p w14:paraId="0B41D792" w14:textId="77777777" w:rsidR="00F14F9A" w:rsidRDefault="00F14F9A" w:rsidP="00F14F9A">
      <w:pPr>
        <w:autoSpaceDE w:val="0"/>
        <w:autoSpaceDN w:val="0"/>
        <w:adjustRightInd w:val="0"/>
        <w:spacing w:after="0" w:line="276" w:lineRule="auto"/>
        <w:jc w:val="both"/>
      </w:pPr>
      <w:r w:rsidRPr="00F14F9A">
        <w:rPr>
          <w:i/>
          <w:iCs/>
        </w:rPr>
        <w:t>Paprastojo remonto ir eksploatavimo sąnaudos</w:t>
      </w:r>
      <w:r>
        <w:t xml:space="preserve"> sumažintos 3,49 Eur, </w:t>
      </w:r>
    </w:p>
    <w:p w14:paraId="773FC827" w14:textId="77777777" w:rsidR="00F14F9A" w:rsidRDefault="00F14F9A" w:rsidP="00F14F9A">
      <w:pPr>
        <w:autoSpaceDE w:val="0"/>
        <w:autoSpaceDN w:val="0"/>
        <w:adjustRightInd w:val="0"/>
        <w:spacing w:after="0" w:line="276" w:lineRule="auto"/>
        <w:jc w:val="both"/>
      </w:pPr>
      <w:r w:rsidRPr="00F14F9A">
        <w:rPr>
          <w:i/>
          <w:iCs/>
        </w:rPr>
        <w:t>Sunaudotų ir parduotų atsargų savikaina</w:t>
      </w:r>
      <w:r>
        <w:t xml:space="preserve"> sumažinta 9000,00 Eur, </w:t>
      </w:r>
    </w:p>
    <w:p w14:paraId="79837255" w14:textId="77F7C4A4" w:rsidR="00F14F9A" w:rsidRDefault="00F14F9A" w:rsidP="00F14F9A">
      <w:pPr>
        <w:autoSpaceDE w:val="0"/>
        <w:autoSpaceDN w:val="0"/>
        <w:adjustRightInd w:val="0"/>
        <w:spacing w:after="0" w:line="276" w:lineRule="auto"/>
        <w:jc w:val="both"/>
      </w:pPr>
      <w:r w:rsidRPr="00F14F9A">
        <w:rPr>
          <w:i/>
          <w:iCs/>
        </w:rPr>
        <w:t>Kitų paslaugų sąnaudos</w:t>
      </w:r>
      <w:r>
        <w:t xml:space="preserve"> padidintos 135,47 Eur;</w:t>
      </w:r>
    </w:p>
    <w:p w14:paraId="42C62FA0" w14:textId="1B0E4484" w:rsidR="00F14F9A" w:rsidRDefault="00F14F9A" w:rsidP="00F14F9A">
      <w:pPr>
        <w:pStyle w:val="Sraopastraipa"/>
        <w:numPr>
          <w:ilvl w:val="0"/>
          <w:numId w:val="43"/>
        </w:numPr>
        <w:autoSpaceDE w:val="0"/>
        <w:autoSpaceDN w:val="0"/>
        <w:adjustRightInd w:val="0"/>
        <w:spacing w:after="0" w:line="276" w:lineRule="auto"/>
        <w:jc w:val="both"/>
      </w:pPr>
      <w:r>
        <w:t xml:space="preserve">straipsnis </w:t>
      </w:r>
      <w:r w:rsidRPr="00F14F9A">
        <w:rPr>
          <w:b/>
          <w:bCs/>
          <w:sz w:val="22"/>
          <w:szCs w:val="22"/>
        </w:rPr>
        <w:t>C Pagrindinės veiklos perviršis ar deficitas</w:t>
      </w:r>
      <w:r>
        <w:t xml:space="preserve"> padidintas 804,86 Eur;</w:t>
      </w:r>
    </w:p>
    <w:p w14:paraId="17C6FE71" w14:textId="77777777" w:rsidR="00F14F9A" w:rsidRDefault="00F14F9A" w:rsidP="00F14F9A">
      <w:pPr>
        <w:pStyle w:val="Sraopastraipa"/>
        <w:numPr>
          <w:ilvl w:val="0"/>
          <w:numId w:val="43"/>
        </w:numPr>
        <w:autoSpaceDE w:val="0"/>
        <w:autoSpaceDN w:val="0"/>
        <w:adjustRightInd w:val="0"/>
        <w:spacing w:after="0" w:line="276" w:lineRule="auto"/>
        <w:jc w:val="both"/>
      </w:pPr>
      <w:r>
        <w:t xml:space="preserve">straipsnio </w:t>
      </w:r>
      <w:r w:rsidRPr="00F14F9A">
        <w:rPr>
          <w:b/>
          <w:bCs/>
          <w:sz w:val="22"/>
          <w:szCs w:val="22"/>
        </w:rPr>
        <w:t>D Kitos veiklos rezultatas</w:t>
      </w:r>
      <w:r>
        <w:t xml:space="preserve"> </w:t>
      </w:r>
    </w:p>
    <w:p w14:paraId="78FB301D" w14:textId="77777777" w:rsidR="00F14F9A" w:rsidRDefault="00F14F9A" w:rsidP="00F14F9A">
      <w:pPr>
        <w:autoSpaceDE w:val="0"/>
        <w:autoSpaceDN w:val="0"/>
        <w:adjustRightInd w:val="0"/>
        <w:spacing w:after="0" w:line="276" w:lineRule="auto"/>
        <w:jc w:val="both"/>
      </w:pPr>
      <w:r>
        <w:t xml:space="preserve">I eil. </w:t>
      </w:r>
      <w:r w:rsidRPr="00F14F9A">
        <w:rPr>
          <w:i/>
          <w:iCs/>
        </w:rPr>
        <w:t>Kitos veiklos pajamos</w:t>
      </w:r>
      <w:r>
        <w:t xml:space="preserve"> sumažintos 102,50 Eur, </w:t>
      </w:r>
    </w:p>
    <w:p w14:paraId="481DD3A2" w14:textId="62C6A029" w:rsidR="00F14F9A" w:rsidRDefault="00F14F9A" w:rsidP="00F14F9A">
      <w:pPr>
        <w:autoSpaceDE w:val="0"/>
        <w:autoSpaceDN w:val="0"/>
        <w:adjustRightInd w:val="0"/>
        <w:spacing w:after="0" w:line="276" w:lineRule="auto"/>
        <w:jc w:val="both"/>
      </w:pPr>
      <w:r>
        <w:t>dėl to ir D straipsnyje parodyta mažiau 102,50 Eur.</w:t>
      </w:r>
    </w:p>
    <w:p w14:paraId="3B4CC4C5" w14:textId="1FAF8628" w:rsidR="00F14F9A" w:rsidRDefault="00F14F9A" w:rsidP="00F14F9A">
      <w:pPr>
        <w:pStyle w:val="Sraopastraipa"/>
        <w:numPr>
          <w:ilvl w:val="0"/>
          <w:numId w:val="45"/>
        </w:numPr>
        <w:autoSpaceDE w:val="0"/>
        <w:autoSpaceDN w:val="0"/>
        <w:adjustRightInd w:val="0"/>
        <w:spacing w:after="0" w:line="276" w:lineRule="auto"/>
        <w:jc w:val="both"/>
      </w:pPr>
      <w:r>
        <w:lastRenderedPageBreak/>
        <w:t xml:space="preserve">straipsnis </w:t>
      </w:r>
      <w:r w:rsidRPr="00F14F9A">
        <w:rPr>
          <w:b/>
          <w:bCs/>
          <w:sz w:val="22"/>
          <w:szCs w:val="22"/>
        </w:rPr>
        <w:t>H Grynasis perviršis ar deficitas prieš nuosavybės metodo įtaką</w:t>
      </w:r>
      <w:r>
        <w:t xml:space="preserve"> padidintas 702,36 Eur. </w:t>
      </w:r>
      <w:r w:rsidRPr="00623B5D">
        <w:t>(žr. Pried</w:t>
      </w:r>
      <w:r>
        <w:t>ą</w:t>
      </w:r>
      <w:r w:rsidRPr="00623B5D">
        <w:t xml:space="preserve"> Nr. </w:t>
      </w:r>
      <w:r>
        <w:t>3</w:t>
      </w:r>
      <w:r w:rsidRPr="00623B5D">
        <w:t>)</w:t>
      </w:r>
      <w:r>
        <w:t>.</w:t>
      </w:r>
    </w:p>
    <w:p w14:paraId="69B20E72" w14:textId="77777777" w:rsidR="00F14F9A" w:rsidRPr="00973587" w:rsidRDefault="00F14F9A" w:rsidP="00F93AE3">
      <w:pPr>
        <w:autoSpaceDE w:val="0"/>
        <w:autoSpaceDN w:val="0"/>
        <w:adjustRightInd w:val="0"/>
        <w:spacing w:after="0" w:line="276" w:lineRule="auto"/>
        <w:jc w:val="both"/>
        <w:rPr>
          <w:sz w:val="8"/>
          <w:szCs w:val="8"/>
        </w:rPr>
      </w:pPr>
    </w:p>
    <w:p w14:paraId="42C47144" w14:textId="7D7AEE2C" w:rsidR="00F14F9A" w:rsidRPr="00F14F9A" w:rsidRDefault="00794367" w:rsidP="00F93AE3">
      <w:pPr>
        <w:autoSpaceDE w:val="0"/>
        <w:autoSpaceDN w:val="0"/>
        <w:adjustRightInd w:val="0"/>
        <w:spacing w:after="0" w:line="276" w:lineRule="auto"/>
        <w:jc w:val="both"/>
        <w:rPr>
          <w:b/>
          <w:bCs/>
        </w:rPr>
      </w:pPr>
      <w:r w:rsidRPr="00F14F9A">
        <w:rPr>
          <w:b/>
          <w:bCs/>
          <w:u w:val="single"/>
        </w:rPr>
        <w:t>F</w:t>
      </w:r>
      <w:r w:rsidR="00E63496">
        <w:rPr>
          <w:b/>
          <w:bCs/>
          <w:u w:val="single"/>
        </w:rPr>
        <w:t>inansinės būklės ataskaita</w:t>
      </w:r>
      <w:r w:rsidR="00976F14" w:rsidRPr="00F14F9A">
        <w:rPr>
          <w:b/>
          <w:bCs/>
          <w:u w:val="single"/>
        </w:rPr>
        <w:t>:</w:t>
      </w:r>
      <w:r w:rsidR="00976F14" w:rsidRPr="00F14F9A">
        <w:rPr>
          <w:b/>
          <w:bCs/>
        </w:rPr>
        <w:t xml:space="preserve"> </w:t>
      </w:r>
    </w:p>
    <w:p w14:paraId="41C7333A" w14:textId="77777777" w:rsidR="00F14F9A" w:rsidRPr="00F14F9A" w:rsidRDefault="00E770BE" w:rsidP="00F14F9A">
      <w:pPr>
        <w:pStyle w:val="Sraopastraipa"/>
        <w:numPr>
          <w:ilvl w:val="0"/>
          <w:numId w:val="45"/>
        </w:numPr>
        <w:autoSpaceDE w:val="0"/>
        <w:autoSpaceDN w:val="0"/>
        <w:adjustRightInd w:val="0"/>
        <w:spacing w:after="0" w:line="276" w:lineRule="auto"/>
        <w:jc w:val="both"/>
      </w:pPr>
      <w:r>
        <w:t xml:space="preserve">straipsnio </w:t>
      </w:r>
      <w:r w:rsidRPr="00F14F9A">
        <w:rPr>
          <w:b/>
          <w:bCs/>
          <w:sz w:val="22"/>
          <w:szCs w:val="22"/>
        </w:rPr>
        <w:t>C Trumpalaikis turtas</w:t>
      </w:r>
      <w:r w:rsidRPr="00F14F9A">
        <w:rPr>
          <w:sz w:val="22"/>
          <w:szCs w:val="22"/>
        </w:rPr>
        <w:t xml:space="preserve"> </w:t>
      </w:r>
    </w:p>
    <w:p w14:paraId="19573583" w14:textId="3F534C47" w:rsidR="00E30021" w:rsidRDefault="00F14F9A" w:rsidP="00F14F9A">
      <w:pPr>
        <w:autoSpaceDE w:val="0"/>
        <w:autoSpaceDN w:val="0"/>
        <w:adjustRightInd w:val="0"/>
        <w:spacing w:after="0" w:line="276" w:lineRule="auto"/>
        <w:jc w:val="both"/>
      </w:pPr>
      <w:r>
        <w:t xml:space="preserve">II </w:t>
      </w:r>
      <w:r w:rsidR="002A1FDD" w:rsidRPr="00794367">
        <w:t>eil</w:t>
      </w:r>
      <w:r>
        <w:t>.</w:t>
      </w:r>
      <w:r w:rsidR="002A1FDD" w:rsidRPr="00794367">
        <w:t xml:space="preserve"> </w:t>
      </w:r>
      <w:r w:rsidR="002A1FDD" w:rsidRPr="00F14F9A">
        <w:rPr>
          <w:i/>
          <w:iCs/>
        </w:rPr>
        <w:t>Išankstiniai apmokėjimai</w:t>
      </w:r>
      <w:r w:rsidR="002A1FDD" w:rsidRPr="00794367">
        <w:t xml:space="preserve"> </w:t>
      </w:r>
      <w:r w:rsidR="00813C60" w:rsidRPr="00794367">
        <w:t>sumažinti</w:t>
      </w:r>
      <w:r w:rsidR="002A7795">
        <w:t xml:space="preserve"> 70,31 Eur</w:t>
      </w:r>
      <w:r w:rsidR="00813C60" w:rsidRPr="00794367">
        <w:t>,</w:t>
      </w:r>
    </w:p>
    <w:p w14:paraId="61EFBA81" w14:textId="7F69CFD6" w:rsidR="002A1FDD" w:rsidRPr="00794367" w:rsidRDefault="009724A5" w:rsidP="00F14F9A">
      <w:pPr>
        <w:autoSpaceDE w:val="0"/>
        <w:autoSpaceDN w:val="0"/>
        <w:adjustRightInd w:val="0"/>
        <w:spacing w:after="0" w:line="276" w:lineRule="auto"/>
        <w:jc w:val="both"/>
      </w:pPr>
      <w:r>
        <w:t xml:space="preserve">III </w:t>
      </w:r>
      <w:r w:rsidR="00794367" w:rsidRPr="00794367">
        <w:t>eil</w:t>
      </w:r>
      <w:r>
        <w:t xml:space="preserve">. </w:t>
      </w:r>
      <w:r w:rsidR="00813C60" w:rsidRPr="00F14F9A">
        <w:rPr>
          <w:i/>
          <w:iCs/>
        </w:rPr>
        <w:t>Per vienus metus gautinos sumos</w:t>
      </w:r>
      <w:r w:rsidR="00813C60" w:rsidRPr="00794367">
        <w:t xml:space="preserve"> išdidintos </w:t>
      </w:r>
      <w:r w:rsidR="002A1FDD" w:rsidRPr="00794367">
        <w:t xml:space="preserve"> 70,31 Eur;</w:t>
      </w:r>
      <w:r w:rsidR="00813C60" w:rsidRPr="00794367">
        <w:t xml:space="preserve"> </w:t>
      </w:r>
    </w:p>
    <w:p w14:paraId="1C4D8A3B" w14:textId="77777777" w:rsidR="009724A5" w:rsidRDefault="00794367" w:rsidP="009724A5">
      <w:pPr>
        <w:pStyle w:val="Sraopastraipa"/>
        <w:numPr>
          <w:ilvl w:val="0"/>
          <w:numId w:val="45"/>
        </w:numPr>
        <w:autoSpaceDE w:val="0"/>
        <w:autoSpaceDN w:val="0"/>
        <w:adjustRightInd w:val="0"/>
        <w:spacing w:after="0" w:line="276" w:lineRule="auto"/>
        <w:jc w:val="both"/>
      </w:pPr>
      <w:r>
        <w:t xml:space="preserve">straipsnio </w:t>
      </w:r>
      <w:r w:rsidRPr="009724A5">
        <w:rPr>
          <w:b/>
          <w:bCs/>
          <w:sz w:val="22"/>
          <w:szCs w:val="22"/>
        </w:rPr>
        <w:t>D Finansavimo sumos</w:t>
      </w:r>
      <w:r>
        <w:t xml:space="preserve"> </w:t>
      </w:r>
    </w:p>
    <w:p w14:paraId="691CC70C" w14:textId="68C68C47" w:rsidR="009724A5" w:rsidRDefault="00794367" w:rsidP="009724A5">
      <w:pPr>
        <w:autoSpaceDE w:val="0"/>
        <w:autoSpaceDN w:val="0"/>
        <w:adjustRightInd w:val="0"/>
        <w:spacing w:after="0" w:line="276" w:lineRule="auto"/>
        <w:jc w:val="both"/>
      </w:pPr>
      <w:r>
        <w:t>I eil</w:t>
      </w:r>
      <w:r w:rsidR="009724A5">
        <w:t>.</w:t>
      </w:r>
      <w:r>
        <w:t xml:space="preserve"> </w:t>
      </w:r>
      <w:r w:rsidRPr="009724A5">
        <w:rPr>
          <w:i/>
          <w:iCs/>
        </w:rPr>
        <w:t>Iš valstybės biudžeto</w:t>
      </w:r>
      <w:r>
        <w:t xml:space="preserve"> sumažintos 837,83 Eur, </w:t>
      </w:r>
    </w:p>
    <w:p w14:paraId="44D544D9" w14:textId="4777C741" w:rsidR="002A1FDD" w:rsidRDefault="00794367" w:rsidP="009724A5">
      <w:pPr>
        <w:autoSpaceDE w:val="0"/>
        <w:autoSpaceDN w:val="0"/>
        <w:adjustRightInd w:val="0"/>
        <w:spacing w:after="0" w:line="276" w:lineRule="auto"/>
        <w:jc w:val="both"/>
      </w:pPr>
      <w:r>
        <w:t>IV eil</w:t>
      </w:r>
      <w:r w:rsidR="009724A5">
        <w:t>.</w:t>
      </w:r>
      <w:r>
        <w:t xml:space="preserve"> </w:t>
      </w:r>
      <w:r w:rsidRPr="009724A5">
        <w:rPr>
          <w:i/>
          <w:iCs/>
        </w:rPr>
        <w:t>Iš kitų šaltinių</w:t>
      </w:r>
      <w:r>
        <w:t xml:space="preserve"> išdidintos 136,78 Eur;</w:t>
      </w:r>
    </w:p>
    <w:p w14:paraId="2A99A32B" w14:textId="77777777" w:rsidR="009724A5" w:rsidRDefault="00794367" w:rsidP="009724A5">
      <w:pPr>
        <w:pStyle w:val="Sraopastraipa"/>
        <w:numPr>
          <w:ilvl w:val="0"/>
          <w:numId w:val="45"/>
        </w:numPr>
        <w:autoSpaceDE w:val="0"/>
        <w:autoSpaceDN w:val="0"/>
        <w:adjustRightInd w:val="0"/>
        <w:spacing w:after="0" w:line="276" w:lineRule="auto"/>
        <w:jc w:val="both"/>
      </w:pPr>
      <w:r>
        <w:t xml:space="preserve">straipsnio </w:t>
      </w:r>
      <w:r w:rsidRPr="009724A5">
        <w:rPr>
          <w:b/>
          <w:bCs/>
          <w:sz w:val="22"/>
          <w:szCs w:val="22"/>
        </w:rPr>
        <w:t>F</w:t>
      </w:r>
      <w:r w:rsidR="00976F14" w:rsidRPr="009724A5">
        <w:rPr>
          <w:b/>
          <w:bCs/>
          <w:sz w:val="22"/>
          <w:szCs w:val="22"/>
        </w:rPr>
        <w:t xml:space="preserve"> Grynasis turtas</w:t>
      </w:r>
      <w:r>
        <w:t xml:space="preserve"> </w:t>
      </w:r>
    </w:p>
    <w:p w14:paraId="2D1A6101" w14:textId="77777777" w:rsidR="009724A5" w:rsidRDefault="00794367" w:rsidP="009724A5">
      <w:pPr>
        <w:autoSpaceDE w:val="0"/>
        <w:autoSpaceDN w:val="0"/>
        <w:adjustRightInd w:val="0"/>
        <w:spacing w:after="0" w:line="276" w:lineRule="auto"/>
        <w:jc w:val="both"/>
      </w:pPr>
      <w:r>
        <w:t>IV.I eil</w:t>
      </w:r>
      <w:r w:rsidR="009724A5">
        <w:t xml:space="preserve">. </w:t>
      </w:r>
      <w:r w:rsidRPr="009724A5">
        <w:rPr>
          <w:i/>
          <w:iCs/>
        </w:rPr>
        <w:t>Einamųjų metų perviršis ar deficitas</w:t>
      </w:r>
      <w:r>
        <w:t xml:space="preserve"> </w:t>
      </w:r>
    </w:p>
    <w:p w14:paraId="050BC791" w14:textId="3328538F" w:rsidR="00F14F9A" w:rsidRDefault="00794367" w:rsidP="009724A5">
      <w:pPr>
        <w:autoSpaceDE w:val="0"/>
        <w:autoSpaceDN w:val="0"/>
        <w:adjustRightInd w:val="0"/>
        <w:spacing w:after="0" w:line="276" w:lineRule="auto"/>
        <w:jc w:val="both"/>
      </w:pPr>
      <w:r>
        <w:t xml:space="preserve">padidintas 702,36 Eur, dėl ko ir F straipsnis </w:t>
      </w:r>
      <w:r w:rsidRPr="009724A5">
        <w:rPr>
          <w:b/>
          <w:bCs/>
          <w:sz w:val="22"/>
          <w:szCs w:val="22"/>
        </w:rPr>
        <w:t>Grynasis turtas</w:t>
      </w:r>
      <w:r>
        <w:t xml:space="preserve"> padidėjo 702,36 Eur.</w:t>
      </w:r>
      <w:r w:rsidR="00F14F9A">
        <w:t xml:space="preserve"> </w:t>
      </w:r>
      <w:r w:rsidR="00F14F9A" w:rsidRPr="00623B5D">
        <w:t>(žr. Pried</w:t>
      </w:r>
      <w:r w:rsidR="00F14F9A">
        <w:t>ą</w:t>
      </w:r>
      <w:r w:rsidR="00F14F9A" w:rsidRPr="00623B5D">
        <w:t xml:space="preserve"> Nr. 4)</w:t>
      </w:r>
      <w:r w:rsidR="00F14F9A">
        <w:t>.</w:t>
      </w:r>
    </w:p>
    <w:p w14:paraId="7E6C5717" w14:textId="2FF3A632" w:rsidR="00794367" w:rsidRDefault="00794367" w:rsidP="00F93AE3">
      <w:pPr>
        <w:autoSpaceDE w:val="0"/>
        <w:autoSpaceDN w:val="0"/>
        <w:adjustRightInd w:val="0"/>
        <w:spacing w:after="0" w:line="276" w:lineRule="auto"/>
        <w:jc w:val="both"/>
      </w:pPr>
    </w:p>
    <w:p w14:paraId="46232D44" w14:textId="565E5DBF" w:rsidR="00F93AE3" w:rsidRPr="00903069" w:rsidRDefault="00F93AE3" w:rsidP="00F93AE3">
      <w:pPr>
        <w:autoSpaceDE w:val="0"/>
        <w:autoSpaceDN w:val="0"/>
        <w:adjustRightInd w:val="0"/>
        <w:spacing w:after="0" w:line="276" w:lineRule="auto"/>
        <w:jc w:val="both"/>
        <w:rPr>
          <w:b/>
          <w:bCs/>
        </w:rPr>
      </w:pPr>
      <w:r w:rsidRPr="00903069">
        <w:rPr>
          <w:b/>
          <w:bCs/>
        </w:rPr>
        <w:t>Biudžeto lėšų naudojim</w:t>
      </w:r>
      <w:r w:rsidR="00EB76AA">
        <w:rPr>
          <w:b/>
          <w:bCs/>
        </w:rPr>
        <w:t xml:space="preserve">e bei </w:t>
      </w:r>
      <w:r w:rsidRPr="00903069">
        <w:rPr>
          <w:b/>
          <w:bCs/>
        </w:rPr>
        <w:t>turto valdym</w:t>
      </w:r>
      <w:r w:rsidR="00EB76AA">
        <w:rPr>
          <w:b/>
          <w:bCs/>
        </w:rPr>
        <w:t xml:space="preserve">e nustatytos </w:t>
      </w:r>
      <w:r w:rsidR="006936C2">
        <w:rPr>
          <w:b/>
          <w:bCs/>
        </w:rPr>
        <w:t>klaidos</w:t>
      </w:r>
      <w:r w:rsidR="00EB76AA">
        <w:rPr>
          <w:b/>
          <w:bCs/>
        </w:rPr>
        <w:t xml:space="preserve"> ir pažeidimai</w:t>
      </w:r>
      <w:r w:rsidRPr="00903069">
        <w:rPr>
          <w:b/>
          <w:bCs/>
        </w:rPr>
        <w:t xml:space="preserve"> </w:t>
      </w:r>
    </w:p>
    <w:p w14:paraId="4E8C6843" w14:textId="77777777" w:rsidR="00F93AE3" w:rsidRPr="007961D5" w:rsidRDefault="00F93AE3" w:rsidP="00F93AE3">
      <w:pPr>
        <w:autoSpaceDE w:val="0"/>
        <w:autoSpaceDN w:val="0"/>
        <w:adjustRightInd w:val="0"/>
        <w:spacing w:after="0" w:line="276" w:lineRule="auto"/>
        <w:jc w:val="both"/>
        <w:rPr>
          <w:color w:val="4472C4" w:themeColor="accent1"/>
        </w:rPr>
      </w:pPr>
    </w:p>
    <w:p w14:paraId="6B726CD3" w14:textId="390FA97E" w:rsidR="00432595" w:rsidRDefault="00C964B4" w:rsidP="00883A84">
      <w:pPr>
        <w:autoSpaceDE w:val="0"/>
        <w:autoSpaceDN w:val="0"/>
        <w:adjustRightInd w:val="0"/>
        <w:spacing w:after="0" w:line="276" w:lineRule="auto"/>
        <w:jc w:val="both"/>
      </w:pPr>
      <w:r>
        <w:t>8</w:t>
      </w:r>
      <w:r w:rsidR="00F93AE3" w:rsidRPr="00432595">
        <w:t xml:space="preserve">. </w:t>
      </w:r>
      <w:r w:rsidR="00BE373D">
        <w:t xml:space="preserve">Ukmergės vaikų lopšelis-darželis „Vaikystė“ patikėjimo teise valdo, naudoja ir disponuoja </w:t>
      </w:r>
      <w:r w:rsidR="00BE373D" w:rsidRPr="00F63BFA">
        <w:t>Ukmergės rajono savivaldybei nuosavybės teise priklausant</w:t>
      </w:r>
      <w:r w:rsidR="00BE373D">
        <w:t>į</w:t>
      </w:r>
      <w:r w:rsidR="00BE373D" w:rsidRPr="00F63BFA">
        <w:t xml:space="preserve"> nekilnojam</w:t>
      </w:r>
      <w:r w:rsidR="00BE373D">
        <w:t>ąjį</w:t>
      </w:r>
      <w:r w:rsidR="00BE373D" w:rsidRPr="00F63BFA">
        <w:t xml:space="preserve"> turt</w:t>
      </w:r>
      <w:r w:rsidR="00BE373D">
        <w:t>ą</w:t>
      </w:r>
      <w:r w:rsidR="00BE373D" w:rsidRPr="00F63BFA">
        <w:t xml:space="preserve"> „</w:t>
      </w:r>
      <w:r w:rsidR="00BE373D">
        <w:t>Pastatas – Vaikų darželis-mokykla</w:t>
      </w:r>
      <w:r w:rsidR="00BE373D" w:rsidRPr="00F63BFA">
        <w:t>“, unikalus daikto Nr. 4400-</w:t>
      </w:r>
      <w:r w:rsidR="00BE373D">
        <w:t>0963-4766</w:t>
      </w:r>
      <w:r w:rsidR="00BE373D" w:rsidRPr="00F63BFA">
        <w:t>, esant</w:t>
      </w:r>
      <w:r w:rsidR="00BE373D">
        <w:t>į</w:t>
      </w:r>
      <w:r w:rsidR="00BE373D" w:rsidRPr="00F63BFA">
        <w:t xml:space="preserve"> adresu </w:t>
      </w:r>
      <w:r w:rsidR="00BE373D">
        <w:t>Smetonos</w:t>
      </w:r>
      <w:r w:rsidR="00BE373D" w:rsidRPr="00F63BFA">
        <w:t xml:space="preserve"> g. </w:t>
      </w:r>
      <w:r w:rsidR="00BE373D">
        <w:t>8</w:t>
      </w:r>
      <w:r w:rsidR="00BE373D" w:rsidRPr="00F63BFA">
        <w:t>, Ukmergėje</w:t>
      </w:r>
      <w:r w:rsidR="00BE373D">
        <w:t xml:space="preserve">. Daiktinės teisės į nekilnojamąjį daiktą įregistruotos VĮ Registrų centro Nekilnojamojo turto registro duomenų bazėje (Registro Nr. 98/23254). </w:t>
      </w:r>
      <w:r w:rsidR="00432595">
        <w:t>Pagal m</w:t>
      </w:r>
      <w:r w:rsidR="00BE373D">
        <w:t>inėt</w:t>
      </w:r>
      <w:r w:rsidR="00432595">
        <w:t>o</w:t>
      </w:r>
      <w:r w:rsidR="00BE373D">
        <w:t xml:space="preserve"> registr</w:t>
      </w:r>
      <w:r w:rsidR="00432595">
        <w:t>o duomenis,</w:t>
      </w:r>
      <w:r w:rsidR="00BE373D">
        <w:t xml:space="preserve"> įregistruotas ir kitas nekilnojamasis turtas: „Pastatas – Stoginė“, unikalus daikto Nr. 8197-7007-1030; „Pastatas – Stoginė“, unikalus Nr. </w:t>
      </w:r>
      <w:r w:rsidR="00432595">
        <w:t xml:space="preserve">8197-7007-1041; „Kiti inžineriniai statiniai – Kiemo statiniai“ (tvora, betono danga), unikalus Nr. 8197-7007-1052 (1/1 priklauso pastatui – Vaikų darželiui-mokyklai). </w:t>
      </w:r>
      <w:r w:rsidR="00406A85">
        <w:t>Šie n</w:t>
      </w:r>
      <w:r w:rsidR="00432595">
        <w:t xml:space="preserve">ekilnojamojo turto vienetai apskaitomi vaikų darželio „Vaikystė“ apskaitoje, tačiau </w:t>
      </w:r>
      <w:r w:rsidR="00432595" w:rsidRPr="00F63BFA">
        <w:t>daiktinės teisės į nekilnojam</w:t>
      </w:r>
      <w:r w:rsidR="00432595">
        <w:t>uosius</w:t>
      </w:r>
      <w:r w:rsidR="00432595" w:rsidRPr="00F63BFA">
        <w:t xml:space="preserve"> daikt</w:t>
      </w:r>
      <w:r w:rsidR="00432595">
        <w:t>us</w:t>
      </w:r>
      <w:r w:rsidR="00432595" w:rsidRPr="00F63BFA">
        <w:t xml:space="preserve"> </w:t>
      </w:r>
      <w:r w:rsidR="00AF0F9A">
        <w:t xml:space="preserve">nenurodytos ir </w:t>
      </w:r>
      <w:r w:rsidR="00432595" w:rsidRPr="00F63BFA">
        <w:t>neįregistruotos.</w:t>
      </w:r>
      <w:r w:rsidR="00AF0F9A">
        <w:t xml:space="preserve"> </w:t>
      </w:r>
    </w:p>
    <w:p w14:paraId="70D0770B" w14:textId="77777777" w:rsidR="00883A84" w:rsidRDefault="00883A84" w:rsidP="00883A84">
      <w:pPr>
        <w:autoSpaceDE w:val="0"/>
        <w:autoSpaceDN w:val="0"/>
        <w:adjustRightInd w:val="0"/>
        <w:spacing w:after="0" w:line="276" w:lineRule="auto"/>
        <w:jc w:val="both"/>
      </w:pPr>
    </w:p>
    <w:p w14:paraId="18A5B4A4" w14:textId="374F5325" w:rsidR="004563B6" w:rsidRDefault="00C964B4" w:rsidP="00883A84">
      <w:pPr>
        <w:autoSpaceDE w:val="0"/>
        <w:autoSpaceDN w:val="0"/>
        <w:adjustRightInd w:val="0"/>
        <w:spacing w:after="0" w:line="276" w:lineRule="auto"/>
        <w:jc w:val="both"/>
      </w:pPr>
      <w:bookmarkStart w:id="0" w:name="_Hlk135137749"/>
      <w:r>
        <w:t>9</w:t>
      </w:r>
      <w:r w:rsidR="00E725E2" w:rsidRPr="004563B6">
        <w:t xml:space="preserve">. </w:t>
      </w:r>
      <w:r w:rsidR="004563B6" w:rsidRPr="004563B6">
        <w:t>Iki 2022-05-01 viešojo sektoriaus subjektams minimali ilgalaikio materialiojo turto vertė (500 Eur) ir Ilgalaikio turto nusidėvėjimo (amortizacijos) minimalūs ir maksimalūs ekonominiai normatyvai buvo nustatyti Vyriausybės nutarimu</w:t>
      </w:r>
      <w:r w:rsidR="004563B6">
        <w:rPr>
          <w:rStyle w:val="Puslapioinaosnuoroda"/>
        </w:rPr>
        <w:footnoteReference w:id="9"/>
      </w:r>
      <w:r w:rsidR="004563B6" w:rsidRPr="004563B6">
        <w:t>. Nuo 2022-05-01 Vyriausybės nutarimas panaikintas</w:t>
      </w:r>
      <w:r w:rsidR="009A74CF">
        <w:t>.</w:t>
      </w:r>
      <w:r w:rsidR="004563B6" w:rsidRPr="004563B6">
        <w:t xml:space="preserve"> Naujos nuostatos įsigaliojo 2022-06-15</w:t>
      </w:r>
      <w:r w:rsidR="00973587">
        <w:rPr>
          <w:rStyle w:val="Puslapioinaosnuoroda"/>
        </w:rPr>
        <w:footnoteReference w:id="10"/>
      </w:r>
      <w:r w:rsidR="004563B6" w:rsidRPr="004563B6">
        <w:t xml:space="preserve"> ir taikomos finansinių ataskaitų rinkiniams, rengiamiems už 2022 metus (ir vėlesnius ataskaitinius laikotarpius).  </w:t>
      </w:r>
      <w:r w:rsidR="004563B6">
        <w:t>Mokykla pasitvirtino ilgalaikio turto nusidėvėjimo (amortizacijos) ekonominius normatyvus tik 2022-12-07 įsakymu Nr. V1-78</w:t>
      </w:r>
      <w:r w:rsidR="00C83824">
        <w:rPr>
          <w:rStyle w:val="Puslapioinaosnuoroda"/>
        </w:rPr>
        <w:footnoteReference w:id="11"/>
      </w:r>
      <w:r w:rsidR="004563B6">
        <w:t xml:space="preserve">. </w:t>
      </w:r>
    </w:p>
    <w:p w14:paraId="4FB6AD4D" w14:textId="77777777" w:rsidR="000E1A6A" w:rsidRDefault="000E1A6A" w:rsidP="00BE373D">
      <w:pPr>
        <w:autoSpaceDE w:val="0"/>
        <w:autoSpaceDN w:val="0"/>
        <w:adjustRightInd w:val="0"/>
        <w:spacing w:after="0" w:line="276" w:lineRule="auto"/>
        <w:jc w:val="both"/>
      </w:pPr>
    </w:p>
    <w:p w14:paraId="26FB0EA9" w14:textId="3AD40531" w:rsidR="00C964B4" w:rsidRDefault="00C964B4" w:rsidP="00BE373D">
      <w:pPr>
        <w:autoSpaceDE w:val="0"/>
        <w:autoSpaceDN w:val="0"/>
        <w:adjustRightInd w:val="0"/>
        <w:spacing w:after="0" w:line="276" w:lineRule="auto"/>
        <w:jc w:val="both"/>
      </w:pPr>
      <w:r>
        <w:t>10</w:t>
      </w:r>
      <w:r w:rsidR="000E1A6A">
        <w:t>. Mokykla</w:t>
      </w:r>
      <w:r w:rsidR="00614FA6">
        <w:t xml:space="preserve"> buhalterinėje sąskaitoje </w:t>
      </w:r>
      <w:r w:rsidR="00614FA6" w:rsidRPr="00883A84">
        <w:rPr>
          <w:i/>
          <w:iCs/>
        </w:rPr>
        <w:t>1150001 Kito</w:t>
      </w:r>
      <w:r w:rsidR="000E1A6A" w:rsidRPr="00883A84">
        <w:rPr>
          <w:i/>
          <w:iCs/>
        </w:rPr>
        <w:t xml:space="preserve"> nematerialiojo turto</w:t>
      </w:r>
      <w:r w:rsidR="00614FA6" w:rsidRPr="00883A84">
        <w:rPr>
          <w:i/>
          <w:iCs/>
        </w:rPr>
        <w:t xml:space="preserve"> įsigijimo savikaina</w:t>
      </w:r>
      <w:r w:rsidR="00883A84">
        <w:rPr>
          <w:i/>
          <w:iCs/>
        </w:rPr>
        <w:t xml:space="preserve"> </w:t>
      </w:r>
      <w:r w:rsidR="000E1A6A">
        <w:t xml:space="preserve"> nuo 2020 metų apskaito internetinę svetainę</w:t>
      </w:r>
      <w:r w:rsidR="00614FA6">
        <w:t xml:space="preserve"> </w:t>
      </w:r>
      <w:r w:rsidR="00B22A8D" w:rsidRPr="00B22A8D">
        <w:rPr>
          <w:i/>
          <w:iCs/>
        </w:rPr>
        <w:t>„</w:t>
      </w:r>
      <w:proofErr w:type="spellStart"/>
      <w:r w:rsidR="00614FA6" w:rsidRPr="00B22A8D">
        <w:rPr>
          <w:i/>
          <w:iCs/>
        </w:rPr>
        <w:t>v</w:t>
      </w:r>
      <w:r w:rsidR="00614FA6" w:rsidRPr="00FB4F96">
        <w:rPr>
          <w:i/>
          <w:iCs/>
        </w:rPr>
        <w:t>aikyste.ukmerge.lm.lt</w:t>
      </w:r>
      <w:proofErr w:type="spellEnd"/>
      <w:r w:rsidR="00B22A8D">
        <w:rPr>
          <w:i/>
          <w:iCs/>
        </w:rPr>
        <w:t>“</w:t>
      </w:r>
      <w:r w:rsidR="00614FA6" w:rsidRPr="00FB4F96">
        <w:rPr>
          <w:i/>
          <w:iCs/>
        </w:rPr>
        <w:t>,</w:t>
      </w:r>
      <w:r w:rsidR="00614FA6">
        <w:t xml:space="preserve"> inventorinis Nr. 108,</w:t>
      </w:r>
      <w:r w:rsidR="000E1A6A">
        <w:t xml:space="preserve"> simboline 1 euro verte </w:t>
      </w:r>
      <w:r>
        <w:t>ir neįvertino turto tikrąja verte</w:t>
      </w:r>
      <w:r w:rsidR="00E63496">
        <w:t xml:space="preserve">. </w:t>
      </w:r>
    </w:p>
    <w:p w14:paraId="54F6D91B" w14:textId="77777777" w:rsidR="00C964B4" w:rsidRPr="00903069" w:rsidRDefault="00C964B4" w:rsidP="00C964B4">
      <w:pPr>
        <w:autoSpaceDE w:val="0"/>
        <w:autoSpaceDN w:val="0"/>
        <w:adjustRightInd w:val="0"/>
        <w:spacing w:after="0" w:line="276" w:lineRule="auto"/>
        <w:jc w:val="both"/>
        <w:rPr>
          <w:sz w:val="8"/>
          <w:szCs w:val="8"/>
        </w:rPr>
      </w:pPr>
    </w:p>
    <w:tbl>
      <w:tblPr>
        <w:tblStyle w:val="Lentelstinklelis"/>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28"/>
      </w:tblGrid>
      <w:tr w:rsidR="00C964B4" w:rsidRPr="00593529" w14:paraId="4F2C4E61" w14:textId="77777777" w:rsidTr="00593529">
        <w:tc>
          <w:tcPr>
            <w:tcW w:w="9628" w:type="dxa"/>
            <w:shd w:val="clear" w:color="auto" w:fill="F2F2F2" w:themeFill="background1" w:themeFillShade="F2"/>
          </w:tcPr>
          <w:p w14:paraId="1CF3C72A" w14:textId="3F2DDE5C" w:rsidR="00C964B4" w:rsidRPr="00593529" w:rsidRDefault="00C964B4" w:rsidP="005E5533">
            <w:pPr>
              <w:autoSpaceDE w:val="0"/>
              <w:autoSpaceDN w:val="0"/>
              <w:adjustRightInd w:val="0"/>
              <w:spacing w:line="240" w:lineRule="auto"/>
              <w:jc w:val="both"/>
              <w:rPr>
                <w:color w:val="2F5496" w:themeColor="accent1" w:themeShade="BF"/>
                <w:sz w:val="22"/>
                <w:szCs w:val="22"/>
              </w:rPr>
            </w:pPr>
            <w:r w:rsidRPr="00593529">
              <w:rPr>
                <w:b/>
                <w:bCs/>
                <w:i/>
                <w:iCs/>
                <w:color w:val="2F5496" w:themeColor="accent1" w:themeShade="BF"/>
                <w:sz w:val="22"/>
                <w:szCs w:val="22"/>
              </w:rPr>
              <w:t>Pastebėjimas.</w:t>
            </w:r>
            <w:r w:rsidRPr="00593529">
              <w:rPr>
                <w:i/>
                <w:iCs/>
                <w:color w:val="2F5496" w:themeColor="accent1" w:themeShade="BF"/>
                <w:sz w:val="22"/>
                <w:szCs w:val="22"/>
              </w:rPr>
              <w:t xml:space="preserve"> </w:t>
            </w:r>
            <w:r w:rsidRPr="00593529">
              <w:rPr>
                <w:rFonts w:asciiTheme="majorBidi" w:hAnsiTheme="majorBidi" w:cstheme="majorBidi"/>
                <w:i/>
                <w:color w:val="2F5496" w:themeColor="accent1" w:themeShade="BF"/>
                <w:sz w:val="22"/>
                <w:szCs w:val="22"/>
              </w:rPr>
              <w:t>Nesivadovauta 13-ojo VSAFAS</w:t>
            </w:r>
            <w:r w:rsidRPr="00593529">
              <w:rPr>
                <w:rStyle w:val="Puslapioinaosnuoroda"/>
                <w:rFonts w:asciiTheme="majorBidi" w:hAnsiTheme="majorBidi" w:cstheme="majorBidi"/>
                <w:i/>
                <w:color w:val="2F5496" w:themeColor="accent1" w:themeShade="BF"/>
                <w:sz w:val="22"/>
                <w:szCs w:val="22"/>
              </w:rPr>
              <w:footnoteReference w:id="12"/>
            </w:r>
            <w:r w:rsidRPr="00593529">
              <w:rPr>
                <w:rFonts w:asciiTheme="majorBidi" w:hAnsiTheme="majorBidi" w:cstheme="majorBidi"/>
                <w:i/>
                <w:color w:val="2F5496" w:themeColor="accent1" w:themeShade="BF"/>
                <w:sz w:val="22"/>
                <w:szCs w:val="22"/>
              </w:rPr>
              <w:t xml:space="preserve">  nuostatų 19 punktu.</w:t>
            </w:r>
          </w:p>
        </w:tc>
      </w:tr>
    </w:tbl>
    <w:p w14:paraId="71C7BAF3" w14:textId="77777777" w:rsidR="00C964B4" w:rsidRPr="002F6DB5" w:rsidRDefault="00C964B4" w:rsidP="00C964B4">
      <w:pPr>
        <w:autoSpaceDE w:val="0"/>
        <w:autoSpaceDN w:val="0"/>
        <w:adjustRightInd w:val="0"/>
        <w:spacing w:after="0" w:line="276" w:lineRule="auto"/>
        <w:jc w:val="both"/>
        <w:rPr>
          <w:sz w:val="8"/>
          <w:szCs w:val="8"/>
        </w:rPr>
      </w:pPr>
    </w:p>
    <w:bookmarkEnd w:id="0"/>
    <w:p w14:paraId="4A1485E5" w14:textId="77777777" w:rsidR="00973587" w:rsidRDefault="00973587" w:rsidP="00973587">
      <w:pPr>
        <w:spacing w:after="0" w:line="240" w:lineRule="auto"/>
        <w:jc w:val="center"/>
        <w:rPr>
          <w:rFonts w:eastAsia="Times New Roman"/>
          <w:color w:val="000000"/>
          <w:sz w:val="20"/>
          <w:szCs w:val="20"/>
          <w:lang w:eastAsia="lt-LT"/>
        </w:rPr>
      </w:pPr>
    </w:p>
    <w:p w14:paraId="09F81B64" w14:textId="003CE645" w:rsidR="00973587" w:rsidRPr="00973587" w:rsidRDefault="00973587" w:rsidP="00973587">
      <w:pPr>
        <w:spacing w:after="0" w:line="240" w:lineRule="auto"/>
        <w:rPr>
          <w:rFonts w:eastAsia="Times New Roman"/>
          <w:color w:val="000000"/>
          <w:sz w:val="20"/>
          <w:szCs w:val="20"/>
          <w:lang w:eastAsia="lt-LT"/>
        </w:rPr>
      </w:pPr>
      <w:r w:rsidRPr="00973587">
        <w:rPr>
          <w:rFonts w:eastAsia="Times New Roman"/>
          <w:color w:val="000000"/>
          <w:sz w:val="20"/>
          <w:szCs w:val="20"/>
          <w:lang w:eastAsia="lt-LT"/>
        </w:rPr>
        <w:t> </w:t>
      </w:r>
    </w:p>
    <w:p w14:paraId="3D60D431" w14:textId="58A21837" w:rsidR="006A4654" w:rsidRPr="000E1A6A" w:rsidRDefault="00C964B4" w:rsidP="006A4654">
      <w:pPr>
        <w:autoSpaceDE w:val="0"/>
        <w:autoSpaceDN w:val="0"/>
        <w:adjustRightInd w:val="0"/>
        <w:spacing w:after="0" w:line="276" w:lineRule="auto"/>
        <w:jc w:val="both"/>
      </w:pPr>
      <w:r>
        <w:rPr>
          <w:lang w:eastAsia="lt-LT"/>
        </w:rPr>
        <w:t>11</w:t>
      </w:r>
      <w:r w:rsidR="00F93AE3" w:rsidRPr="000E1A6A">
        <w:rPr>
          <w:lang w:eastAsia="lt-LT"/>
        </w:rPr>
        <w:t xml:space="preserve">. </w:t>
      </w:r>
      <w:r w:rsidR="006A4654" w:rsidRPr="000E1A6A">
        <w:t>Mokyklos direktoriaus 2022 m. gruodžio 30 d. įsakymu Nr. V1-94</w:t>
      </w:r>
      <w:r w:rsidR="006A4654" w:rsidRPr="000E1A6A">
        <w:rPr>
          <w:vertAlign w:val="superscript"/>
        </w:rPr>
        <w:footnoteReference w:id="13"/>
      </w:r>
      <w:r w:rsidR="006A4654" w:rsidRPr="000E1A6A">
        <w:t xml:space="preserve"> sudaryta komisija ilgalaikio, trumpalaikio turto, gautinų sumų, ilgalaikių ir trumpalaikių įsipareigojimų metinei inventorizacijai Mokykloje</w:t>
      </w:r>
      <w:r w:rsidR="00883A84">
        <w:t xml:space="preserve"> </w:t>
      </w:r>
      <w:r w:rsidR="006A4654" w:rsidRPr="000E1A6A">
        <w:t xml:space="preserve">atlikti. Audito metu pastebėtos redakcinio pobūdžio klaidos inventorizacijos </w:t>
      </w:r>
      <w:r>
        <w:t xml:space="preserve">įsakyme ir inventorizacijos </w:t>
      </w:r>
      <w:r w:rsidR="006A4654" w:rsidRPr="000E1A6A">
        <w:t xml:space="preserve">dokumentuose </w:t>
      </w:r>
      <w:r>
        <w:t>bei nustatyti</w:t>
      </w:r>
      <w:r w:rsidR="006A4654" w:rsidRPr="000E1A6A">
        <w:t xml:space="preserve"> neatitikimai Inventorizacijos taisyklėms:  </w:t>
      </w:r>
    </w:p>
    <w:p w14:paraId="46B91EDD" w14:textId="1CA99982" w:rsidR="006A4654" w:rsidRPr="000E1A6A" w:rsidRDefault="00883A84" w:rsidP="00E63496">
      <w:pPr>
        <w:autoSpaceDE w:val="0"/>
        <w:autoSpaceDN w:val="0"/>
        <w:adjustRightInd w:val="0"/>
        <w:spacing w:after="0" w:line="276" w:lineRule="auto"/>
        <w:ind w:firstLine="567"/>
        <w:contextualSpacing/>
        <w:jc w:val="both"/>
      </w:pPr>
      <w:r>
        <w:t xml:space="preserve">- </w:t>
      </w:r>
      <w:r w:rsidR="00B22A8D">
        <w:t>į</w:t>
      </w:r>
      <w:r w:rsidR="006A4654" w:rsidRPr="000E1A6A">
        <w:t>sakyme nenurodyta kas ir iki kada sutikrina inventorizacijos duomenis, juos palygina su finansinės apskaitos duomenimis, kaip tai numatyta Inventorizacijos taisyklių</w:t>
      </w:r>
      <w:r w:rsidR="006A4654" w:rsidRPr="000E1A6A">
        <w:rPr>
          <w:vertAlign w:val="superscript"/>
        </w:rPr>
        <w:footnoteReference w:id="14"/>
      </w:r>
      <w:r w:rsidR="006A4654" w:rsidRPr="000E1A6A">
        <w:t xml:space="preserve"> 31 punkte</w:t>
      </w:r>
      <w:r>
        <w:t>;</w:t>
      </w:r>
    </w:p>
    <w:p w14:paraId="46E1CD91" w14:textId="1DDB5EC2" w:rsidR="006A4654" w:rsidRPr="000E1A6A" w:rsidRDefault="00883A84" w:rsidP="00E63496">
      <w:pPr>
        <w:autoSpaceDE w:val="0"/>
        <w:autoSpaceDN w:val="0"/>
        <w:adjustRightInd w:val="0"/>
        <w:spacing w:after="0" w:line="276" w:lineRule="auto"/>
        <w:ind w:firstLine="567"/>
        <w:contextualSpacing/>
        <w:jc w:val="both"/>
      </w:pPr>
      <w:r>
        <w:t xml:space="preserve">- </w:t>
      </w:r>
      <w:r w:rsidR="00B22A8D">
        <w:t>į</w:t>
      </w:r>
      <w:r w:rsidR="006A4654" w:rsidRPr="000E1A6A">
        <w:t>sakyme nenumatyta inventorizacijos atlikimo pradžios data</w:t>
      </w:r>
      <w:r>
        <w:t>;</w:t>
      </w:r>
    </w:p>
    <w:p w14:paraId="5F97FFE0" w14:textId="3DAE8335" w:rsidR="006A4654" w:rsidRPr="000E1A6A" w:rsidRDefault="00883A84" w:rsidP="00E63496">
      <w:pPr>
        <w:autoSpaceDE w:val="0"/>
        <w:autoSpaceDN w:val="0"/>
        <w:adjustRightInd w:val="0"/>
        <w:spacing w:after="0" w:line="276" w:lineRule="auto"/>
        <w:ind w:firstLine="567"/>
        <w:contextualSpacing/>
        <w:jc w:val="both"/>
      </w:pPr>
      <w:r>
        <w:t xml:space="preserve">- </w:t>
      </w:r>
      <w:r w:rsidR="00B22A8D">
        <w:t>i</w:t>
      </w:r>
      <w:r w:rsidR="006A4654" w:rsidRPr="000E1A6A">
        <w:t>nventorizacijos komisijai nėra pavedimo  nustatyti, ar inventoriz</w:t>
      </w:r>
      <w:r w:rsidR="00C964B4">
        <w:t>uojamas</w:t>
      </w:r>
      <w:r w:rsidR="006A4654" w:rsidRPr="000E1A6A">
        <w:t xml:space="preserve"> turtas turi nuvertėjimo požymių</w:t>
      </w:r>
      <w:r>
        <w:t>;</w:t>
      </w:r>
    </w:p>
    <w:p w14:paraId="65402A29" w14:textId="59B8AC1A" w:rsidR="006A4654" w:rsidRPr="000E1A6A" w:rsidRDefault="00883A84" w:rsidP="00E63496">
      <w:pPr>
        <w:autoSpaceDE w:val="0"/>
        <w:autoSpaceDN w:val="0"/>
        <w:adjustRightInd w:val="0"/>
        <w:spacing w:after="0" w:line="276" w:lineRule="auto"/>
        <w:ind w:firstLine="567"/>
        <w:contextualSpacing/>
        <w:jc w:val="both"/>
      </w:pPr>
      <w:r>
        <w:t xml:space="preserve">- </w:t>
      </w:r>
      <w:r w:rsidR="00B22A8D">
        <w:t>į</w:t>
      </w:r>
      <w:r w:rsidR="006A4654" w:rsidRPr="000E1A6A">
        <w:t>sakymo 9 punkte numatyta inventorizavimo aprašo-sutikrinimo žiniaraščius perduoti ne Mokyklos, o „gimnazijos buhalterei“</w:t>
      </w:r>
      <w:r w:rsidR="00B22A8D">
        <w:t>;</w:t>
      </w:r>
      <w:r w:rsidR="006A4654" w:rsidRPr="000E1A6A">
        <w:t xml:space="preserve"> </w:t>
      </w:r>
    </w:p>
    <w:p w14:paraId="699E5569" w14:textId="32651661" w:rsidR="006A4654" w:rsidRPr="000E1A6A" w:rsidRDefault="00B22A8D" w:rsidP="00E63496">
      <w:pPr>
        <w:autoSpaceDE w:val="0"/>
        <w:autoSpaceDN w:val="0"/>
        <w:adjustRightInd w:val="0"/>
        <w:spacing w:after="0" w:line="276" w:lineRule="auto"/>
        <w:ind w:firstLine="567"/>
        <w:contextualSpacing/>
        <w:jc w:val="both"/>
      </w:pPr>
      <w:r>
        <w:t>- i</w:t>
      </w:r>
      <w:r w:rsidR="006A4654" w:rsidRPr="000E1A6A">
        <w:t>nventorizuojant mokėtinas sumas, pinigines lėšas, išankstinius apmokėjimus tiekėjams, atostoginių kaupinius nesurašyt</w:t>
      </w:r>
      <w:r w:rsidR="00C964B4">
        <w:t>i</w:t>
      </w:r>
      <w:r w:rsidR="006A4654" w:rsidRPr="000E1A6A">
        <w:t xml:space="preserve"> inventorizacijos aprašo titulini</w:t>
      </w:r>
      <w:r w:rsidR="00C964B4">
        <w:t>ai</w:t>
      </w:r>
      <w:r w:rsidR="006A4654" w:rsidRPr="000E1A6A">
        <w:t xml:space="preserve"> ir baigiam</w:t>
      </w:r>
      <w:r w:rsidR="00C964B4">
        <w:t>ieji</w:t>
      </w:r>
      <w:r w:rsidR="006A4654" w:rsidRPr="000E1A6A">
        <w:t xml:space="preserve"> lapa</w:t>
      </w:r>
      <w:r w:rsidR="00C964B4">
        <w:t>i</w:t>
      </w:r>
      <w:r>
        <w:t>;</w:t>
      </w:r>
    </w:p>
    <w:p w14:paraId="7A3F9A46" w14:textId="00105434" w:rsidR="006A4654" w:rsidRPr="000E1A6A" w:rsidRDefault="00B22A8D" w:rsidP="00E63496">
      <w:pPr>
        <w:autoSpaceDE w:val="0"/>
        <w:autoSpaceDN w:val="0"/>
        <w:adjustRightInd w:val="0"/>
        <w:spacing w:after="0" w:line="276" w:lineRule="auto"/>
        <w:ind w:firstLine="567"/>
        <w:contextualSpacing/>
        <w:jc w:val="both"/>
      </w:pPr>
      <w:r>
        <w:t>- i</w:t>
      </w:r>
      <w:r w:rsidR="006A4654" w:rsidRPr="000E1A6A">
        <w:t>nventorizavimo aprašuose nurodyta, kad inventorizacija atlikta 2022-12-30 dienos duomenimis, nors įsakyme pavesta  atlikti 2022-12-31 dienos duomenimis</w:t>
      </w:r>
      <w:r>
        <w:t>;</w:t>
      </w:r>
    </w:p>
    <w:p w14:paraId="750E564E" w14:textId="43035E8C" w:rsidR="006A4654" w:rsidRPr="000E1A6A" w:rsidRDefault="00B22A8D" w:rsidP="00E63496">
      <w:pPr>
        <w:autoSpaceDE w:val="0"/>
        <w:autoSpaceDN w:val="0"/>
        <w:adjustRightInd w:val="0"/>
        <w:spacing w:after="0" w:line="276" w:lineRule="auto"/>
        <w:ind w:firstLine="567"/>
        <w:contextualSpacing/>
        <w:jc w:val="both"/>
      </w:pPr>
      <w:r>
        <w:t>- i</w:t>
      </w:r>
      <w:r w:rsidR="006A4654" w:rsidRPr="000E1A6A">
        <w:t>nventorizavimo aprašuose nurodyta „neaiški“ turto buvimo vieta</w:t>
      </w:r>
      <w:r w:rsidR="00E63496">
        <w:t xml:space="preserve">. </w:t>
      </w:r>
      <w:r w:rsidR="006A4654" w:rsidRPr="00E63496">
        <w:t>Inventorizavimo aprašuose Nr. 7</w:t>
      </w:r>
      <w:r w:rsidR="006A4654" w:rsidRPr="000E1A6A">
        <w:rPr>
          <w:i/>
          <w:iCs/>
        </w:rPr>
        <w:t xml:space="preserve"> „0210001 Ūkinis inventorius“  </w:t>
      </w:r>
      <w:r w:rsidR="006A4654" w:rsidRPr="00593529">
        <w:t>(keli</w:t>
      </w:r>
      <w:r w:rsidR="0086741E" w:rsidRPr="00593529">
        <w:t xml:space="preserve"> inventoriza</w:t>
      </w:r>
      <w:r w:rsidR="00412ABD" w:rsidRPr="00593529">
        <w:t>cijos</w:t>
      </w:r>
      <w:r w:rsidR="0086741E" w:rsidRPr="00593529">
        <w:t xml:space="preserve"> aprašai tuo pačiu numeriu)</w:t>
      </w:r>
      <w:r w:rsidR="006A4654" w:rsidRPr="00593529">
        <w:t xml:space="preserve"> turto buvimo vieta:</w:t>
      </w:r>
      <w:r w:rsidR="006A4654" w:rsidRPr="000E1A6A">
        <w:rPr>
          <w:i/>
          <w:iCs/>
        </w:rPr>
        <w:t xml:space="preserve"> „ūkinis“, „žaislai“, „minkštas“, „indai“, „knygos“, „žaislai“</w:t>
      </w:r>
      <w:r>
        <w:rPr>
          <w:i/>
          <w:iCs/>
        </w:rPr>
        <w:t>;</w:t>
      </w:r>
    </w:p>
    <w:p w14:paraId="47F21B9C" w14:textId="734D636B" w:rsidR="00903069" w:rsidRPr="000E1A6A" w:rsidRDefault="00B22A8D" w:rsidP="00E63496">
      <w:pPr>
        <w:autoSpaceDE w:val="0"/>
        <w:autoSpaceDN w:val="0"/>
        <w:adjustRightInd w:val="0"/>
        <w:spacing w:after="0" w:line="276" w:lineRule="auto"/>
        <w:ind w:firstLine="567"/>
        <w:contextualSpacing/>
        <w:jc w:val="both"/>
        <w:rPr>
          <w:sz w:val="8"/>
          <w:szCs w:val="8"/>
        </w:rPr>
      </w:pPr>
      <w:r>
        <w:t>- i</w:t>
      </w:r>
      <w:r w:rsidR="0086741E" w:rsidRPr="000E1A6A">
        <w:t>nventorizuojant ilgalaikį turtą, jo konkreti buvimo vieta nurodyta inventoriza</w:t>
      </w:r>
      <w:r w:rsidR="00412ABD">
        <w:t>cijos</w:t>
      </w:r>
      <w:r w:rsidR="0086741E" w:rsidRPr="000E1A6A">
        <w:t xml:space="preserve"> aprašų pastabose, o inventorizavimo aprašuose „0210001 Ūkinis inventorius“ turto buvimo vieta (kabinetas, grupė ar pan.)</w:t>
      </w:r>
      <w:r>
        <w:t xml:space="preserve"> </w:t>
      </w:r>
      <w:r w:rsidR="0086741E" w:rsidRPr="000E1A6A">
        <w:t>nenurodyta.</w:t>
      </w:r>
    </w:p>
    <w:tbl>
      <w:tblPr>
        <w:tblStyle w:val="Lentelstinklelis"/>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28"/>
      </w:tblGrid>
      <w:tr w:rsidR="00B22A8D" w:rsidRPr="00593529" w14:paraId="719329FF" w14:textId="77777777" w:rsidTr="00593529">
        <w:tc>
          <w:tcPr>
            <w:tcW w:w="9628" w:type="dxa"/>
            <w:shd w:val="clear" w:color="auto" w:fill="F2F2F2" w:themeFill="background1" w:themeFillShade="F2"/>
          </w:tcPr>
          <w:p w14:paraId="7732C3EC" w14:textId="35C359B4" w:rsidR="00903069" w:rsidRPr="00593529" w:rsidRDefault="00903069" w:rsidP="00903069">
            <w:pPr>
              <w:autoSpaceDE w:val="0"/>
              <w:autoSpaceDN w:val="0"/>
              <w:adjustRightInd w:val="0"/>
              <w:spacing w:line="240" w:lineRule="auto"/>
              <w:jc w:val="both"/>
              <w:rPr>
                <w:i/>
                <w:iCs/>
                <w:color w:val="2F5496" w:themeColor="accent1" w:themeShade="BF"/>
                <w:sz w:val="22"/>
                <w:szCs w:val="22"/>
              </w:rPr>
            </w:pPr>
            <w:r w:rsidRPr="00593529">
              <w:rPr>
                <w:b/>
                <w:bCs/>
                <w:i/>
                <w:iCs/>
                <w:color w:val="2F5496" w:themeColor="accent1" w:themeShade="BF"/>
                <w:sz w:val="22"/>
                <w:szCs w:val="22"/>
              </w:rPr>
              <w:t>Pastebėjimas.</w:t>
            </w:r>
            <w:r w:rsidRPr="00593529">
              <w:rPr>
                <w:i/>
                <w:iCs/>
                <w:color w:val="2F5496" w:themeColor="accent1" w:themeShade="BF"/>
                <w:sz w:val="22"/>
                <w:szCs w:val="22"/>
              </w:rPr>
              <w:t xml:space="preserve"> </w:t>
            </w:r>
            <w:r w:rsidRPr="00593529">
              <w:rPr>
                <w:i/>
                <w:color w:val="2F5496" w:themeColor="accent1" w:themeShade="BF"/>
                <w:sz w:val="22"/>
                <w:szCs w:val="22"/>
              </w:rPr>
              <w:t xml:space="preserve">2022 m. metinė inventorizacija atlikta iš dalies vadovaujantis Inventorizacijos taisyklių nuostatomis. </w:t>
            </w:r>
            <w:r w:rsidRPr="00593529">
              <w:rPr>
                <w:i/>
                <w:iCs/>
                <w:color w:val="2F5496" w:themeColor="accent1" w:themeShade="BF"/>
                <w:sz w:val="22"/>
                <w:szCs w:val="22"/>
              </w:rPr>
              <w:t>Taisyklių nesilaikymas atliekant inventorizaciją ir įforminant inventorizacijos rezultatus, neužtikrina apskaitos bei iš jų sudaromos finansinės atskaitomybės duomenų tikrumo ir teisingumo.</w:t>
            </w:r>
          </w:p>
        </w:tc>
      </w:tr>
    </w:tbl>
    <w:p w14:paraId="19A2F783" w14:textId="77777777" w:rsidR="00903069" w:rsidRDefault="00903069" w:rsidP="00F93AE3">
      <w:pPr>
        <w:autoSpaceDE w:val="0"/>
        <w:autoSpaceDN w:val="0"/>
        <w:adjustRightInd w:val="0"/>
        <w:spacing w:after="0" w:line="276" w:lineRule="auto"/>
        <w:jc w:val="both"/>
      </w:pPr>
    </w:p>
    <w:p w14:paraId="237DA946" w14:textId="4A9A1AAC" w:rsidR="00761A9B" w:rsidRPr="00761A9B" w:rsidRDefault="00B22A8D" w:rsidP="00F93AE3">
      <w:pPr>
        <w:autoSpaceDE w:val="0"/>
        <w:autoSpaceDN w:val="0"/>
        <w:adjustRightInd w:val="0"/>
        <w:spacing w:after="0" w:line="276" w:lineRule="auto"/>
        <w:jc w:val="both"/>
      </w:pPr>
      <w:r>
        <w:t>1</w:t>
      </w:r>
      <w:r w:rsidR="00412ABD">
        <w:t>2</w:t>
      </w:r>
      <w:r w:rsidR="00F93AE3" w:rsidRPr="00761A9B">
        <w:t xml:space="preserve">. </w:t>
      </w:r>
      <w:r w:rsidR="00412ABD">
        <w:t>Mokyklos</w:t>
      </w:r>
      <w:r w:rsidR="00F75AA9">
        <w:t xml:space="preserve"> apskaitos registras</w:t>
      </w:r>
      <w:r w:rsidR="00F93AE3" w:rsidRPr="00761A9B">
        <w:t xml:space="preserve"> </w:t>
      </w:r>
      <w:r w:rsidR="00F75AA9">
        <w:t>„</w:t>
      </w:r>
      <w:r w:rsidR="00F93AE3" w:rsidRPr="00761A9B">
        <w:t>Didžioji knyga</w:t>
      </w:r>
      <w:r w:rsidR="00F75AA9">
        <w:t>“</w:t>
      </w:r>
      <w:r w:rsidR="00F93AE3" w:rsidRPr="00761A9B">
        <w:t xml:space="preserve"> vedama rankiniu būdu, naudojant programą Excel, todėl išlieka didelė rizika klaidų atsiradimui. </w:t>
      </w:r>
    </w:p>
    <w:p w14:paraId="25F0FB01" w14:textId="0A86E7D6" w:rsidR="00F93AE3" w:rsidRPr="00761A9B" w:rsidRDefault="00F75AA9" w:rsidP="00F93AE3">
      <w:pPr>
        <w:autoSpaceDE w:val="0"/>
        <w:autoSpaceDN w:val="0"/>
        <w:adjustRightInd w:val="0"/>
        <w:spacing w:after="0" w:line="276" w:lineRule="auto"/>
        <w:jc w:val="both"/>
      </w:pPr>
      <w:r>
        <w:t>Mokykla</w:t>
      </w:r>
      <w:r w:rsidR="00F93AE3" w:rsidRPr="00761A9B">
        <w:t xml:space="preserve"> nuo 20</w:t>
      </w:r>
      <w:r w:rsidR="00761A9B" w:rsidRPr="00761A9B">
        <w:t>14 m.</w:t>
      </w:r>
      <w:r w:rsidR="00F93AE3" w:rsidRPr="00761A9B">
        <w:t xml:space="preserve"> turi įsigijusi finansų valdymo ir apskaitos informacinę sistemą „</w:t>
      </w:r>
      <w:proofErr w:type="spellStart"/>
      <w:r w:rsidR="00F93AE3" w:rsidRPr="00761A9B">
        <w:t>BiudžetasVS</w:t>
      </w:r>
      <w:proofErr w:type="spellEnd"/>
      <w:r w:rsidR="00F93AE3" w:rsidRPr="00761A9B">
        <w:t>“, tačiau Didžiosios knygos (Bandomojo balanso) šioje programoje nesudaro.</w:t>
      </w:r>
    </w:p>
    <w:p w14:paraId="700F3775" w14:textId="77777777" w:rsidR="00761A9B" w:rsidRPr="00903069" w:rsidRDefault="00761A9B" w:rsidP="00761A9B">
      <w:pPr>
        <w:autoSpaceDE w:val="0"/>
        <w:autoSpaceDN w:val="0"/>
        <w:adjustRightInd w:val="0"/>
        <w:spacing w:after="0" w:line="276" w:lineRule="auto"/>
        <w:jc w:val="both"/>
        <w:rPr>
          <w:sz w:val="8"/>
          <w:szCs w:val="8"/>
        </w:rPr>
      </w:pPr>
    </w:p>
    <w:tbl>
      <w:tblPr>
        <w:tblStyle w:val="Lentelstinklelis"/>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22A8D" w:rsidRPr="00593529" w14:paraId="6C90C20D" w14:textId="77777777" w:rsidTr="00593529">
        <w:tc>
          <w:tcPr>
            <w:tcW w:w="9628" w:type="dxa"/>
            <w:shd w:val="clear" w:color="auto" w:fill="F2F2F2" w:themeFill="background1" w:themeFillShade="F2"/>
          </w:tcPr>
          <w:p w14:paraId="6ACD99C3" w14:textId="6321997F" w:rsidR="00761A9B" w:rsidRPr="00593529" w:rsidRDefault="00761A9B" w:rsidP="00B22A8D">
            <w:pPr>
              <w:autoSpaceDE w:val="0"/>
              <w:autoSpaceDN w:val="0"/>
              <w:adjustRightInd w:val="0"/>
              <w:spacing w:line="240" w:lineRule="auto"/>
              <w:jc w:val="both"/>
              <w:rPr>
                <w:color w:val="2F5496" w:themeColor="accent1" w:themeShade="BF"/>
                <w:sz w:val="22"/>
                <w:szCs w:val="22"/>
              </w:rPr>
            </w:pPr>
            <w:r w:rsidRPr="00593529">
              <w:rPr>
                <w:b/>
                <w:bCs/>
                <w:i/>
                <w:iCs/>
                <w:color w:val="2F5496" w:themeColor="accent1" w:themeShade="BF"/>
                <w:sz w:val="22"/>
                <w:szCs w:val="22"/>
              </w:rPr>
              <w:t>Pastebėjimas.</w:t>
            </w:r>
            <w:r w:rsidRPr="00593529">
              <w:rPr>
                <w:i/>
                <w:iCs/>
                <w:color w:val="2F5496" w:themeColor="accent1" w:themeShade="BF"/>
                <w:sz w:val="22"/>
                <w:szCs w:val="22"/>
              </w:rPr>
              <w:t xml:space="preserve"> </w:t>
            </w:r>
            <w:r w:rsidRPr="00593529">
              <w:rPr>
                <w:rFonts w:asciiTheme="majorBidi" w:hAnsiTheme="majorBidi" w:cstheme="majorBidi"/>
                <w:i/>
                <w:color w:val="2F5496" w:themeColor="accent1" w:themeShade="BF"/>
                <w:sz w:val="22"/>
                <w:szCs w:val="22"/>
              </w:rPr>
              <w:t xml:space="preserve">Naudojant buhalterinę apskaitos programą, įstaigoje bus gaunamos tikslios ir išsamios finansinių rodiklių ataskaitos, reikalingos </w:t>
            </w:r>
            <w:r w:rsidR="00E80B76" w:rsidRPr="00593529">
              <w:rPr>
                <w:rFonts w:asciiTheme="majorBidi" w:hAnsiTheme="majorBidi" w:cstheme="majorBidi"/>
                <w:i/>
                <w:color w:val="2F5496" w:themeColor="accent1" w:themeShade="BF"/>
                <w:sz w:val="22"/>
                <w:szCs w:val="22"/>
              </w:rPr>
              <w:t>Mokyklos</w:t>
            </w:r>
            <w:r w:rsidRPr="00593529">
              <w:rPr>
                <w:rFonts w:asciiTheme="majorBidi" w:hAnsiTheme="majorBidi" w:cstheme="majorBidi"/>
                <w:i/>
                <w:color w:val="2F5496" w:themeColor="accent1" w:themeShade="BF"/>
                <w:sz w:val="22"/>
                <w:szCs w:val="22"/>
              </w:rPr>
              <w:t xml:space="preserve"> ūkinei-finansinei veiklai atspindėti, taip pat sutaupomas darbo laikas, ir mažesnė klaidų rizika</w:t>
            </w:r>
            <w:r w:rsidR="00E80B76" w:rsidRPr="00593529">
              <w:rPr>
                <w:rFonts w:asciiTheme="majorBidi" w:hAnsiTheme="majorBidi" w:cstheme="majorBidi"/>
                <w:i/>
                <w:color w:val="2F5496" w:themeColor="accent1" w:themeShade="BF"/>
                <w:sz w:val="22"/>
                <w:szCs w:val="22"/>
              </w:rPr>
              <w:t>.</w:t>
            </w:r>
          </w:p>
        </w:tc>
      </w:tr>
    </w:tbl>
    <w:p w14:paraId="08716270" w14:textId="77777777" w:rsidR="00761A9B" w:rsidRPr="002F6DB5" w:rsidRDefault="00761A9B" w:rsidP="00761A9B">
      <w:pPr>
        <w:autoSpaceDE w:val="0"/>
        <w:autoSpaceDN w:val="0"/>
        <w:adjustRightInd w:val="0"/>
        <w:spacing w:after="0" w:line="276" w:lineRule="auto"/>
        <w:jc w:val="both"/>
        <w:rPr>
          <w:sz w:val="8"/>
          <w:szCs w:val="8"/>
        </w:rPr>
      </w:pPr>
    </w:p>
    <w:p w14:paraId="201CA4E4" w14:textId="77777777" w:rsidR="00B22A8D" w:rsidRDefault="00B22A8D" w:rsidP="00F93AE3">
      <w:pPr>
        <w:spacing w:after="0" w:line="276" w:lineRule="auto"/>
        <w:jc w:val="both"/>
      </w:pPr>
    </w:p>
    <w:p w14:paraId="46030130" w14:textId="7154145B" w:rsidR="00E80B76" w:rsidRPr="009053B1" w:rsidRDefault="00F93AE3" w:rsidP="00F93AE3">
      <w:pPr>
        <w:spacing w:after="0" w:line="276" w:lineRule="auto"/>
        <w:jc w:val="both"/>
        <w:rPr>
          <w:color w:val="FF0000"/>
        </w:rPr>
      </w:pPr>
      <w:r w:rsidRPr="00E30FEA">
        <w:t>1</w:t>
      </w:r>
      <w:r w:rsidR="00412ABD">
        <w:t>3</w:t>
      </w:r>
      <w:r w:rsidRPr="00E30FEA">
        <w:t xml:space="preserve">. </w:t>
      </w:r>
      <w:r w:rsidR="00F32DEF" w:rsidRPr="00E30FEA">
        <w:t>Mokyklos</w:t>
      </w:r>
      <w:r w:rsidRPr="00E30FEA">
        <w:t xml:space="preserve"> darbo laiko apskaitos žiniaraščių pildymo tvarko</w:t>
      </w:r>
      <w:r w:rsidR="00E80B76" w:rsidRPr="00E30FEA">
        <w:t>s</w:t>
      </w:r>
      <w:r w:rsidR="00F32DEF" w:rsidRPr="00E30FEA">
        <w:rPr>
          <w:rStyle w:val="Puslapioinaosnuoroda"/>
        </w:rPr>
        <w:footnoteReference w:id="15"/>
      </w:r>
      <w:r w:rsidR="002F6DB5" w:rsidRPr="00E30FEA">
        <w:t xml:space="preserve"> 3.1 punkte nurodyta, kad </w:t>
      </w:r>
      <w:r w:rsidR="002F6DB5" w:rsidRPr="00E30FEA">
        <w:rPr>
          <w:i/>
          <w:iCs/>
        </w:rPr>
        <w:t>„žiniaraštis su užpildžiusio žiniaraštį asmens ir direktoriaus parašais perduodamas apskaitos padaliniui“,</w:t>
      </w:r>
      <w:r w:rsidR="002F6DB5" w:rsidRPr="00E30FEA">
        <w:t xml:space="preserve"> nors Mokyklos struktūroje tokio padalinio nėra</w:t>
      </w:r>
      <w:r w:rsidR="00E80B76" w:rsidRPr="00E30FEA">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85C9D" w:rsidRPr="00593529" w14:paraId="38346ED9" w14:textId="77777777" w:rsidTr="00593529">
        <w:tc>
          <w:tcPr>
            <w:tcW w:w="9628" w:type="dxa"/>
            <w:shd w:val="clear" w:color="auto" w:fill="FFFFFF" w:themeFill="background1"/>
          </w:tcPr>
          <w:p w14:paraId="214049AF" w14:textId="2A9C6B62" w:rsidR="00E80B76" w:rsidRPr="00593529" w:rsidRDefault="00E80B76" w:rsidP="009B4C5B">
            <w:pPr>
              <w:autoSpaceDE w:val="0"/>
              <w:autoSpaceDN w:val="0"/>
              <w:adjustRightInd w:val="0"/>
              <w:spacing w:line="240" w:lineRule="auto"/>
              <w:jc w:val="both"/>
              <w:rPr>
                <w:rFonts w:asciiTheme="majorBidi" w:hAnsiTheme="majorBidi" w:cstheme="majorBidi"/>
                <w:i/>
                <w:color w:val="2F5496" w:themeColor="accent1" w:themeShade="BF"/>
                <w:sz w:val="22"/>
                <w:szCs w:val="22"/>
              </w:rPr>
            </w:pPr>
            <w:r w:rsidRPr="00593529">
              <w:rPr>
                <w:b/>
                <w:bCs/>
                <w:i/>
                <w:iCs/>
                <w:color w:val="2F5496" w:themeColor="accent1" w:themeShade="BF"/>
                <w:sz w:val="22"/>
                <w:szCs w:val="22"/>
              </w:rPr>
              <w:t>Pokytis audito metu.</w:t>
            </w:r>
            <w:r w:rsidRPr="00593529">
              <w:rPr>
                <w:i/>
                <w:iCs/>
                <w:color w:val="2F5496" w:themeColor="accent1" w:themeShade="BF"/>
                <w:sz w:val="22"/>
                <w:szCs w:val="22"/>
              </w:rPr>
              <w:t xml:space="preserve"> </w:t>
            </w:r>
            <w:r w:rsidRPr="00593529">
              <w:rPr>
                <w:rFonts w:asciiTheme="majorBidi" w:hAnsiTheme="majorBidi" w:cstheme="majorBidi"/>
                <w:i/>
                <w:color w:val="2F5496" w:themeColor="accent1" w:themeShade="BF"/>
                <w:sz w:val="22"/>
                <w:szCs w:val="22"/>
              </w:rPr>
              <w:t xml:space="preserve">Ukmergės vaikų lopšelio-darželio „Vaikystė“ direktoriaus 2023-03-09 įsakymu Nr. </w:t>
            </w:r>
            <w:r w:rsidR="00E832B1" w:rsidRPr="00593529">
              <w:rPr>
                <w:rFonts w:asciiTheme="majorBidi" w:hAnsiTheme="majorBidi" w:cstheme="majorBidi"/>
                <w:i/>
                <w:color w:val="2F5496" w:themeColor="accent1" w:themeShade="BF"/>
                <w:sz w:val="22"/>
                <w:szCs w:val="22"/>
              </w:rPr>
              <w:t>V1-17</w:t>
            </w:r>
            <w:r w:rsidR="00E832B1" w:rsidRPr="00593529">
              <w:rPr>
                <w:rStyle w:val="Puslapioinaosnuoroda"/>
                <w:rFonts w:asciiTheme="majorBidi" w:hAnsiTheme="majorBidi" w:cstheme="majorBidi"/>
                <w:i/>
                <w:color w:val="2F5496" w:themeColor="accent1" w:themeShade="BF"/>
                <w:sz w:val="22"/>
                <w:szCs w:val="22"/>
              </w:rPr>
              <w:footnoteReference w:id="16"/>
            </w:r>
            <w:r w:rsidR="00E832B1" w:rsidRPr="00593529">
              <w:rPr>
                <w:rFonts w:asciiTheme="majorBidi" w:hAnsiTheme="majorBidi" w:cstheme="majorBidi"/>
                <w:i/>
                <w:color w:val="2F5496" w:themeColor="accent1" w:themeShade="BF"/>
                <w:sz w:val="22"/>
                <w:szCs w:val="22"/>
              </w:rPr>
              <w:t xml:space="preserve"> patvirtinta darbo laiko apskaitos žiniaraščio pildymo tvark</w:t>
            </w:r>
            <w:r w:rsidR="009B4C5B" w:rsidRPr="00593529">
              <w:rPr>
                <w:rFonts w:asciiTheme="majorBidi" w:hAnsiTheme="majorBidi" w:cstheme="majorBidi"/>
                <w:i/>
                <w:color w:val="2F5496" w:themeColor="accent1" w:themeShade="BF"/>
                <w:sz w:val="22"/>
                <w:szCs w:val="22"/>
              </w:rPr>
              <w:t>os nauja redakcija su priedais</w:t>
            </w:r>
            <w:r w:rsidR="00E832B1" w:rsidRPr="00593529">
              <w:rPr>
                <w:rFonts w:asciiTheme="majorBidi" w:hAnsiTheme="majorBidi" w:cstheme="majorBidi"/>
                <w:i/>
                <w:color w:val="2F5496" w:themeColor="accent1" w:themeShade="BF"/>
                <w:sz w:val="22"/>
                <w:szCs w:val="22"/>
              </w:rPr>
              <w:t xml:space="preserve">.  </w:t>
            </w:r>
          </w:p>
          <w:p w14:paraId="42650317" w14:textId="05C8FA10" w:rsidR="009B4C5B" w:rsidRPr="00593529" w:rsidRDefault="009B4C5B" w:rsidP="009B4C5B">
            <w:pPr>
              <w:autoSpaceDE w:val="0"/>
              <w:autoSpaceDN w:val="0"/>
              <w:adjustRightInd w:val="0"/>
              <w:spacing w:line="240" w:lineRule="auto"/>
              <w:jc w:val="both"/>
              <w:rPr>
                <w:color w:val="2F5496" w:themeColor="accent1" w:themeShade="BF"/>
                <w:sz w:val="22"/>
                <w:szCs w:val="22"/>
              </w:rPr>
            </w:pPr>
          </w:p>
        </w:tc>
      </w:tr>
    </w:tbl>
    <w:p w14:paraId="1C2E61C7" w14:textId="77777777" w:rsidR="00E80B76" w:rsidRPr="00E80B76" w:rsidRDefault="00E80B76" w:rsidP="00F93AE3">
      <w:pPr>
        <w:spacing w:after="0" w:line="276" w:lineRule="auto"/>
        <w:jc w:val="both"/>
        <w:rPr>
          <w:color w:val="FF0000"/>
        </w:rPr>
      </w:pPr>
    </w:p>
    <w:p w14:paraId="00683F06" w14:textId="3E02D269" w:rsidR="00F70EAC" w:rsidRPr="007A06BB" w:rsidRDefault="00464587" w:rsidP="00F70EAC">
      <w:pPr>
        <w:spacing w:after="0" w:line="276" w:lineRule="auto"/>
        <w:jc w:val="both"/>
      </w:pPr>
      <w:r>
        <w:lastRenderedPageBreak/>
        <w:t>1</w:t>
      </w:r>
      <w:r w:rsidR="00412ABD">
        <w:t>4</w:t>
      </w:r>
      <w:r>
        <w:t xml:space="preserve">. </w:t>
      </w:r>
      <w:r w:rsidR="00F70EAC">
        <w:t>Mokyklos</w:t>
      </w:r>
      <w:r w:rsidR="00F70EAC" w:rsidRPr="007A06BB">
        <w:t xml:space="preserve"> darbo apmokėjimo sistem</w:t>
      </w:r>
      <w:r w:rsidR="00F70EAC">
        <w:t>oje</w:t>
      </w:r>
      <w:r w:rsidR="00F70EAC" w:rsidRPr="007A06BB">
        <w:t>, patvirtint</w:t>
      </w:r>
      <w:r>
        <w:t>oje Mokyklos</w:t>
      </w:r>
      <w:r w:rsidR="00F70EAC" w:rsidRPr="007A06BB">
        <w:t xml:space="preserve"> direktoriaus 202</w:t>
      </w:r>
      <w:r w:rsidR="00F70EAC">
        <w:t>1</w:t>
      </w:r>
      <w:r w:rsidR="00F70EAC" w:rsidRPr="007A06BB">
        <w:t>-1</w:t>
      </w:r>
      <w:r w:rsidR="00F70EAC">
        <w:t>2</w:t>
      </w:r>
      <w:r w:rsidR="00F70EAC" w:rsidRPr="007A06BB">
        <w:t>-</w:t>
      </w:r>
      <w:r w:rsidR="00F70EAC">
        <w:t>22</w:t>
      </w:r>
      <w:r w:rsidR="00F70EAC" w:rsidRPr="007A06BB">
        <w:t xml:space="preserve"> įsakymu Nr. V-</w:t>
      </w:r>
      <w:r w:rsidR="00F70EAC">
        <w:t>95</w:t>
      </w:r>
      <w:r>
        <w:rPr>
          <w:rStyle w:val="Puslapioinaosnuoroda"/>
        </w:rPr>
        <w:footnoteReference w:id="17"/>
      </w:r>
      <w:r>
        <w:t xml:space="preserve">, </w:t>
      </w:r>
      <w:r w:rsidR="00F70EAC">
        <w:t>nustatyti neatitikimai</w:t>
      </w:r>
      <w:r w:rsidR="00F70EAC" w:rsidRPr="007A06BB">
        <w:t xml:space="preserve"> Darbo apmokėjimo įstatymu</w:t>
      </w:r>
      <w:r w:rsidR="00F70EAC">
        <w:t>i</w:t>
      </w:r>
      <w:r w:rsidR="00C03507">
        <w:t>:</w:t>
      </w:r>
      <w:r w:rsidR="00F70EAC" w:rsidRPr="007A06BB">
        <w:rPr>
          <w:vertAlign w:val="superscript"/>
        </w:rPr>
        <w:footnoteReference w:id="18"/>
      </w:r>
      <w:r w:rsidR="00F70EAC" w:rsidRPr="007A06BB">
        <w:t xml:space="preserve"> </w:t>
      </w:r>
    </w:p>
    <w:p w14:paraId="3A466B1F" w14:textId="5BE9B77B" w:rsidR="00F70EAC" w:rsidRPr="004017B8" w:rsidRDefault="00B22A8D" w:rsidP="0089627C">
      <w:pPr>
        <w:spacing w:after="0" w:line="276" w:lineRule="auto"/>
        <w:ind w:firstLine="567"/>
        <w:contextualSpacing/>
        <w:jc w:val="both"/>
      </w:pPr>
      <w:r>
        <w:rPr>
          <w:iCs/>
        </w:rPr>
        <w:t xml:space="preserve">- </w:t>
      </w:r>
      <w:r w:rsidR="00F70EAC" w:rsidRPr="008F7C83">
        <w:rPr>
          <w:iCs/>
        </w:rPr>
        <w:t>Sistemos</w:t>
      </w:r>
      <w:r w:rsidR="000564D1">
        <w:rPr>
          <w:iCs/>
        </w:rPr>
        <w:t xml:space="preserve"> II skyriaus „Darbuotojų pareigybių grupės ir lygiai“</w:t>
      </w:r>
      <w:r w:rsidR="00F70EAC" w:rsidRPr="008F7C83">
        <w:rPr>
          <w:iCs/>
        </w:rPr>
        <w:t xml:space="preserve"> 5 punkte n</w:t>
      </w:r>
      <w:r w:rsidR="00F70EAC" w:rsidRPr="007A06BB">
        <w:rPr>
          <w:iCs/>
        </w:rPr>
        <w:t>ėra nu</w:t>
      </w:r>
      <w:r w:rsidR="00F70EAC" w:rsidRPr="008F7C83">
        <w:rPr>
          <w:iCs/>
        </w:rPr>
        <w:t>m</w:t>
      </w:r>
      <w:r w:rsidR="00F70EAC" w:rsidRPr="007A06BB">
        <w:rPr>
          <w:iCs/>
        </w:rPr>
        <w:t xml:space="preserve">atytas </w:t>
      </w:r>
      <w:r w:rsidR="00F70EAC" w:rsidRPr="008F7C83">
        <w:rPr>
          <w:iCs/>
        </w:rPr>
        <w:t xml:space="preserve">A1 pareigybių lygis ir jam būtinas išsilavinimas, nors </w:t>
      </w:r>
      <w:r w:rsidR="000564D1">
        <w:rPr>
          <w:iCs/>
        </w:rPr>
        <w:t>to paties skyriaus</w:t>
      </w:r>
      <w:r w:rsidR="00F70EAC" w:rsidRPr="008F7C83">
        <w:rPr>
          <w:iCs/>
        </w:rPr>
        <w:t xml:space="preserve"> 10.2 </w:t>
      </w:r>
      <w:r w:rsidR="00F70EAC" w:rsidRPr="007A06BB">
        <w:rPr>
          <w:iCs/>
        </w:rPr>
        <w:t>p</w:t>
      </w:r>
      <w:r w:rsidR="000564D1">
        <w:rPr>
          <w:iCs/>
        </w:rPr>
        <w:t>unkte</w:t>
      </w:r>
      <w:r w:rsidR="00F70EAC" w:rsidRPr="008F7C83">
        <w:rPr>
          <w:iCs/>
        </w:rPr>
        <w:t xml:space="preserve"> nurodyta – </w:t>
      </w:r>
      <w:r w:rsidR="000564D1">
        <w:rPr>
          <w:iCs/>
        </w:rPr>
        <w:t>„</w:t>
      </w:r>
      <w:r w:rsidR="00F70EAC" w:rsidRPr="008F7C83">
        <w:rPr>
          <w:iCs/>
        </w:rPr>
        <w:t>psichologo pareigybės lygis yra A1</w:t>
      </w:r>
      <w:r w:rsidR="000564D1">
        <w:rPr>
          <w:iCs/>
        </w:rPr>
        <w:t>“</w:t>
      </w:r>
      <w:r w:rsidR="00F70EAC" w:rsidRPr="008F7C83">
        <w:rPr>
          <w:iCs/>
        </w:rPr>
        <w:t>;</w:t>
      </w:r>
    </w:p>
    <w:p w14:paraId="3A8868F8" w14:textId="61A1D15C" w:rsidR="00F70EAC" w:rsidRPr="008F7C83" w:rsidRDefault="00585610" w:rsidP="0089627C">
      <w:pPr>
        <w:spacing w:after="0" w:line="276" w:lineRule="auto"/>
        <w:ind w:firstLine="567"/>
        <w:contextualSpacing/>
        <w:jc w:val="both"/>
      </w:pPr>
      <w:r>
        <w:rPr>
          <w:iCs/>
        </w:rPr>
        <w:t xml:space="preserve">- </w:t>
      </w:r>
      <w:r w:rsidR="000564D1" w:rsidRPr="008F7C83">
        <w:rPr>
          <w:iCs/>
        </w:rPr>
        <w:t>Sistemos</w:t>
      </w:r>
      <w:r w:rsidR="000564D1">
        <w:rPr>
          <w:iCs/>
        </w:rPr>
        <w:t xml:space="preserve"> II skyriaus „Darbuotojų pareigybių grupės ir lygiai“</w:t>
      </w:r>
      <w:r w:rsidR="000564D1" w:rsidRPr="008F7C83">
        <w:rPr>
          <w:iCs/>
        </w:rPr>
        <w:t xml:space="preserve"> </w:t>
      </w:r>
      <w:r w:rsidR="000564D1">
        <w:rPr>
          <w:iCs/>
        </w:rPr>
        <w:t>6</w:t>
      </w:r>
      <w:r w:rsidR="000564D1" w:rsidRPr="008F7C83">
        <w:rPr>
          <w:iCs/>
        </w:rPr>
        <w:t xml:space="preserve"> punkte </w:t>
      </w:r>
      <w:r w:rsidR="000564D1">
        <w:rPr>
          <w:iCs/>
        </w:rPr>
        <w:t>p</w:t>
      </w:r>
      <w:r w:rsidR="00F70EAC">
        <w:rPr>
          <w:iCs/>
        </w:rPr>
        <w:t>areigybės suskirstytos į 7 grupes,</w:t>
      </w:r>
      <w:r w:rsidR="000564D1">
        <w:rPr>
          <w:iCs/>
        </w:rPr>
        <w:t xml:space="preserve"> kai</w:t>
      </w:r>
      <w:r w:rsidR="00F70EAC">
        <w:rPr>
          <w:iCs/>
        </w:rPr>
        <w:t xml:space="preserve"> </w:t>
      </w:r>
      <w:r w:rsidR="000564D1">
        <w:rPr>
          <w:iCs/>
        </w:rPr>
        <w:t>Į</w:t>
      </w:r>
      <w:r w:rsidR="00F70EAC">
        <w:rPr>
          <w:iCs/>
        </w:rPr>
        <w:t>statymas</w:t>
      </w:r>
      <w:r w:rsidR="000564D1">
        <w:rPr>
          <w:rStyle w:val="Puslapioinaosnuoroda"/>
          <w:iCs/>
        </w:rPr>
        <w:footnoteReference w:id="19"/>
      </w:r>
      <w:r w:rsidR="00F70EAC">
        <w:rPr>
          <w:iCs/>
        </w:rPr>
        <w:t xml:space="preserve"> numato tik 6 grupes;</w:t>
      </w:r>
    </w:p>
    <w:p w14:paraId="1E2FB8C1" w14:textId="76D4660F" w:rsidR="00F70EAC" w:rsidRPr="004017B8" w:rsidRDefault="00585610" w:rsidP="0089627C">
      <w:pPr>
        <w:spacing w:after="0" w:line="276" w:lineRule="auto"/>
        <w:ind w:firstLine="567"/>
        <w:contextualSpacing/>
        <w:jc w:val="both"/>
      </w:pPr>
      <w:r>
        <w:rPr>
          <w:iCs/>
        </w:rPr>
        <w:t xml:space="preserve">- </w:t>
      </w:r>
      <w:r w:rsidR="00095A54">
        <w:rPr>
          <w:iCs/>
        </w:rPr>
        <w:t>M</w:t>
      </w:r>
      <w:r w:rsidR="00F70EAC">
        <w:rPr>
          <w:iCs/>
        </w:rPr>
        <w:t>aitinimo organizavimo specialisto pareigyb</w:t>
      </w:r>
      <w:r w:rsidR="00095A54">
        <w:rPr>
          <w:iCs/>
        </w:rPr>
        <w:t>ė</w:t>
      </w:r>
      <w:r w:rsidR="00F70EAC">
        <w:rPr>
          <w:iCs/>
        </w:rPr>
        <w:t xml:space="preserve"> (10.5 p</w:t>
      </w:r>
      <w:r w:rsidR="00095A54">
        <w:rPr>
          <w:iCs/>
        </w:rPr>
        <w:t>unktas</w:t>
      </w:r>
      <w:r w:rsidR="00F70EAC">
        <w:rPr>
          <w:iCs/>
        </w:rPr>
        <w:t xml:space="preserve">) priskirta C lygiui, </w:t>
      </w:r>
      <w:proofErr w:type="spellStart"/>
      <w:r w:rsidR="00F70EAC">
        <w:rPr>
          <w:iCs/>
        </w:rPr>
        <w:t>t.y</w:t>
      </w:r>
      <w:proofErr w:type="spellEnd"/>
      <w:r w:rsidR="00F70EAC">
        <w:rPr>
          <w:iCs/>
        </w:rPr>
        <w:t>. kvalifikuotiems darbuotojams, o ne specialistų grupei (B lygis);</w:t>
      </w:r>
    </w:p>
    <w:p w14:paraId="27CF829B" w14:textId="6960CE4F" w:rsidR="00F70EAC" w:rsidRDefault="00585610" w:rsidP="0089627C">
      <w:pPr>
        <w:spacing w:after="0" w:line="276" w:lineRule="auto"/>
        <w:ind w:firstLine="567"/>
        <w:contextualSpacing/>
        <w:jc w:val="both"/>
      </w:pPr>
      <w:r>
        <w:t xml:space="preserve">- </w:t>
      </w:r>
      <w:r w:rsidR="00F70EAC">
        <w:t>Ikimokyklinio ugdymo mokytojo asistento ir mokytojo padėjėjo</w:t>
      </w:r>
      <w:r w:rsidR="00E41BA0">
        <w:t>,</w:t>
      </w:r>
      <w:r w:rsidR="00F70EAC">
        <w:t xml:space="preserve"> teikiančio pagalbą mokiniui</w:t>
      </w:r>
      <w:r w:rsidR="00E41BA0">
        <w:t>,</w:t>
      </w:r>
      <w:r w:rsidR="00F70EAC">
        <w:t xml:space="preserve"> pareigybės nėra numatytos, nenustatytas pareigybių lygis ir grupė;</w:t>
      </w:r>
    </w:p>
    <w:p w14:paraId="5ED23A84" w14:textId="438F99BC" w:rsidR="00F70EAC" w:rsidRDefault="00585610" w:rsidP="0089627C">
      <w:pPr>
        <w:spacing w:after="0" w:line="276" w:lineRule="auto"/>
        <w:ind w:firstLine="567"/>
        <w:contextualSpacing/>
        <w:jc w:val="both"/>
      </w:pPr>
      <w:r>
        <w:t xml:space="preserve">- </w:t>
      </w:r>
      <w:r w:rsidR="007D1812">
        <w:t>Darbo apmokėjimo sistemoje n</w:t>
      </w:r>
      <w:r w:rsidR="00F70EAC">
        <w:t xml:space="preserve">edetalizuotas </w:t>
      </w:r>
      <w:r w:rsidR="007D1812">
        <w:t xml:space="preserve">pareiginės algos koeficientų didinimas </w:t>
      </w:r>
      <w:r w:rsidR="00F70EAC">
        <w:t>mokytojams, jeigu grupėje ugdomi specialiųjų ugdymosi poreikių mokiniai;</w:t>
      </w:r>
    </w:p>
    <w:p w14:paraId="3CEF975B" w14:textId="6F9D2239" w:rsidR="00F70EAC" w:rsidRDefault="00585610" w:rsidP="0089627C">
      <w:pPr>
        <w:spacing w:after="0" w:line="276" w:lineRule="auto"/>
        <w:ind w:firstLine="567"/>
        <w:contextualSpacing/>
        <w:jc w:val="both"/>
        <w:rPr>
          <w:color w:val="000000"/>
        </w:rPr>
      </w:pPr>
      <w:r>
        <w:rPr>
          <w:color w:val="000000"/>
        </w:rPr>
        <w:t xml:space="preserve">- </w:t>
      </w:r>
      <w:r w:rsidR="00F70EAC">
        <w:rPr>
          <w:color w:val="000000"/>
        </w:rPr>
        <w:t xml:space="preserve">Negalėjome </w:t>
      </w:r>
      <w:r w:rsidR="00F70EAC" w:rsidRPr="00911E7A">
        <w:t xml:space="preserve">įsitikinti teisėtumu </w:t>
      </w:r>
      <w:r w:rsidR="00F70EAC">
        <w:rPr>
          <w:color w:val="000000"/>
        </w:rPr>
        <w:t>dėl darbo užmokesčio nustatymo, pavaduojant nesančius darbuotojus (Darbo apmokėjimo sistemos VIII skirsnis</w:t>
      </w:r>
      <w:r w:rsidR="00506F77">
        <w:rPr>
          <w:color w:val="000000"/>
        </w:rPr>
        <w:t xml:space="preserve"> 57-59 punktai</w:t>
      </w:r>
      <w:r w:rsidR="00F70EAC">
        <w:rPr>
          <w:color w:val="000000"/>
        </w:rPr>
        <w:t>)</w:t>
      </w:r>
      <w:r w:rsidR="0055128D">
        <w:rPr>
          <w:color w:val="000000"/>
        </w:rPr>
        <w:t>;</w:t>
      </w:r>
    </w:p>
    <w:p w14:paraId="4E8E5D38" w14:textId="50A14124" w:rsidR="00F70EAC" w:rsidRPr="007D1812" w:rsidRDefault="00585610" w:rsidP="0089627C">
      <w:pPr>
        <w:spacing w:after="0" w:line="276" w:lineRule="auto"/>
        <w:ind w:firstLine="567"/>
        <w:jc w:val="both"/>
      </w:pPr>
      <w:r w:rsidRPr="00585610">
        <w:rPr>
          <w:color w:val="000000"/>
        </w:rPr>
        <w:t>-</w:t>
      </w:r>
      <w:r>
        <w:rPr>
          <w:color w:val="000000"/>
        </w:rPr>
        <w:t xml:space="preserve"> </w:t>
      </w:r>
      <w:r w:rsidR="00F70EAC" w:rsidRPr="00585610">
        <w:rPr>
          <w:color w:val="000000"/>
        </w:rPr>
        <w:t>Darbo apmokėjimo sistemos 62 p. ir 74 p. yra tokie patys;</w:t>
      </w:r>
    </w:p>
    <w:p w14:paraId="469AFB0B" w14:textId="7751F56B" w:rsidR="00F70EAC" w:rsidRPr="00697AF1" w:rsidRDefault="00585610" w:rsidP="0089627C">
      <w:pPr>
        <w:spacing w:after="0" w:line="276" w:lineRule="auto"/>
        <w:ind w:firstLine="567"/>
        <w:contextualSpacing/>
        <w:jc w:val="both"/>
      </w:pPr>
      <w:r>
        <w:rPr>
          <w:color w:val="000000"/>
        </w:rPr>
        <w:t xml:space="preserve">- </w:t>
      </w:r>
      <w:r w:rsidR="00F70EAC">
        <w:rPr>
          <w:color w:val="000000"/>
        </w:rPr>
        <w:t>Sistemos 97 p</w:t>
      </w:r>
      <w:r w:rsidR="009053B1">
        <w:rPr>
          <w:color w:val="000000"/>
        </w:rPr>
        <w:t>unkte</w:t>
      </w:r>
      <w:r w:rsidR="00F70EAC">
        <w:rPr>
          <w:color w:val="000000"/>
        </w:rPr>
        <w:t xml:space="preserve"> rašoma, kad darbuotojai </w:t>
      </w:r>
      <w:r w:rsidR="00F70EAC" w:rsidRPr="00120AFA">
        <w:rPr>
          <w:i/>
          <w:iCs/>
          <w:color w:val="000000"/>
        </w:rPr>
        <w:t>&lt;...privalo laikytis joje nustatytų įsipareigojimų bei atlikdami savo darbo funkcijas vadovautis Sistemoje nustatytais principais&gt;</w:t>
      </w:r>
      <w:r w:rsidR="00F70EAC">
        <w:rPr>
          <w:color w:val="000000"/>
        </w:rPr>
        <w:t>, nors Darbo apmokėjimo sistema nenustato darbuotojams jokių įsipareigojimų  ar principų;</w:t>
      </w:r>
    </w:p>
    <w:p w14:paraId="429DBCB2" w14:textId="526A76CB" w:rsidR="00F70EAC" w:rsidRDefault="00585610" w:rsidP="0089627C">
      <w:pPr>
        <w:spacing w:after="0" w:line="276" w:lineRule="auto"/>
        <w:ind w:firstLine="567"/>
        <w:contextualSpacing/>
        <w:jc w:val="both"/>
        <w:rPr>
          <w:color w:val="000000"/>
        </w:rPr>
      </w:pPr>
      <w:r>
        <w:rPr>
          <w:color w:val="000000"/>
        </w:rPr>
        <w:t xml:space="preserve">- </w:t>
      </w:r>
      <w:r w:rsidR="00F70EAC">
        <w:rPr>
          <w:color w:val="000000"/>
        </w:rPr>
        <w:t>Mokyklos svetainėje nėra paskelbta Darbo apmokėjimo sistema, kaip numatyta šios sistemos 96 p</w:t>
      </w:r>
      <w:r w:rsidR="009053B1">
        <w:rPr>
          <w:color w:val="000000"/>
        </w:rPr>
        <w:t>unkte</w:t>
      </w:r>
      <w:r w:rsidR="0006331B">
        <w:rPr>
          <w:color w:val="000000"/>
        </w:rPr>
        <w:t>;</w:t>
      </w:r>
    </w:p>
    <w:p w14:paraId="0EBE9E1C" w14:textId="00A4CCFB" w:rsidR="0089627C" w:rsidRDefault="0089627C" w:rsidP="0089627C">
      <w:pPr>
        <w:spacing w:after="0" w:line="276" w:lineRule="auto"/>
        <w:ind w:firstLine="567"/>
        <w:jc w:val="both"/>
        <w:rPr>
          <w:color w:val="000000"/>
        </w:rPr>
      </w:pPr>
      <w:r w:rsidRPr="00585610">
        <w:rPr>
          <w:color w:val="000000"/>
        </w:rPr>
        <w:t>-</w:t>
      </w:r>
      <w:r>
        <w:rPr>
          <w:color w:val="000000"/>
        </w:rPr>
        <w:t xml:space="preserve"> </w:t>
      </w:r>
      <w:r w:rsidRPr="00585610">
        <w:rPr>
          <w:color w:val="000000"/>
        </w:rPr>
        <w:t xml:space="preserve">Neapspręstas </w:t>
      </w:r>
      <w:r w:rsidRPr="00911E7A">
        <w:t>pareiginės algos koeficientų didinimas mokytojams</w:t>
      </w:r>
      <w:r>
        <w:t>,</w:t>
      </w:r>
      <w:r w:rsidRPr="00585610">
        <w:rPr>
          <w:color w:val="000000"/>
        </w:rPr>
        <w:t xml:space="preserve"> jeigu grupėje ugdomas vienas ir daugiau užsieniečių ar Lietuvos Respublikos piliečių, atvykusių gyventi į Lietuvos Respubliką, nemokančių valstybinės kalbos, dvejus metus nuo mokinio (mokinių) mokymosi pradžios Lietuvos Respublikoje</w:t>
      </w:r>
      <w:r w:rsidR="0006331B">
        <w:rPr>
          <w:color w:val="000000"/>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9627C" w:rsidRPr="00593529" w14:paraId="7E3F3F13" w14:textId="77777777" w:rsidTr="006E676E">
        <w:tc>
          <w:tcPr>
            <w:tcW w:w="9628" w:type="dxa"/>
            <w:shd w:val="clear" w:color="auto" w:fill="FFFFFF" w:themeFill="background1"/>
          </w:tcPr>
          <w:p w14:paraId="21100291" w14:textId="77777777" w:rsidR="0089627C" w:rsidRPr="00593529" w:rsidRDefault="0089627C" w:rsidP="0089627C">
            <w:pPr>
              <w:spacing w:line="276" w:lineRule="auto"/>
              <w:jc w:val="both"/>
              <w:rPr>
                <w:i/>
                <w:iCs/>
                <w:color w:val="2F5496" w:themeColor="accent1" w:themeShade="BF"/>
                <w:sz w:val="22"/>
                <w:szCs w:val="22"/>
              </w:rPr>
            </w:pPr>
            <w:r w:rsidRPr="00593529">
              <w:rPr>
                <w:b/>
                <w:bCs/>
                <w:i/>
                <w:iCs/>
                <w:color w:val="2F5496" w:themeColor="accent1" w:themeShade="BF"/>
                <w:sz w:val="22"/>
                <w:szCs w:val="22"/>
              </w:rPr>
              <w:t>Pokytis audito metu.</w:t>
            </w:r>
            <w:r w:rsidRPr="00593529">
              <w:rPr>
                <w:i/>
                <w:iCs/>
                <w:color w:val="2F5496" w:themeColor="accent1" w:themeShade="BF"/>
                <w:sz w:val="22"/>
                <w:szCs w:val="22"/>
              </w:rPr>
              <w:t xml:space="preserve"> Mokyklos direktoriaus 2022-05-10 įsakymu</w:t>
            </w:r>
            <w:r w:rsidRPr="00593529">
              <w:rPr>
                <w:rStyle w:val="Puslapioinaosnuoroda"/>
                <w:i/>
                <w:iCs/>
                <w:color w:val="2F5496" w:themeColor="accent1" w:themeShade="BF"/>
                <w:sz w:val="22"/>
                <w:szCs w:val="22"/>
              </w:rPr>
              <w:footnoteReference w:id="20"/>
            </w:r>
            <w:r w:rsidRPr="00593529">
              <w:rPr>
                <w:i/>
                <w:iCs/>
                <w:color w:val="2F5496" w:themeColor="accent1" w:themeShade="BF"/>
                <w:sz w:val="22"/>
                <w:szCs w:val="22"/>
              </w:rPr>
              <w:t xml:space="preserve"> Darbo apmokėjimo sistema papildyta 26 punktu dėl koeficientų didinimo kai ugdomi užsieniečiai.</w:t>
            </w:r>
          </w:p>
        </w:tc>
      </w:tr>
    </w:tbl>
    <w:p w14:paraId="07A3D8D2" w14:textId="77777777" w:rsidR="00F70EAC" w:rsidRDefault="00F70EAC" w:rsidP="00F93AE3">
      <w:pPr>
        <w:spacing w:after="0" w:line="276" w:lineRule="auto"/>
        <w:jc w:val="both"/>
        <w:rPr>
          <w:color w:val="4472C4" w:themeColor="accent1"/>
        </w:rPr>
      </w:pPr>
    </w:p>
    <w:p w14:paraId="0600EE20" w14:textId="62827B7B" w:rsidR="008C26F7" w:rsidRDefault="00585610" w:rsidP="00F93AE3">
      <w:pPr>
        <w:spacing w:after="0" w:line="276" w:lineRule="auto"/>
        <w:jc w:val="both"/>
      </w:pPr>
      <w:r>
        <w:t>1</w:t>
      </w:r>
      <w:r w:rsidR="00A91F73">
        <w:t>5</w:t>
      </w:r>
      <w:r>
        <w:t>.</w:t>
      </w:r>
      <w:r w:rsidR="00C03507">
        <w:t xml:space="preserve"> </w:t>
      </w:r>
      <w:r w:rsidR="006E75FF" w:rsidRPr="006E75FF">
        <w:t>Mokyklos direktoriaus įsakym</w:t>
      </w:r>
      <w:r w:rsidR="00CC0499">
        <w:t>u</w:t>
      </w:r>
      <w:r w:rsidR="006A73D0">
        <w:rPr>
          <w:rStyle w:val="Puslapioinaosnuoroda"/>
        </w:rPr>
        <w:footnoteReference w:id="21"/>
      </w:r>
      <w:r w:rsidR="006E75FF" w:rsidRPr="006E75FF">
        <w:t xml:space="preserve"> </w:t>
      </w:r>
      <w:r w:rsidR="006A73D0">
        <w:t>pa</w:t>
      </w:r>
      <w:r w:rsidR="006E75FF" w:rsidRPr="006E75FF">
        <w:t>tvirtin</w:t>
      </w:r>
      <w:r w:rsidR="006A73D0">
        <w:t>ti</w:t>
      </w:r>
      <w:r w:rsidR="00CC0499">
        <w:t xml:space="preserve"> </w:t>
      </w:r>
      <w:r w:rsidR="006E75FF" w:rsidRPr="006E75FF">
        <w:t xml:space="preserve"> darbuotojų </w:t>
      </w:r>
      <w:r w:rsidR="00CC0499">
        <w:t>2021-2022 m.</w:t>
      </w:r>
      <w:r w:rsidR="00BE239C">
        <w:t xml:space="preserve"> </w:t>
      </w:r>
      <w:r w:rsidR="00412ABD">
        <w:t xml:space="preserve">m. </w:t>
      </w:r>
      <w:r w:rsidR="006A73D0">
        <w:t xml:space="preserve">darbo grafikai. </w:t>
      </w:r>
      <w:r w:rsidR="00406A85">
        <w:t>Nustatyta, kad:</w:t>
      </w:r>
    </w:p>
    <w:p w14:paraId="00A2C489" w14:textId="302E9A4A" w:rsidR="008C26F7" w:rsidRDefault="00406A85" w:rsidP="0089627C">
      <w:pPr>
        <w:spacing w:after="0" w:line="276" w:lineRule="auto"/>
        <w:ind w:firstLine="567"/>
        <w:jc w:val="both"/>
      </w:pPr>
      <w:r>
        <w:t xml:space="preserve">- </w:t>
      </w:r>
      <w:r w:rsidR="004F3EE4">
        <w:t>Mokyklos administracijos ir kitų darbuotojų darbo grafike nenurodytas Maitinimo organizavimo specialisto bei Mokytojo asistento (padėjėjo) darbo laikas</w:t>
      </w:r>
      <w:r>
        <w:t>;</w:t>
      </w:r>
    </w:p>
    <w:p w14:paraId="03AF1A8B" w14:textId="4EDB07ED" w:rsidR="00F70EAC" w:rsidRPr="00861BDD" w:rsidRDefault="00406A85" w:rsidP="0089627C">
      <w:pPr>
        <w:spacing w:after="0" w:line="276" w:lineRule="auto"/>
        <w:ind w:firstLine="567"/>
        <w:jc w:val="both"/>
      </w:pPr>
      <w:r>
        <w:t xml:space="preserve">- </w:t>
      </w:r>
      <w:r w:rsidR="00861BDD">
        <w:t>V</w:t>
      </w:r>
      <w:r w:rsidR="004F3EE4">
        <w:t xml:space="preserve">yr. virėjai (1 </w:t>
      </w:r>
      <w:r w:rsidR="00BE239C">
        <w:t>pareigybė</w:t>
      </w:r>
      <w:r w:rsidR="004F3EE4">
        <w:t xml:space="preserve">) ir virėjoms (2 </w:t>
      </w:r>
      <w:r w:rsidR="00BE239C">
        <w:t>pareigybės</w:t>
      </w:r>
      <w:r w:rsidR="004F3EE4">
        <w:t>) darbo laikas nustatytas nuo 6.00 iki 15</w:t>
      </w:r>
      <w:r w:rsidR="006C58F1">
        <w:t>.00</w:t>
      </w:r>
      <w:r w:rsidR="004F3EE4">
        <w:t xml:space="preserve"> val., nenurodant konkretaus laiko pietų pertraukai, o tik skiriant 1 val. </w:t>
      </w:r>
      <w:r w:rsidR="004F3EE4" w:rsidRPr="00406A85">
        <w:rPr>
          <w:u w:val="single"/>
        </w:rPr>
        <w:t>pasirinktinai</w:t>
      </w:r>
      <w:r w:rsidR="004F3EE4">
        <w:t xml:space="preserve">. </w:t>
      </w:r>
      <w:r w:rsidR="00C274AB">
        <w:t xml:space="preserve"> </w:t>
      </w:r>
      <w:r w:rsidR="004F3EE4">
        <w:t xml:space="preserve">Pagal Darbo kodekso 122 straipsnio 2 dalies 2 punktą </w:t>
      </w:r>
      <w:r>
        <w:t>pietų pertrauka turi būti n</w:t>
      </w:r>
      <w:r w:rsidR="00861BDD">
        <w:t xml:space="preserve">umatoma konkrečiu laiku, </w:t>
      </w:r>
      <w:proofErr w:type="spellStart"/>
      <w:r w:rsidR="00861BDD">
        <w:t>t.y</w:t>
      </w:r>
      <w:proofErr w:type="spellEnd"/>
      <w:r w:rsidR="00861BDD">
        <w:t xml:space="preserve">. </w:t>
      </w:r>
      <w:r w:rsidR="00861BDD" w:rsidRPr="00861BDD">
        <w:t>„ne vėliau kaip po penkių valandų darbo darbuotojams turi būti suteikta pietų pertrauka, skirta pailsėti ir pavalgyti...“</w:t>
      </w:r>
      <w:r w:rsidR="00861BDD">
        <w:rPr>
          <w:rStyle w:val="Puslapioinaosnuoroda"/>
        </w:rPr>
        <w:footnoteReference w:id="22"/>
      </w:r>
      <w:r w:rsidR="00CC0499">
        <w:t xml:space="preserve"> </w:t>
      </w:r>
    </w:p>
    <w:p w14:paraId="534417E4" w14:textId="0132148C" w:rsidR="006E75FF" w:rsidRPr="00861BDD" w:rsidRDefault="00861BDD" w:rsidP="0089627C">
      <w:pPr>
        <w:spacing w:after="0" w:line="276" w:lineRule="auto"/>
        <w:ind w:firstLine="567"/>
        <w:jc w:val="both"/>
      </w:pPr>
      <w:r w:rsidRPr="00275EF5">
        <w:lastRenderedPageBreak/>
        <w:t xml:space="preserve">- </w:t>
      </w:r>
      <w:r w:rsidR="008C26F7" w:rsidRPr="00275EF5">
        <w:t xml:space="preserve">Skalbėjai nustatytas darbo laikas nuo 7.00 iki 8.00 val. ir nuo 16.30 iki 19.30 val., kai Mokyklos darbo laikas yra </w:t>
      </w:r>
      <w:r w:rsidR="00406A85" w:rsidRPr="00275EF5">
        <w:t>nuo 6.30 val. iki 18.30 val.</w:t>
      </w:r>
      <w:r w:rsidR="00406A85" w:rsidRPr="00861BDD">
        <w:t xml:space="preserve"> </w:t>
      </w:r>
    </w:p>
    <w:p w14:paraId="76A46AAE" w14:textId="77777777" w:rsidR="00C274AB" w:rsidRDefault="00C274AB" w:rsidP="00F93AE3">
      <w:pPr>
        <w:spacing w:after="0" w:line="276" w:lineRule="auto"/>
        <w:jc w:val="both"/>
        <w:rPr>
          <w:color w:val="4472C4" w:themeColor="accent1"/>
        </w:rPr>
      </w:pPr>
    </w:p>
    <w:p w14:paraId="3784A536" w14:textId="0A344826" w:rsidR="006C58F1" w:rsidRPr="00AF5D29" w:rsidRDefault="00585610" w:rsidP="002C786E">
      <w:pPr>
        <w:spacing w:after="0" w:line="276" w:lineRule="auto"/>
        <w:jc w:val="both"/>
      </w:pPr>
      <w:r>
        <w:t>1</w:t>
      </w:r>
      <w:r w:rsidR="00275EF5">
        <w:t>6</w:t>
      </w:r>
      <w:r>
        <w:t>.</w:t>
      </w:r>
      <w:r w:rsidR="002C786E" w:rsidRPr="00AF5D29">
        <w:t xml:space="preserve"> Mokyklos 2022-2023 m.</w:t>
      </w:r>
      <w:r w:rsidR="0058767E" w:rsidRPr="00AF5D29">
        <w:t xml:space="preserve"> </w:t>
      </w:r>
      <w:r w:rsidR="002C786E" w:rsidRPr="00AF5D29">
        <w:t>m. darbo</w:t>
      </w:r>
      <w:r w:rsidR="004615BD" w:rsidRPr="00AF5D29">
        <w:t xml:space="preserve"> laiko</w:t>
      </w:r>
      <w:r w:rsidR="002C786E" w:rsidRPr="00AF5D29">
        <w:t xml:space="preserve"> grafike</w:t>
      </w:r>
      <w:r w:rsidR="00646D87" w:rsidRPr="00AF5D29">
        <w:rPr>
          <w:rStyle w:val="Puslapioinaosnuoroda"/>
        </w:rPr>
        <w:footnoteReference w:id="23"/>
      </w:r>
      <w:r w:rsidR="002C786E" w:rsidRPr="00AF5D29">
        <w:t xml:space="preserve"> </w:t>
      </w:r>
      <w:r w:rsidR="00E01D48" w:rsidRPr="00AF5D29">
        <w:t>v</w:t>
      </w:r>
      <w:r w:rsidR="002C786E" w:rsidRPr="00AF5D29">
        <w:t>yr. virėjai</w:t>
      </w:r>
      <w:r w:rsidR="0045372C">
        <w:t xml:space="preserve"> (darbo laikas nuo 6 iki 15 val.)</w:t>
      </w:r>
      <w:r w:rsidR="004F7599" w:rsidRPr="00AF5D29">
        <w:t xml:space="preserve"> </w:t>
      </w:r>
      <w:r w:rsidR="004615BD" w:rsidRPr="00AF5D29">
        <w:t xml:space="preserve">numatyta </w:t>
      </w:r>
      <w:r w:rsidR="002C786E" w:rsidRPr="00AF5D29">
        <w:t>pietų pertrauka</w:t>
      </w:r>
      <w:r w:rsidR="004615BD" w:rsidRPr="00AF5D29">
        <w:t xml:space="preserve"> - </w:t>
      </w:r>
      <w:r w:rsidR="002C786E" w:rsidRPr="00AF5D29">
        <w:t xml:space="preserve"> nuo 13.00 iki 14.00 val., t.</w:t>
      </w:r>
      <w:r w:rsidR="00A91F73">
        <w:t xml:space="preserve"> </w:t>
      </w:r>
      <w:r w:rsidR="002C786E" w:rsidRPr="00AF5D29">
        <w:t>y. po 7 darbo valandų</w:t>
      </w:r>
      <w:r w:rsidR="004F7599" w:rsidRPr="00AF5D29">
        <w:t>; virėjai, kurios darbo laikas nuo 6.00 iki 15.00 val., pietų pertrauka nustatyta</w:t>
      </w:r>
      <w:r w:rsidR="0045372C">
        <w:t xml:space="preserve"> nuo 14 iki 15 val., </w:t>
      </w:r>
      <w:proofErr w:type="spellStart"/>
      <w:r w:rsidR="0045372C">
        <w:t>t.y</w:t>
      </w:r>
      <w:proofErr w:type="spellEnd"/>
      <w:r w:rsidR="0045372C">
        <w:t>.</w:t>
      </w:r>
      <w:r w:rsidR="004F7599" w:rsidRPr="00AF5D29">
        <w:t xml:space="preserve"> po 8 darbo valandų; kitai virėjai, kurios darbo laikas nuo 8.00 iki 17.00 val., pietų pertrauka nustatyta po 6 darbo valandų.</w:t>
      </w:r>
      <w:r w:rsidR="009053B1">
        <w:t xml:space="preserve"> Nesilaikoma DK 122 straipsnio nuostatų.</w:t>
      </w:r>
    </w:p>
    <w:p w14:paraId="76A03BA6" w14:textId="77777777" w:rsidR="00E01D48" w:rsidRDefault="00E01D48" w:rsidP="002C786E">
      <w:pPr>
        <w:spacing w:after="0" w:line="276" w:lineRule="auto"/>
        <w:jc w:val="both"/>
        <w:rPr>
          <w:color w:val="FF0000"/>
        </w:rPr>
      </w:pPr>
    </w:p>
    <w:p w14:paraId="00A46A41" w14:textId="4B33D3D9" w:rsidR="00E01D48" w:rsidRPr="009053B1" w:rsidRDefault="00585610" w:rsidP="001C46C7">
      <w:pPr>
        <w:spacing w:after="0" w:line="276" w:lineRule="auto"/>
        <w:jc w:val="both"/>
      </w:pPr>
      <w:r>
        <w:t>1</w:t>
      </w:r>
      <w:r w:rsidR="00A91F73">
        <w:t>7</w:t>
      </w:r>
      <w:r>
        <w:t>.</w:t>
      </w:r>
      <w:r w:rsidR="001C46C7" w:rsidRPr="009053B1">
        <w:t xml:space="preserve"> Maitinimo organizavimo specialist</w:t>
      </w:r>
      <w:r w:rsidR="00AF5D29" w:rsidRPr="009053B1">
        <w:t>o pareigybės aprašyme</w:t>
      </w:r>
      <w:r w:rsidR="00AF5D29" w:rsidRPr="009053B1">
        <w:rPr>
          <w:rStyle w:val="Puslapioinaosnuoroda"/>
        </w:rPr>
        <w:footnoteReference w:id="24"/>
      </w:r>
      <w:r w:rsidR="00AF5D29" w:rsidRPr="009053B1">
        <w:t xml:space="preserve"> nurodyta, kad specialistas</w:t>
      </w:r>
      <w:r w:rsidR="001C46C7" w:rsidRPr="009053B1">
        <w:t xml:space="preserve"> </w:t>
      </w:r>
      <w:r w:rsidR="00AF5D29" w:rsidRPr="009053B1">
        <w:t>organizuoja ikimokyklinio ir priešmokyklinio amžiaus vaikų maitinimą</w:t>
      </w:r>
      <w:r w:rsidR="001C46C7" w:rsidRPr="009053B1">
        <w:t xml:space="preserve">, </w:t>
      </w:r>
      <w:r w:rsidR="00AF5D29" w:rsidRPr="009053B1">
        <w:t xml:space="preserve">sudaro perspektyvinius valgiaraščius, sudaro kasdieninius valgiaraščius-reikalavimus, numato maisto produktų kiekius, prižiūri maitinimo organizavimą grupėse ir vykdo kitas pareigybės aprašyme numatytas funkcijas, </w:t>
      </w:r>
      <w:r w:rsidR="001C46C7" w:rsidRPr="009053B1">
        <w:t>tačiau pagal Mokyklos direktoriaus patvirtintą maitinimo organizavimo specialisto darbo grafiką</w:t>
      </w:r>
      <w:r w:rsidR="00AF5D29" w:rsidRPr="009053B1">
        <w:rPr>
          <w:rStyle w:val="Puslapioinaosnuoroda"/>
        </w:rPr>
        <w:footnoteReference w:id="25"/>
      </w:r>
      <w:r w:rsidR="001C46C7" w:rsidRPr="009053B1">
        <w:t xml:space="preserve">, darbuotoja darbą šiose pareigose pradeda </w:t>
      </w:r>
      <w:r w:rsidR="0045372C">
        <w:t xml:space="preserve">tik </w:t>
      </w:r>
      <w:r w:rsidR="001C46C7" w:rsidRPr="009053B1">
        <w:t>nuo 15.00 val.</w:t>
      </w:r>
      <w:r w:rsidR="00AF5D29" w:rsidRPr="009053B1">
        <w:t xml:space="preserve">, kai aukščiau išvardintos funkcijos atliekamos iš ryto. </w:t>
      </w:r>
      <w:r w:rsidR="001C46C7" w:rsidRPr="009053B1">
        <w:t xml:space="preserve"> </w:t>
      </w:r>
    </w:p>
    <w:p w14:paraId="32B4D09A" w14:textId="75AB68BE" w:rsidR="009053B1" w:rsidRPr="009053B1" w:rsidRDefault="009053B1" w:rsidP="009053B1">
      <w:pPr>
        <w:spacing w:after="0" w:line="276" w:lineRule="auto"/>
        <w:jc w:val="both"/>
      </w:pPr>
      <w:r w:rsidRPr="009053B1">
        <w:t xml:space="preserve">Nustatyta, kad vyr. virėja ir </w:t>
      </w:r>
      <w:r w:rsidR="00275EF5">
        <w:t>m</w:t>
      </w:r>
      <w:r w:rsidRPr="009053B1">
        <w:t xml:space="preserve">aitinimo organizavimo specialiste (0,5 </w:t>
      </w:r>
      <w:r w:rsidR="00275EF5">
        <w:t>pareigybės</w:t>
      </w:r>
      <w:r w:rsidRPr="009053B1">
        <w:t>) dirba tas pats žmogus – R.Š., tai leidžia daryti prielaidą, kad maitinimo organizavimo srityje vidaus kontrolės</w:t>
      </w:r>
      <w:r w:rsidR="00275EF5" w:rsidRPr="00275EF5">
        <w:t xml:space="preserve"> </w:t>
      </w:r>
      <w:r w:rsidR="00275EF5" w:rsidRPr="009053B1">
        <w:t>nėra</w:t>
      </w:r>
      <w:r w:rsidRPr="009053B1">
        <w:t xml:space="preserve">. </w:t>
      </w:r>
    </w:p>
    <w:p w14:paraId="58A1F318" w14:textId="77777777" w:rsidR="00E01D48" w:rsidRDefault="00E01D48" w:rsidP="00F93AE3">
      <w:pPr>
        <w:spacing w:after="0" w:line="276" w:lineRule="auto"/>
        <w:jc w:val="both"/>
        <w:rPr>
          <w:color w:val="4472C4" w:themeColor="accent1"/>
        </w:rPr>
      </w:pPr>
    </w:p>
    <w:p w14:paraId="2C10A091" w14:textId="7D50C343" w:rsidR="00633316" w:rsidRDefault="00585610" w:rsidP="00633316">
      <w:pPr>
        <w:spacing w:after="0" w:line="276" w:lineRule="auto"/>
        <w:jc w:val="both"/>
        <w:rPr>
          <w:color w:val="FF0000"/>
        </w:rPr>
      </w:pPr>
      <w:r>
        <w:t>1</w:t>
      </w:r>
      <w:r w:rsidR="00A91F73">
        <w:t>8</w:t>
      </w:r>
      <w:r>
        <w:t>.</w:t>
      </w:r>
      <w:r w:rsidR="00633316">
        <w:t xml:space="preserve"> Mokytojo padėjėjai S.V., </w:t>
      </w:r>
      <w:r w:rsidR="00633316" w:rsidRPr="00AB7C7A">
        <w:rPr>
          <w:u w:val="single"/>
        </w:rPr>
        <w:t xml:space="preserve">auginančiai </w:t>
      </w:r>
      <w:r w:rsidR="00633316" w:rsidRPr="00AB7C7A">
        <w:rPr>
          <w:b/>
          <w:bCs/>
          <w:u w:val="single"/>
        </w:rPr>
        <w:t>2</w:t>
      </w:r>
      <w:r w:rsidR="00633316" w:rsidRPr="00AB7C7A">
        <w:rPr>
          <w:u w:val="single"/>
        </w:rPr>
        <w:t xml:space="preserve"> vaikus iki 12 metų</w:t>
      </w:r>
      <w:r w:rsidR="00633316">
        <w:t xml:space="preserve">, darbo grafike nustatytas darbo laikas nuo </w:t>
      </w:r>
      <w:r w:rsidR="00633316" w:rsidRPr="0058767E">
        <w:t>8.00 iki 17</w:t>
      </w:r>
      <w:r w:rsidR="00633316">
        <w:t xml:space="preserve">.00 val., pietų pertrauka nuo 13.00 iki 14.30 val. (1.30 val.), </w:t>
      </w:r>
      <w:proofErr w:type="spellStart"/>
      <w:r w:rsidR="00633316">
        <w:t>t.y</w:t>
      </w:r>
      <w:proofErr w:type="spellEnd"/>
      <w:r w:rsidR="00633316">
        <w:t>. darbuotojai sutrumpintas darbo laikas 0.30 val. per dieną, nors pagal Darbo kodekso 138 straipsnio 3 dalį darbuotojams, auginantiems du vaikus iki dvylikos metų, suteikiama viena papildoma poilsio diena per mėnesį (arba sutrumpinamas darbo laikas dviem valandomis per savaitę).</w:t>
      </w:r>
      <w:r w:rsidR="00633316">
        <w:rPr>
          <w:rStyle w:val="Puslapioinaosnuoroda"/>
        </w:rPr>
        <w:footnoteReference w:id="26"/>
      </w:r>
      <w:r w:rsidR="00633316">
        <w:t xml:space="preserve"> Pagal patvirtintą darbo grafiką darbuotojai sutrumpintas darbo laikas per mėnesį sudaro 10,5  val., lyginant su Darbo kodekse numatyta lengvata, darbuotojai per mėnesį sutrumpinta 2,5 val. per daug. </w:t>
      </w:r>
    </w:p>
    <w:p w14:paraId="006A76BB" w14:textId="77777777" w:rsidR="00633316" w:rsidRDefault="00633316" w:rsidP="00F93AE3">
      <w:pPr>
        <w:spacing w:after="0" w:line="276" w:lineRule="auto"/>
        <w:jc w:val="both"/>
        <w:rPr>
          <w:color w:val="4472C4" w:themeColor="accent1"/>
        </w:rPr>
      </w:pPr>
    </w:p>
    <w:p w14:paraId="50FE423F" w14:textId="2A6502E3" w:rsidR="002714D7" w:rsidRDefault="00585610" w:rsidP="002714D7">
      <w:pPr>
        <w:spacing w:after="0" w:line="276" w:lineRule="auto"/>
        <w:jc w:val="both"/>
      </w:pPr>
      <w:r>
        <w:t>1</w:t>
      </w:r>
      <w:r w:rsidR="00BA4B51">
        <w:t>9</w:t>
      </w:r>
      <w:r>
        <w:t>.</w:t>
      </w:r>
      <w:r w:rsidR="002714D7" w:rsidRPr="0058767E">
        <w:t xml:space="preserve"> Mokytojo padėjėjai A.R., </w:t>
      </w:r>
      <w:r w:rsidR="002714D7" w:rsidRPr="00AB7C7A">
        <w:rPr>
          <w:u w:val="single"/>
        </w:rPr>
        <w:t xml:space="preserve">auginančiai </w:t>
      </w:r>
      <w:r w:rsidR="002714D7" w:rsidRPr="00AB7C7A">
        <w:rPr>
          <w:b/>
          <w:bCs/>
          <w:u w:val="single"/>
        </w:rPr>
        <w:t>1</w:t>
      </w:r>
      <w:r w:rsidR="002714D7" w:rsidRPr="00AB7C7A">
        <w:rPr>
          <w:u w:val="single"/>
        </w:rPr>
        <w:t xml:space="preserve"> vaiką iki 12 metų</w:t>
      </w:r>
      <w:r w:rsidR="0058767E">
        <w:t>,</w:t>
      </w:r>
      <w:r w:rsidR="002714D7" w:rsidRPr="0058767E">
        <w:t xml:space="preserve"> </w:t>
      </w:r>
      <w:r w:rsidR="0058767E">
        <w:t xml:space="preserve">darbo grafike </w:t>
      </w:r>
      <w:r w:rsidR="0058767E" w:rsidRPr="0058767E">
        <w:t xml:space="preserve">nustatytas </w:t>
      </w:r>
      <w:r w:rsidR="002714D7" w:rsidRPr="0058767E">
        <w:t>darbo laikas nuo 8.00 iki 17</w:t>
      </w:r>
      <w:r w:rsidR="0058767E">
        <w:t xml:space="preserve">.00 val., pietų pertrauka nuo 13.00 iki 14.30 val. (1.30 val.), </w:t>
      </w:r>
      <w:proofErr w:type="spellStart"/>
      <w:r w:rsidR="007B69CC">
        <w:t>t.y</w:t>
      </w:r>
      <w:proofErr w:type="spellEnd"/>
      <w:r w:rsidR="007B69CC">
        <w:t xml:space="preserve">. darbuotojai </w:t>
      </w:r>
      <w:r w:rsidR="0058767E">
        <w:t>sutrumpint</w:t>
      </w:r>
      <w:r w:rsidR="007B69CC">
        <w:t>as</w:t>
      </w:r>
      <w:r w:rsidR="0058767E">
        <w:t xml:space="preserve"> darbo laik</w:t>
      </w:r>
      <w:r w:rsidR="007B69CC">
        <w:t>as</w:t>
      </w:r>
      <w:r w:rsidR="0058767E">
        <w:t xml:space="preserve"> 0.30 val. per dieną</w:t>
      </w:r>
      <w:r w:rsidR="007B69CC">
        <w:t>.</w:t>
      </w:r>
      <w:r w:rsidR="006C5989">
        <w:t xml:space="preserve"> </w:t>
      </w:r>
      <w:r w:rsidR="00633316">
        <w:t xml:space="preserve">Per tris mėnesius darbuotojai sutrumpintas darbo laikas 31,5 val., kai </w:t>
      </w:r>
      <w:r w:rsidR="007B69CC">
        <w:t>Darbo kodekso 138 straipsnio 3 dal</w:t>
      </w:r>
      <w:r w:rsidR="006C5989">
        <w:t>is</w:t>
      </w:r>
      <w:r w:rsidR="00633316">
        <w:t xml:space="preserve"> </w:t>
      </w:r>
      <w:r w:rsidR="006C5989">
        <w:t>numato, kad</w:t>
      </w:r>
      <w:r w:rsidR="007B69CC">
        <w:t xml:space="preserve"> </w:t>
      </w:r>
      <w:r w:rsidR="006C5989">
        <w:t>d</w:t>
      </w:r>
      <w:r w:rsidR="007B69CC">
        <w:t xml:space="preserve">arbuotojams, auginantiems vieną vaiką iki dvylikos metų, suteikiama viena papildoma poilsio diena per tris mėnesius (arba sutrumpinamas darbo laikas </w:t>
      </w:r>
      <w:r w:rsidR="00633316">
        <w:t>8 val.</w:t>
      </w:r>
      <w:r w:rsidR="007B69CC">
        <w:t xml:space="preserve"> per tris mėnesius)</w:t>
      </w:r>
      <w:r w:rsidR="00633316">
        <w:t>.</w:t>
      </w:r>
      <w:r w:rsidR="007B69CC">
        <w:rPr>
          <w:rStyle w:val="Puslapioinaosnuoroda"/>
        </w:rPr>
        <w:footnoteReference w:id="27"/>
      </w:r>
      <w:r w:rsidR="00633316">
        <w:t xml:space="preserve"> Per tris mėnesius darbuotojai viršytas sutrumpintas darbo laikas 23,5 val., už kurį mokėtas darbo užmokestis.</w:t>
      </w:r>
    </w:p>
    <w:p w14:paraId="318B82D8" w14:textId="77777777" w:rsidR="00C7384F" w:rsidRDefault="00C7384F" w:rsidP="00C7384F">
      <w:pPr>
        <w:spacing w:after="0" w:line="276" w:lineRule="auto"/>
        <w:jc w:val="both"/>
        <w:rPr>
          <w:color w:val="FF0000"/>
        </w:rPr>
      </w:pPr>
    </w:p>
    <w:p w14:paraId="11BB5082" w14:textId="3D834A25" w:rsidR="00C7384F" w:rsidRPr="00D76CC0" w:rsidRDefault="00BA4B51" w:rsidP="00C7384F">
      <w:pPr>
        <w:spacing w:after="0" w:line="276" w:lineRule="auto"/>
        <w:jc w:val="both"/>
      </w:pPr>
      <w:r>
        <w:t>20</w:t>
      </w:r>
      <w:r w:rsidR="00585610">
        <w:t>.</w:t>
      </w:r>
      <w:r w:rsidR="00C7384F" w:rsidRPr="00D76CC0">
        <w:t xml:space="preserve"> </w:t>
      </w:r>
      <w:r w:rsidR="003555D7" w:rsidRPr="00D76CC0">
        <w:t>Mokyklos darbuotojo logopedo, specialiojo pedagogo A.R. darbo grafike</w:t>
      </w:r>
      <w:r w:rsidR="002D52DE">
        <w:rPr>
          <w:rStyle w:val="Puslapioinaosnuoroda"/>
        </w:rPr>
        <w:footnoteReference w:id="28"/>
      </w:r>
      <w:r w:rsidR="003555D7" w:rsidRPr="00D76CC0">
        <w:t xml:space="preserve"> nustatytas darbo laikas </w:t>
      </w:r>
      <w:r w:rsidR="002D52DE">
        <w:t xml:space="preserve">nuo 2022 m. sausio mėn. </w:t>
      </w:r>
      <w:r w:rsidR="003555D7" w:rsidRPr="00D76CC0">
        <w:t>sutampa su kitoje įstaigoje patvirtintu jo darbo grafiku</w:t>
      </w:r>
      <w:r w:rsidR="002D52DE">
        <w:rPr>
          <w:rStyle w:val="Puslapioinaosnuoroda"/>
        </w:rPr>
        <w:footnoteReference w:id="29"/>
      </w:r>
      <w:r w:rsidR="003555D7" w:rsidRPr="00D76CC0">
        <w:t>. Pvz.:</w:t>
      </w:r>
    </w:p>
    <w:p w14:paraId="2CC49CCF" w14:textId="03A2859A" w:rsidR="003555D7" w:rsidRPr="000D7FBC" w:rsidRDefault="003555D7" w:rsidP="00C03507">
      <w:pPr>
        <w:spacing w:after="0" w:line="240" w:lineRule="auto"/>
        <w:ind w:firstLine="567"/>
        <w:jc w:val="both"/>
        <w:rPr>
          <w:i/>
          <w:iCs/>
          <w:sz w:val="22"/>
          <w:szCs w:val="22"/>
        </w:rPr>
      </w:pPr>
      <w:r w:rsidRPr="000D7FBC">
        <w:rPr>
          <w:i/>
          <w:iCs/>
          <w:sz w:val="22"/>
          <w:szCs w:val="22"/>
        </w:rPr>
        <w:lastRenderedPageBreak/>
        <w:t>- pirmadien</w:t>
      </w:r>
      <w:r w:rsidR="00A76697" w:rsidRPr="000D7FBC">
        <w:rPr>
          <w:i/>
          <w:iCs/>
          <w:sz w:val="22"/>
          <w:szCs w:val="22"/>
        </w:rPr>
        <w:t>iais, trečiadieniais</w:t>
      </w:r>
      <w:r w:rsidRPr="000D7FBC">
        <w:rPr>
          <w:i/>
          <w:iCs/>
          <w:sz w:val="22"/>
          <w:szCs w:val="22"/>
        </w:rPr>
        <w:t xml:space="preserve"> A.R. dirba Ukmergės </w:t>
      </w:r>
      <w:r w:rsidR="00BA4B51" w:rsidRPr="000D7FBC">
        <w:rPr>
          <w:i/>
          <w:iCs/>
          <w:sz w:val="22"/>
          <w:szCs w:val="22"/>
        </w:rPr>
        <w:t>„X“</w:t>
      </w:r>
      <w:r w:rsidRPr="000D7FBC">
        <w:rPr>
          <w:i/>
          <w:iCs/>
          <w:sz w:val="22"/>
          <w:szCs w:val="22"/>
        </w:rPr>
        <w:t xml:space="preserve"> mokykloje klasės vadovu nuo 13.00 val. iki 14.00 val., </w:t>
      </w:r>
      <w:r w:rsidR="002D52DE" w:rsidRPr="000D7FBC">
        <w:rPr>
          <w:i/>
          <w:iCs/>
          <w:sz w:val="22"/>
          <w:szCs w:val="22"/>
        </w:rPr>
        <w:t>ir</w:t>
      </w:r>
      <w:r w:rsidRPr="000D7FBC">
        <w:rPr>
          <w:i/>
          <w:iCs/>
          <w:sz w:val="22"/>
          <w:szCs w:val="22"/>
        </w:rPr>
        <w:t xml:space="preserve"> vaikų lopšelyje-darželyje „Vaikystė“ pirmadienį</w:t>
      </w:r>
      <w:r w:rsidR="00A76697" w:rsidRPr="000D7FBC">
        <w:rPr>
          <w:i/>
          <w:iCs/>
          <w:sz w:val="22"/>
          <w:szCs w:val="22"/>
        </w:rPr>
        <w:t>,</w:t>
      </w:r>
      <w:r w:rsidR="00A2370F" w:rsidRPr="000D7FBC">
        <w:rPr>
          <w:i/>
          <w:iCs/>
          <w:sz w:val="22"/>
          <w:szCs w:val="22"/>
        </w:rPr>
        <w:t xml:space="preserve"> </w:t>
      </w:r>
      <w:r w:rsidR="00A76697" w:rsidRPr="000D7FBC">
        <w:rPr>
          <w:i/>
          <w:iCs/>
          <w:sz w:val="22"/>
          <w:szCs w:val="22"/>
        </w:rPr>
        <w:t>trečiadienį</w:t>
      </w:r>
      <w:r w:rsidR="00304AFF" w:rsidRPr="000D7FBC">
        <w:rPr>
          <w:i/>
          <w:iCs/>
          <w:sz w:val="22"/>
          <w:szCs w:val="22"/>
        </w:rPr>
        <w:t xml:space="preserve"> </w:t>
      </w:r>
      <w:r w:rsidR="002D52DE" w:rsidRPr="000D7FBC">
        <w:rPr>
          <w:i/>
          <w:iCs/>
          <w:sz w:val="22"/>
          <w:szCs w:val="22"/>
        </w:rPr>
        <w:t xml:space="preserve">dirba </w:t>
      </w:r>
      <w:r w:rsidR="00304AFF" w:rsidRPr="000D7FBC">
        <w:rPr>
          <w:i/>
          <w:iCs/>
          <w:sz w:val="22"/>
          <w:szCs w:val="22"/>
        </w:rPr>
        <w:t xml:space="preserve">logopedo pareigose </w:t>
      </w:r>
      <w:r w:rsidRPr="000D7FBC">
        <w:rPr>
          <w:i/>
          <w:iCs/>
          <w:sz w:val="22"/>
          <w:szCs w:val="22"/>
        </w:rPr>
        <w:t xml:space="preserve">nuo 13.10 iki 16.00 val. </w:t>
      </w:r>
    </w:p>
    <w:p w14:paraId="61CBF511" w14:textId="0F8516CC" w:rsidR="007F6F7B" w:rsidRPr="00D76CC0" w:rsidRDefault="007F6F7B" w:rsidP="00585610">
      <w:pPr>
        <w:spacing w:after="0" w:line="276" w:lineRule="auto"/>
        <w:jc w:val="both"/>
      </w:pPr>
      <w:r>
        <w:t xml:space="preserve">Nuo 2022 m. rugsėjo mėn. logopedo </w:t>
      </w:r>
      <w:r w:rsidRPr="00D76CC0">
        <w:t>A.R. darbo grafike</w:t>
      </w:r>
      <w:r>
        <w:rPr>
          <w:rStyle w:val="Puslapioinaosnuoroda"/>
        </w:rPr>
        <w:footnoteReference w:id="30"/>
      </w:r>
      <w:r w:rsidRPr="00D76CC0">
        <w:t xml:space="preserve"> nustatytas darbo laikas </w:t>
      </w:r>
      <w:r>
        <w:t xml:space="preserve">taip pat </w:t>
      </w:r>
      <w:r w:rsidRPr="00D76CC0">
        <w:t xml:space="preserve">sutampa </w:t>
      </w:r>
      <w:r>
        <w:t xml:space="preserve"> su Ukmergės </w:t>
      </w:r>
      <w:r w:rsidR="00BA4B51">
        <w:t>„X“</w:t>
      </w:r>
      <w:r>
        <w:t xml:space="preserve"> mokykloje </w:t>
      </w:r>
      <w:r w:rsidRPr="00D76CC0">
        <w:t>patvirtintu darbo grafiku. Pvz.:</w:t>
      </w:r>
    </w:p>
    <w:p w14:paraId="2A8F3892" w14:textId="204E0261" w:rsidR="007F6F7B" w:rsidRPr="000D7FBC" w:rsidRDefault="007F6F7B" w:rsidP="00C03507">
      <w:pPr>
        <w:spacing w:after="0" w:line="240" w:lineRule="auto"/>
        <w:ind w:firstLine="567"/>
        <w:jc w:val="both"/>
        <w:rPr>
          <w:i/>
          <w:iCs/>
          <w:sz w:val="22"/>
          <w:szCs w:val="22"/>
        </w:rPr>
      </w:pPr>
      <w:r w:rsidRPr="000D7FBC">
        <w:rPr>
          <w:i/>
          <w:iCs/>
          <w:sz w:val="22"/>
          <w:szCs w:val="22"/>
        </w:rPr>
        <w:t xml:space="preserve">- antradieniais A.R. dirba vaikų lopšelyje-darželyje „Vaikystė“ nuo 13.15 val. iki 16.50 val. logopedo pareigose ir  Ukmergės </w:t>
      </w:r>
      <w:r w:rsidR="00BA4B51" w:rsidRPr="000D7FBC">
        <w:rPr>
          <w:i/>
          <w:iCs/>
          <w:sz w:val="22"/>
          <w:szCs w:val="22"/>
        </w:rPr>
        <w:t>„X“</w:t>
      </w:r>
      <w:r w:rsidRPr="000D7FBC">
        <w:rPr>
          <w:i/>
          <w:iCs/>
          <w:sz w:val="22"/>
          <w:szCs w:val="22"/>
        </w:rPr>
        <w:t xml:space="preserve"> mokykloje  klasės vadovu dirba nuo 13.45 iki 14.45 val.; ketvirtadienį A.R. dirba Mokykloje nuo 10.15 iki 16.17 val., o </w:t>
      </w:r>
      <w:r w:rsidR="00BA4B51" w:rsidRPr="000D7FBC">
        <w:rPr>
          <w:i/>
          <w:iCs/>
          <w:sz w:val="22"/>
          <w:szCs w:val="22"/>
        </w:rPr>
        <w:t>„X“</w:t>
      </w:r>
      <w:r w:rsidRPr="000D7FBC">
        <w:rPr>
          <w:i/>
          <w:iCs/>
          <w:sz w:val="22"/>
          <w:szCs w:val="22"/>
        </w:rPr>
        <w:t xml:space="preserve"> mokykloje </w:t>
      </w:r>
      <w:r w:rsidR="004925A0" w:rsidRPr="000D7FBC">
        <w:rPr>
          <w:i/>
          <w:iCs/>
          <w:sz w:val="22"/>
          <w:szCs w:val="22"/>
        </w:rPr>
        <w:t>klasės vadovu dirba nuo 10.00 iki 11.00 val.</w:t>
      </w:r>
    </w:p>
    <w:p w14:paraId="62E264B0" w14:textId="77777777" w:rsidR="004925A0" w:rsidRDefault="004925A0" w:rsidP="007F6F7B">
      <w:pPr>
        <w:spacing w:after="0" w:line="276" w:lineRule="auto"/>
        <w:ind w:firstLine="851"/>
        <w:jc w:val="both"/>
        <w:rPr>
          <w:i/>
          <w:iCs/>
        </w:rPr>
      </w:pPr>
    </w:p>
    <w:p w14:paraId="7AA011DF" w14:textId="1E5317F5" w:rsidR="00946C66" w:rsidRPr="00D76CC0" w:rsidRDefault="00BA4B51" w:rsidP="00946C66">
      <w:pPr>
        <w:spacing w:after="0" w:line="276" w:lineRule="auto"/>
        <w:jc w:val="both"/>
      </w:pPr>
      <w:r w:rsidRPr="00EB76AA">
        <w:t>21</w:t>
      </w:r>
      <w:r w:rsidR="009F3829" w:rsidRPr="00EB76AA">
        <w:t xml:space="preserve">. </w:t>
      </w:r>
      <w:r w:rsidR="00946C66" w:rsidRPr="00EB76AA">
        <w:t>Auklėtojai L.R. patvirtintame Mokyklos auklėtojų darbo laiko grafike</w:t>
      </w:r>
      <w:r w:rsidR="00946C66" w:rsidRPr="00EB76AA">
        <w:rPr>
          <w:rStyle w:val="Puslapioinaosnuoroda"/>
        </w:rPr>
        <w:footnoteReference w:id="31"/>
      </w:r>
      <w:r w:rsidR="00946C66" w:rsidRPr="00EB76AA">
        <w:t xml:space="preserve"> nenurodytas darbo laikas</w:t>
      </w:r>
      <w:r w:rsidR="00CC626B" w:rsidRPr="00EB76AA">
        <w:t xml:space="preserve">, tačiau </w:t>
      </w:r>
      <w:r w:rsidR="001254BB" w:rsidRPr="00EB76AA">
        <w:t xml:space="preserve">darbo laiko grafikas </w:t>
      </w:r>
      <w:r w:rsidR="00CC626B" w:rsidRPr="00EB76AA">
        <w:t>auklėtojos</w:t>
      </w:r>
      <w:r w:rsidR="001254BB" w:rsidRPr="00EB76AA">
        <w:t xml:space="preserve"> L.R.</w:t>
      </w:r>
      <w:r w:rsidR="00CC626B" w:rsidRPr="00EB76AA">
        <w:t xml:space="preserve"> pasirašytas</w:t>
      </w:r>
      <w:r w:rsidR="000A5638" w:rsidRPr="00EB76AA">
        <w:t>.</w:t>
      </w:r>
    </w:p>
    <w:p w14:paraId="1D111549" w14:textId="77777777" w:rsidR="003555D7" w:rsidRDefault="003555D7" w:rsidP="00C7384F">
      <w:pPr>
        <w:spacing w:after="0" w:line="276" w:lineRule="auto"/>
        <w:jc w:val="both"/>
        <w:rPr>
          <w:color w:val="FF0000"/>
        </w:rPr>
      </w:pPr>
    </w:p>
    <w:p w14:paraId="788A9F72" w14:textId="33D5990A" w:rsidR="002953D0" w:rsidRDefault="009F3829" w:rsidP="003C25E2">
      <w:pPr>
        <w:spacing w:after="0" w:line="276" w:lineRule="auto"/>
        <w:jc w:val="both"/>
      </w:pPr>
      <w:r>
        <w:t>2</w:t>
      </w:r>
      <w:r w:rsidR="00BA4B51">
        <w:t>2</w:t>
      </w:r>
      <w:r>
        <w:t xml:space="preserve">. </w:t>
      </w:r>
      <w:r w:rsidR="00BA4B51">
        <w:t>N</w:t>
      </w:r>
      <w:r w:rsidR="002953D0">
        <w:t>uo 2022 m. sausio 1 d. Mokyklos direktoriaus įsakymu Nr. P1-1</w:t>
      </w:r>
      <w:r w:rsidR="002953D0">
        <w:rPr>
          <w:rStyle w:val="Puslapioinaosnuoroda"/>
        </w:rPr>
        <w:footnoteReference w:id="32"/>
      </w:r>
      <w:r w:rsidR="002953D0">
        <w:t xml:space="preserve"> specialistams ir kvalifikuotiems darbininkams patvirtinti koeficientai ir kintamoji dalis, kuri nurodyta koeficiento dalimi, o ne procentais kaip numato Įstatymo 9 straipsnis.</w:t>
      </w:r>
    </w:p>
    <w:p w14:paraId="1D49779D" w14:textId="77777777" w:rsidR="002953D0" w:rsidRDefault="002953D0" w:rsidP="003C25E2">
      <w:pPr>
        <w:spacing w:after="0" w:line="276" w:lineRule="auto"/>
        <w:jc w:val="both"/>
        <w:rPr>
          <w:color w:val="FF0000"/>
        </w:rPr>
      </w:pPr>
    </w:p>
    <w:p w14:paraId="1772A537" w14:textId="38FE1BE2" w:rsidR="007C7E96" w:rsidRDefault="009F3829" w:rsidP="0087135C">
      <w:pPr>
        <w:spacing w:after="0" w:line="276" w:lineRule="auto"/>
        <w:jc w:val="both"/>
      </w:pPr>
      <w:r>
        <w:t>2</w:t>
      </w:r>
      <w:r w:rsidR="00BA4B51">
        <w:t>3</w:t>
      </w:r>
      <w:r>
        <w:t>.</w:t>
      </w:r>
      <w:r w:rsidR="0087135C" w:rsidRPr="009B136F">
        <w:t xml:space="preserve"> </w:t>
      </w:r>
      <w:r w:rsidR="00477103" w:rsidRPr="009B136F">
        <w:t>Lietuvos Respublikos darbo kodekso 135 straipsni</w:t>
      </w:r>
      <w:r w:rsidR="005B1A32">
        <w:t>s</w:t>
      </w:r>
      <w:r w:rsidR="00477103" w:rsidRPr="009B136F">
        <w:t xml:space="preserve"> numato mokymosi atostogų suteikimą darbuotojams, už mokymosi atostogas yra neapmokama,</w:t>
      </w:r>
      <w:r w:rsidR="005B1A32">
        <w:t xml:space="preserve"> išskyrus tuos darbuotojus, kurių darbo santykiai su darbdaviu tęsiasi ilgiau negu penkerius metus</w:t>
      </w:r>
      <w:r w:rsidR="0045372C">
        <w:t xml:space="preserve">. </w:t>
      </w:r>
      <w:r w:rsidR="005B1A32">
        <w:t>N</w:t>
      </w:r>
      <w:r w:rsidR="00477103" w:rsidRPr="009B136F">
        <w:t>ustatyti atvejai kai darbuotojams direktoriaus įsakymais</w:t>
      </w:r>
      <w:r w:rsidR="005B1A32">
        <w:rPr>
          <w:rStyle w:val="Puslapioinaosnuoroda"/>
        </w:rPr>
        <w:footnoteReference w:id="33"/>
      </w:r>
      <w:r w:rsidR="00477103" w:rsidRPr="009B136F">
        <w:t xml:space="preserve"> buvo suteiktos </w:t>
      </w:r>
      <w:r w:rsidR="005B1A32">
        <w:t xml:space="preserve">mokamos </w:t>
      </w:r>
      <w:r w:rsidR="00477103" w:rsidRPr="009B136F">
        <w:t>mokymosi atostogos</w:t>
      </w:r>
      <w:r w:rsidR="000D7FBC">
        <w:t>,</w:t>
      </w:r>
      <w:r w:rsidR="009B136F" w:rsidRPr="009B136F">
        <w:t xml:space="preserve"> </w:t>
      </w:r>
      <w:r w:rsidR="005B1A32">
        <w:t>pažeidžiant Darbo kodekso 135 straipsnio nuostatas.</w:t>
      </w:r>
      <w:r w:rsidR="005A4BC8">
        <w:t xml:space="preserve"> </w:t>
      </w:r>
      <w:r w:rsidR="007C7E96">
        <w:t>Pvz.:</w:t>
      </w:r>
    </w:p>
    <w:p w14:paraId="2D131747" w14:textId="47FEF303" w:rsidR="00757F58" w:rsidRPr="000D7FBC" w:rsidRDefault="007C7E96" w:rsidP="001B49EC">
      <w:pPr>
        <w:spacing w:after="0" w:line="240" w:lineRule="auto"/>
        <w:ind w:firstLine="567"/>
        <w:jc w:val="both"/>
        <w:rPr>
          <w:i/>
          <w:iCs/>
          <w:sz w:val="22"/>
          <w:szCs w:val="22"/>
        </w:rPr>
      </w:pPr>
      <w:r w:rsidRPr="000D7FBC">
        <w:rPr>
          <w:i/>
          <w:iCs/>
          <w:sz w:val="22"/>
          <w:szCs w:val="22"/>
        </w:rPr>
        <w:t>- Darbuotoja G.B.</w:t>
      </w:r>
      <w:r w:rsidR="00923EFB" w:rsidRPr="000D7FBC">
        <w:rPr>
          <w:rStyle w:val="Puslapioinaosnuoroda"/>
          <w:i/>
          <w:iCs/>
          <w:sz w:val="22"/>
          <w:szCs w:val="22"/>
        </w:rPr>
        <w:footnoteReference w:id="34"/>
      </w:r>
      <w:r w:rsidRPr="000D7FBC">
        <w:rPr>
          <w:i/>
          <w:iCs/>
          <w:sz w:val="22"/>
          <w:szCs w:val="22"/>
        </w:rPr>
        <w:t xml:space="preserve"> į darbą priimta Mokyklos direktoriaus 2022-08-31 įsakymu Nr. P1-161 nuo 2022-09-01 pagal terminuotą darbo sutartį, nuo 2022-09-26 sudaryta neterminuota darbo sutartis. </w:t>
      </w:r>
      <w:r w:rsidR="00757F58" w:rsidRPr="000D7FBC">
        <w:rPr>
          <w:i/>
          <w:iCs/>
          <w:sz w:val="22"/>
          <w:szCs w:val="22"/>
        </w:rPr>
        <w:t>Darbuotojai 2022-10-03 įsakymu Nr. P1-188 suteiktos mokamos mokymosi atostogos nuo spalio 3 iki spalio 16 d. (10 d.</w:t>
      </w:r>
      <w:r w:rsidR="00BA4B51" w:rsidRPr="000D7FBC">
        <w:rPr>
          <w:i/>
          <w:iCs/>
          <w:sz w:val="22"/>
          <w:szCs w:val="22"/>
        </w:rPr>
        <w:t xml:space="preserve"> </w:t>
      </w:r>
      <w:r w:rsidR="00757F58" w:rsidRPr="000D7FBC">
        <w:rPr>
          <w:i/>
          <w:iCs/>
          <w:sz w:val="22"/>
          <w:szCs w:val="22"/>
        </w:rPr>
        <w:t>d.)</w:t>
      </w:r>
      <w:r w:rsidR="00BA4B51" w:rsidRPr="000D7FBC">
        <w:rPr>
          <w:i/>
          <w:iCs/>
          <w:sz w:val="22"/>
          <w:szCs w:val="22"/>
        </w:rPr>
        <w:t>,</w:t>
      </w:r>
      <w:r w:rsidR="00757F58" w:rsidRPr="000D7FBC">
        <w:rPr>
          <w:i/>
          <w:iCs/>
          <w:sz w:val="22"/>
          <w:szCs w:val="22"/>
        </w:rPr>
        <w:t xml:space="preserve"> ir už </w:t>
      </w:r>
      <w:r w:rsidR="00BA4B51" w:rsidRPr="000D7FBC">
        <w:rPr>
          <w:i/>
          <w:iCs/>
          <w:sz w:val="22"/>
          <w:szCs w:val="22"/>
        </w:rPr>
        <w:t>kurias</w:t>
      </w:r>
      <w:r w:rsidR="00757F58" w:rsidRPr="000D7FBC">
        <w:rPr>
          <w:i/>
          <w:iCs/>
          <w:sz w:val="22"/>
          <w:szCs w:val="22"/>
        </w:rPr>
        <w:t xml:space="preserve"> priskaičiuotas darbo užmokestis </w:t>
      </w:r>
      <w:r w:rsidR="0045372C" w:rsidRPr="000D7FBC">
        <w:rPr>
          <w:i/>
          <w:iCs/>
          <w:sz w:val="22"/>
          <w:szCs w:val="22"/>
        </w:rPr>
        <w:t xml:space="preserve">612,10 </w:t>
      </w:r>
      <w:r w:rsidR="00757F58" w:rsidRPr="000D7FBC">
        <w:rPr>
          <w:i/>
          <w:iCs/>
          <w:sz w:val="22"/>
          <w:szCs w:val="22"/>
        </w:rPr>
        <w:t xml:space="preserve"> Eur;</w:t>
      </w:r>
    </w:p>
    <w:p w14:paraId="27F2E34C" w14:textId="36CDD733" w:rsidR="000D7FBC" w:rsidRDefault="007C7E96" w:rsidP="001B49EC">
      <w:pPr>
        <w:spacing w:after="0" w:line="240" w:lineRule="auto"/>
        <w:ind w:firstLine="567"/>
        <w:jc w:val="both"/>
        <w:rPr>
          <w:i/>
          <w:iCs/>
          <w:sz w:val="22"/>
          <w:szCs w:val="22"/>
        </w:rPr>
      </w:pPr>
      <w:r w:rsidRPr="000D7FBC">
        <w:rPr>
          <w:i/>
          <w:iCs/>
          <w:sz w:val="22"/>
          <w:szCs w:val="22"/>
        </w:rPr>
        <w:t xml:space="preserve">- </w:t>
      </w:r>
      <w:r w:rsidR="00757F58" w:rsidRPr="000D7FBC">
        <w:rPr>
          <w:i/>
          <w:iCs/>
          <w:sz w:val="22"/>
          <w:szCs w:val="22"/>
        </w:rPr>
        <w:t>D</w:t>
      </w:r>
      <w:r w:rsidR="005A4BC8" w:rsidRPr="000D7FBC">
        <w:rPr>
          <w:i/>
          <w:iCs/>
          <w:sz w:val="22"/>
          <w:szCs w:val="22"/>
        </w:rPr>
        <w:t>arbuotoja</w:t>
      </w:r>
      <w:r w:rsidR="00757F58" w:rsidRPr="000D7FBC">
        <w:rPr>
          <w:i/>
          <w:iCs/>
          <w:sz w:val="22"/>
          <w:szCs w:val="22"/>
        </w:rPr>
        <w:t xml:space="preserve"> R.A.</w:t>
      </w:r>
      <w:r w:rsidR="00757F58" w:rsidRPr="000D7FBC">
        <w:rPr>
          <w:rStyle w:val="Puslapioinaosnuoroda"/>
          <w:i/>
          <w:iCs/>
          <w:sz w:val="22"/>
          <w:szCs w:val="22"/>
        </w:rPr>
        <w:footnoteReference w:id="35"/>
      </w:r>
      <w:r w:rsidR="00757F58" w:rsidRPr="000D7FBC">
        <w:rPr>
          <w:i/>
          <w:iCs/>
          <w:sz w:val="22"/>
          <w:szCs w:val="22"/>
        </w:rPr>
        <w:t xml:space="preserve"> 2022-08-31 įsakymu Nr. P1-162 priimta į darbą nuo 2022-09-01 pagal neterminuotą darbo sutartį. 2022-10-10 įsakymu Nr. P1-190 suteiktos mokamos mokymosi atostogos spalio 1</w:t>
      </w:r>
      <w:r w:rsidR="00552480" w:rsidRPr="000D7FBC">
        <w:rPr>
          <w:i/>
          <w:iCs/>
          <w:sz w:val="22"/>
          <w:szCs w:val="22"/>
        </w:rPr>
        <w:t>0</w:t>
      </w:r>
      <w:r w:rsidR="00757F58" w:rsidRPr="000D7FBC">
        <w:rPr>
          <w:i/>
          <w:iCs/>
          <w:sz w:val="22"/>
          <w:szCs w:val="22"/>
        </w:rPr>
        <w:t>-12 d. ir spalio 17-18 d. (5 d.</w:t>
      </w:r>
      <w:r w:rsidR="00B57AF8" w:rsidRPr="000D7FBC">
        <w:rPr>
          <w:i/>
          <w:iCs/>
          <w:sz w:val="22"/>
          <w:szCs w:val="22"/>
        </w:rPr>
        <w:t xml:space="preserve"> </w:t>
      </w:r>
      <w:r w:rsidR="00757F58" w:rsidRPr="000D7FBC">
        <w:rPr>
          <w:i/>
          <w:iCs/>
          <w:sz w:val="22"/>
          <w:szCs w:val="22"/>
        </w:rPr>
        <w:t xml:space="preserve">d.) ir priskaičiuota </w:t>
      </w:r>
      <w:r w:rsidR="0045372C" w:rsidRPr="000D7FBC">
        <w:rPr>
          <w:i/>
          <w:iCs/>
          <w:sz w:val="22"/>
          <w:szCs w:val="22"/>
        </w:rPr>
        <w:t xml:space="preserve">313,70 </w:t>
      </w:r>
      <w:r w:rsidR="00757F58" w:rsidRPr="000D7FBC">
        <w:rPr>
          <w:i/>
          <w:iCs/>
          <w:sz w:val="22"/>
          <w:szCs w:val="22"/>
        </w:rPr>
        <w:t>Eu</w:t>
      </w:r>
      <w:r w:rsidR="00542D24" w:rsidRPr="000D7FBC">
        <w:rPr>
          <w:i/>
          <w:iCs/>
          <w:sz w:val="22"/>
          <w:szCs w:val="22"/>
        </w:rPr>
        <w:t>r</w:t>
      </w:r>
      <w:r w:rsidR="001B49EC">
        <w:rPr>
          <w:i/>
          <w:iCs/>
          <w:sz w:val="22"/>
          <w:szCs w:val="22"/>
        </w:rPr>
        <w:t>.</w:t>
      </w:r>
      <w:r w:rsidR="00542D24" w:rsidRPr="000D7FBC">
        <w:rPr>
          <w:i/>
          <w:iCs/>
          <w:sz w:val="22"/>
          <w:szCs w:val="22"/>
        </w:rPr>
        <w:t xml:space="preserve"> </w:t>
      </w:r>
    </w:p>
    <w:p w14:paraId="0A92023A" w14:textId="43D8AAD7" w:rsidR="00757F58" w:rsidRPr="000D7FBC" w:rsidRDefault="000D7FBC" w:rsidP="000D7FBC">
      <w:pPr>
        <w:spacing w:after="0" w:line="276" w:lineRule="auto"/>
        <w:ind w:firstLine="567"/>
        <w:jc w:val="both"/>
        <w:rPr>
          <w:sz w:val="22"/>
          <w:szCs w:val="22"/>
        </w:rPr>
      </w:pPr>
      <w:r w:rsidRPr="000D7FBC">
        <w:t xml:space="preserve">Iš viso </w:t>
      </w:r>
      <w:r w:rsidRPr="000D7FBC">
        <w:rPr>
          <w:sz w:val="22"/>
          <w:szCs w:val="22"/>
        </w:rPr>
        <w:t xml:space="preserve">neteisėtai sumokėta </w:t>
      </w:r>
      <w:r w:rsidRPr="000D7FBC">
        <w:t>925,80 Eur</w:t>
      </w:r>
      <w:r w:rsidRPr="000D7FBC">
        <w:rPr>
          <w:sz w:val="22"/>
          <w:szCs w:val="22"/>
        </w:rPr>
        <w:t>.</w:t>
      </w:r>
    </w:p>
    <w:p w14:paraId="3715D8ED" w14:textId="77777777" w:rsidR="00757F58" w:rsidRDefault="00757F58" w:rsidP="0087135C">
      <w:pPr>
        <w:spacing w:after="0" w:line="276" w:lineRule="auto"/>
        <w:jc w:val="both"/>
      </w:pPr>
    </w:p>
    <w:p w14:paraId="1C66CC69" w14:textId="01DEDA16" w:rsidR="00B57AF8" w:rsidRDefault="009F3829" w:rsidP="00C7384F">
      <w:pPr>
        <w:spacing w:after="0" w:line="276" w:lineRule="auto"/>
        <w:jc w:val="both"/>
      </w:pPr>
      <w:r w:rsidRPr="00BA4B51">
        <w:t>2</w:t>
      </w:r>
      <w:r w:rsidR="006936C2">
        <w:t>4</w:t>
      </w:r>
      <w:r w:rsidRPr="00BA4B51">
        <w:t>.</w:t>
      </w:r>
      <w:r w:rsidR="0034741B" w:rsidRPr="00BA4B51">
        <w:t xml:space="preserve"> Mokyklos direktoriaus </w:t>
      </w:r>
      <w:r w:rsidR="00E6571D" w:rsidRPr="00BA4B51">
        <w:t xml:space="preserve">2022-12-30 </w:t>
      </w:r>
      <w:r w:rsidR="0034741B" w:rsidRPr="00BA4B51">
        <w:t>įsakymu Nr. P1-5</w:t>
      </w:r>
      <w:r w:rsidR="001E36D3" w:rsidRPr="00BA4B51">
        <w:rPr>
          <w:rStyle w:val="Puslapioinaosnuoroda"/>
        </w:rPr>
        <w:footnoteReference w:id="36"/>
      </w:r>
      <w:r w:rsidR="0034741B" w:rsidRPr="00BA4B51">
        <w:t xml:space="preserve"> ir įsakymu Nr. P1-6</w:t>
      </w:r>
      <w:r w:rsidR="001E36D3" w:rsidRPr="00BA4B51">
        <w:rPr>
          <w:rStyle w:val="Puslapioinaosnuoroda"/>
        </w:rPr>
        <w:footnoteReference w:id="37"/>
      </w:r>
      <w:r w:rsidR="00E6571D" w:rsidRPr="00BA4B51">
        <w:t xml:space="preserve"> (įsakymai registruoti tik 2023-01-02)</w:t>
      </w:r>
      <w:r w:rsidR="0034741B" w:rsidRPr="00BA4B51">
        <w:t xml:space="preserve"> </w:t>
      </w:r>
      <w:r w:rsidR="001E36D3" w:rsidRPr="00BA4B51">
        <w:t xml:space="preserve">darbuotojams skirtos </w:t>
      </w:r>
      <w:r w:rsidR="00297B4B" w:rsidRPr="00BA4B51">
        <w:t xml:space="preserve">30 proc. </w:t>
      </w:r>
      <w:r w:rsidR="001E36D3" w:rsidRPr="00BA4B51">
        <w:t>priemokos</w:t>
      </w:r>
      <w:r w:rsidR="00BA4B51" w:rsidRPr="00BA4B51">
        <w:t>.</w:t>
      </w:r>
      <w:r w:rsidR="00B57AF8">
        <w:t xml:space="preserve"> D</w:t>
      </w:r>
      <w:r w:rsidR="0034741B" w:rsidRPr="003C25E2">
        <w:t>arbuotojai L.J. permokėta 12,31 Eur, darbuotojai S.K. permokėta priemokos suma sudaro 76,17 Eur.</w:t>
      </w:r>
      <w:r w:rsidR="003C25E2">
        <w:t xml:space="preserve"> </w:t>
      </w:r>
    </w:p>
    <w:p w14:paraId="11790D9E" w14:textId="77777777" w:rsidR="00B57AF8" w:rsidRDefault="00B57AF8" w:rsidP="00C7384F">
      <w:pPr>
        <w:spacing w:after="0" w:line="276" w:lineRule="auto"/>
        <w:jc w:val="both"/>
      </w:pPr>
    </w:p>
    <w:p w14:paraId="77981515" w14:textId="0DFA1DF9" w:rsidR="00CF5ED1" w:rsidRPr="00B57AF8" w:rsidRDefault="00B57AF8" w:rsidP="00CF5ED1">
      <w:pPr>
        <w:spacing w:after="0" w:line="276" w:lineRule="auto"/>
        <w:jc w:val="both"/>
      </w:pPr>
      <w:r w:rsidRPr="00B57AF8">
        <w:t>2</w:t>
      </w:r>
      <w:r w:rsidR="006936C2">
        <w:t>5</w:t>
      </w:r>
      <w:r w:rsidRPr="00B57AF8">
        <w:t>. N</w:t>
      </w:r>
      <w:r w:rsidR="003C25E2" w:rsidRPr="00B57AF8">
        <w:t>ustatyta, kad įsakymai</w:t>
      </w:r>
      <w:r w:rsidR="00042B6D" w:rsidRPr="00B57AF8">
        <w:t xml:space="preserve"> registruojami ir pasirašomi nesavalaikiai. </w:t>
      </w:r>
      <w:r w:rsidR="00CF5ED1" w:rsidRPr="00B57AF8">
        <w:t>Mokyklos direktoriaus 2022</w:t>
      </w:r>
      <w:r>
        <w:t xml:space="preserve">-12-30 </w:t>
      </w:r>
      <w:r w:rsidR="00CF5ED1" w:rsidRPr="00B57AF8">
        <w:t>įsakymai nuo Nr. P-1 iki Nr. P-18 dėl premijų, priemokų skyrimo registruoti dokumentų valdymo sistemoje „Kontora“ tik 2023 m. sausio 2 d. o peržiūrėjus banko išrašus, nustatyta, kad Mokyklos darbuotojams premijos ir priemokos buvo išmokėtos 2022 m. gruodžio 28 d. Neturint teisinio pagrindo iš viso priskaityta sumoje 3010</w:t>
      </w:r>
      <w:r w:rsidR="000D7FBC">
        <w:t>,00</w:t>
      </w:r>
      <w:r w:rsidR="00CF5ED1" w:rsidRPr="00B57AF8">
        <w:t xml:space="preserve"> Eur</w:t>
      </w:r>
      <w:r>
        <w:t>.</w:t>
      </w:r>
    </w:p>
    <w:p w14:paraId="71200497" w14:textId="77777777" w:rsidR="00B57AF8" w:rsidRPr="00B57AF8" w:rsidRDefault="00B57AF8" w:rsidP="00CF5ED1">
      <w:pPr>
        <w:spacing w:after="0" w:line="276" w:lineRule="auto"/>
        <w:jc w:val="both"/>
      </w:pPr>
    </w:p>
    <w:p w14:paraId="2C819DC2" w14:textId="58140054" w:rsidR="00042B6D" w:rsidRPr="00B57AF8" w:rsidRDefault="00B57AF8" w:rsidP="00042B6D">
      <w:pPr>
        <w:spacing w:after="0" w:line="276" w:lineRule="auto"/>
        <w:jc w:val="both"/>
      </w:pPr>
      <w:r w:rsidRPr="00B57AF8">
        <w:t>2</w:t>
      </w:r>
      <w:r w:rsidR="006936C2">
        <w:t>6</w:t>
      </w:r>
      <w:r w:rsidRPr="00B57AF8">
        <w:t xml:space="preserve">. </w:t>
      </w:r>
      <w:r>
        <w:t>P</w:t>
      </w:r>
      <w:r w:rsidR="00042B6D" w:rsidRPr="00B57AF8">
        <w:t>eržiūrėjus Mokyklos direktoriaus įsakymų veiklos klausimais registr</w:t>
      </w:r>
      <w:r w:rsidR="00450D18" w:rsidRPr="00B57AF8">
        <w:t xml:space="preserve">ą, </w:t>
      </w:r>
      <w:r w:rsidR="00042B6D" w:rsidRPr="00B57AF8">
        <w:t>nustatyta, kad įsakymo Nr. V1-1</w:t>
      </w:r>
      <w:r w:rsidR="00042B6D" w:rsidRPr="00B57AF8">
        <w:rPr>
          <w:rStyle w:val="Puslapioinaosnuoroda"/>
        </w:rPr>
        <w:footnoteReference w:id="38"/>
      </w:r>
      <w:r w:rsidR="00042B6D" w:rsidRPr="00B57AF8">
        <w:t xml:space="preserve"> data 2021-12-28, įsakymas užregistruotas Kontoroje tik 2022-01-24, Mokyklos direktoriaus nepasirašytas</w:t>
      </w:r>
      <w:r>
        <w:t>.</w:t>
      </w:r>
    </w:p>
    <w:p w14:paraId="4F839FB6" w14:textId="77777777" w:rsidR="00B57AF8" w:rsidRPr="009F3829" w:rsidRDefault="00B57AF8" w:rsidP="00042B6D">
      <w:pPr>
        <w:spacing w:after="0" w:line="276" w:lineRule="auto"/>
        <w:jc w:val="both"/>
        <w:rPr>
          <w:sz w:val="20"/>
          <w:szCs w:val="20"/>
        </w:rPr>
      </w:pPr>
    </w:p>
    <w:p w14:paraId="463680B4" w14:textId="264D1D7D" w:rsidR="00042B6D" w:rsidRDefault="00B57AF8" w:rsidP="00042B6D">
      <w:pPr>
        <w:spacing w:after="0" w:line="276" w:lineRule="auto"/>
        <w:jc w:val="both"/>
      </w:pPr>
      <w:r w:rsidRPr="00B57AF8">
        <w:t>2</w:t>
      </w:r>
      <w:r w:rsidR="006936C2">
        <w:t>7</w:t>
      </w:r>
      <w:r w:rsidRPr="00B57AF8">
        <w:t>.</w:t>
      </w:r>
      <w:r w:rsidR="00042B6D" w:rsidRPr="00B57AF8">
        <w:t xml:space="preserve"> </w:t>
      </w:r>
      <w:r w:rsidRPr="00B57AF8">
        <w:t>Į</w:t>
      </w:r>
      <w:r w:rsidR="00042B6D" w:rsidRPr="00B57AF8">
        <w:t>sakymai Nr. V1-2, Nr. V1-3 užregistruoti 2022-01-24</w:t>
      </w:r>
      <w:r w:rsidR="00057D30">
        <w:rPr>
          <w:rStyle w:val="Puslapioinaosnuoroda"/>
        </w:rPr>
        <w:footnoteReference w:id="39"/>
      </w:r>
      <w:r w:rsidR="00042B6D" w:rsidRPr="00B57AF8">
        <w:t xml:space="preserve">, nors įsakymų data </w:t>
      </w:r>
      <w:r w:rsidR="00F0701E" w:rsidRPr="00B57AF8">
        <w:t xml:space="preserve">nurodyta </w:t>
      </w:r>
      <w:r w:rsidR="00042B6D" w:rsidRPr="00B57AF8">
        <w:t>2022-01-04</w:t>
      </w:r>
      <w:r w:rsidR="00F0701E" w:rsidRPr="00B57AF8">
        <w:t>. Įsakymu Nr. V1-2 tvirtinamas d</w:t>
      </w:r>
      <w:r w:rsidR="004F2129" w:rsidRPr="00B57AF8">
        <w:t>arbuotoj</w:t>
      </w:r>
      <w:r w:rsidR="00F0701E" w:rsidRPr="00B57AF8">
        <w:t>os</w:t>
      </w:r>
      <w:r w:rsidR="004F2129" w:rsidRPr="00B57AF8">
        <w:t xml:space="preserve"> M.N.</w:t>
      </w:r>
      <w:r w:rsidR="00F0701E" w:rsidRPr="00B57AF8">
        <w:t xml:space="preserve"> užsiėmimų grafikas, tačiau prie įsakymo grafikas nepridėtas</w:t>
      </w:r>
      <w:r>
        <w:t>.</w:t>
      </w:r>
    </w:p>
    <w:p w14:paraId="41E8F751" w14:textId="77777777" w:rsidR="00057D30" w:rsidRDefault="00057D30" w:rsidP="00042B6D">
      <w:pPr>
        <w:spacing w:after="0" w:line="276" w:lineRule="auto"/>
        <w:jc w:val="both"/>
      </w:pPr>
    </w:p>
    <w:p w14:paraId="0212B960" w14:textId="497A10BB" w:rsidR="004F2129" w:rsidRPr="00057D30" w:rsidRDefault="00057D30" w:rsidP="00042B6D">
      <w:pPr>
        <w:spacing w:after="0" w:line="276" w:lineRule="auto"/>
        <w:jc w:val="both"/>
      </w:pPr>
      <w:r w:rsidRPr="00057D30">
        <w:t>2</w:t>
      </w:r>
      <w:r w:rsidR="006936C2">
        <w:t>8</w:t>
      </w:r>
      <w:r w:rsidRPr="00057D30">
        <w:t xml:space="preserve">. Direktoriaus </w:t>
      </w:r>
      <w:r w:rsidR="004F2129" w:rsidRPr="00057D30">
        <w:t>2021-12-28 įsakyma</w:t>
      </w:r>
      <w:r w:rsidRPr="00057D30">
        <w:t>i</w:t>
      </w:r>
      <w:r w:rsidR="004F2129" w:rsidRPr="00057D30">
        <w:t xml:space="preserve"> Nr. P1-1</w:t>
      </w:r>
      <w:r w:rsidRPr="00057D30">
        <w:t>, Nr. P1-2</w:t>
      </w:r>
      <w:r w:rsidR="004F2129" w:rsidRPr="00057D30">
        <w:t xml:space="preserve"> </w:t>
      </w:r>
      <w:r w:rsidRPr="00057D30">
        <w:t>„D</w:t>
      </w:r>
      <w:r w:rsidR="004F2129" w:rsidRPr="00057D30">
        <w:t>ėl pareiginės algos pastoviosios dalies koeficientų ir minimalios mėnesinės algos patvirtinimo</w:t>
      </w:r>
      <w:r w:rsidRPr="00057D30">
        <w:t>“</w:t>
      </w:r>
      <w:r w:rsidR="00160D2E" w:rsidRPr="00057D30">
        <w:t xml:space="preserve">, </w:t>
      </w:r>
      <w:r w:rsidR="004F2129" w:rsidRPr="00057D30">
        <w:t>dokumentų valdymo sistemoje užregistruot</w:t>
      </w:r>
      <w:r w:rsidR="00160D2E" w:rsidRPr="00057D30">
        <w:t>i</w:t>
      </w:r>
      <w:r w:rsidR="004F2129" w:rsidRPr="00057D30">
        <w:t xml:space="preserve"> 2022-02-09</w:t>
      </w:r>
      <w:r w:rsidR="001F64B2" w:rsidRPr="00057D30">
        <w:t>,</w:t>
      </w:r>
      <w:r w:rsidR="00160D2E" w:rsidRPr="00057D30">
        <w:t xml:space="preserve"> </w:t>
      </w:r>
      <w:r w:rsidR="001F64B2" w:rsidRPr="00057D30">
        <w:t>o Mokyklos direktoriaus pasirašyt</w:t>
      </w:r>
      <w:r w:rsidR="00160D2E" w:rsidRPr="00057D30">
        <w:t>i</w:t>
      </w:r>
      <w:r w:rsidR="001F64B2" w:rsidRPr="00057D30">
        <w:t xml:space="preserve"> 2022-02-08</w:t>
      </w:r>
      <w:r>
        <w:t>.</w:t>
      </w:r>
    </w:p>
    <w:p w14:paraId="22A2AEE4" w14:textId="77777777" w:rsidR="00057D30" w:rsidRPr="00057D30" w:rsidRDefault="00057D30" w:rsidP="00042B6D">
      <w:pPr>
        <w:spacing w:after="0" w:line="276" w:lineRule="auto"/>
        <w:jc w:val="both"/>
      </w:pPr>
    </w:p>
    <w:p w14:paraId="3594CCDF" w14:textId="4B987003" w:rsidR="00ED051E" w:rsidRPr="00057D30" w:rsidRDefault="00057D30" w:rsidP="00042B6D">
      <w:pPr>
        <w:spacing w:after="0" w:line="276" w:lineRule="auto"/>
        <w:jc w:val="both"/>
      </w:pPr>
      <w:r w:rsidRPr="00057D30">
        <w:t>2</w:t>
      </w:r>
      <w:r w:rsidR="006936C2">
        <w:t>9</w:t>
      </w:r>
      <w:r w:rsidRPr="00057D30">
        <w:t>.</w:t>
      </w:r>
      <w:r w:rsidR="00ED051E" w:rsidRPr="00057D30">
        <w:t xml:space="preserve"> </w:t>
      </w:r>
      <w:r>
        <w:t xml:space="preserve">Direktoriaus </w:t>
      </w:r>
      <w:r w:rsidR="00ED051E" w:rsidRPr="00057D30">
        <w:t>2021-12-28 įsakymu Nr. V1-1</w:t>
      </w:r>
      <w:r w:rsidR="00ED051E" w:rsidRPr="00057D30">
        <w:rPr>
          <w:rStyle w:val="Puslapioinaosnuoroda"/>
        </w:rPr>
        <w:footnoteReference w:id="40"/>
      </w:r>
      <w:r w:rsidR="00ED051E" w:rsidRPr="00057D30">
        <w:t xml:space="preserve"> tvirtinamas Mokyklos mokytojų ir kitų darbuotojų tarifikacijos sąrašas, tačiau pats sąrašas nepridėtas, įsakymas direktoriaus nepasirašytas</w:t>
      </w:r>
      <w:r w:rsidRPr="00057D30">
        <w:t>.</w:t>
      </w:r>
    </w:p>
    <w:p w14:paraId="2AEB4586" w14:textId="77777777" w:rsidR="00057D30" w:rsidRPr="009F3829" w:rsidRDefault="00057D30" w:rsidP="00042B6D">
      <w:pPr>
        <w:spacing w:after="0" w:line="276" w:lineRule="auto"/>
        <w:jc w:val="both"/>
        <w:rPr>
          <w:sz w:val="20"/>
          <w:szCs w:val="20"/>
        </w:rPr>
      </w:pPr>
    </w:p>
    <w:p w14:paraId="0F64A135" w14:textId="5A4A9423" w:rsidR="00160D2E" w:rsidRPr="00FC2D06" w:rsidRDefault="006936C2" w:rsidP="00042B6D">
      <w:pPr>
        <w:spacing w:after="0" w:line="276" w:lineRule="auto"/>
        <w:jc w:val="both"/>
        <w:rPr>
          <w:u w:val="single"/>
        </w:rPr>
      </w:pPr>
      <w:r>
        <w:t>30</w:t>
      </w:r>
      <w:r w:rsidR="00057D30" w:rsidRPr="00057D30">
        <w:t xml:space="preserve">. </w:t>
      </w:r>
      <w:r w:rsidR="00160D2E" w:rsidRPr="00057D30">
        <w:t xml:space="preserve"> 2022-01-04 įsakym</w:t>
      </w:r>
      <w:r w:rsidR="008D6A5C" w:rsidRPr="00057D30">
        <w:t>u</w:t>
      </w:r>
      <w:r w:rsidR="00160D2E" w:rsidRPr="00057D30">
        <w:t xml:space="preserve"> Nr. P1-3</w:t>
      </w:r>
      <w:r w:rsidR="009F4650" w:rsidRPr="00057D30">
        <w:rPr>
          <w:rStyle w:val="Puslapioinaosnuoroda"/>
        </w:rPr>
        <w:footnoteReference w:id="41"/>
      </w:r>
      <w:r w:rsidR="008D6A5C" w:rsidRPr="00057D30">
        <w:t xml:space="preserve"> darbuotojui A.P. nustatyta priemoka už papildomas užduotis nuo 2022-01-01 iki 2022-08-31, įsakymas užregistruotas </w:t>
      </w:r>
      <w:r w:rsidR="007706BC" w:rsidRPr="00057D30">
        <w:t xml:space="preserve">2022-02-09, </w:t>
      </w:r>
      <w:r w:rsidR="007706BC" w:rsidRPr="00FC2D06">
        <w:rPr>
          <w:u w:val="single"/>
        </w:rPr>
        <w:t>Mokyklos direktoriaus pasirašytas tik 2022-12-07</w:t>
      </w:r>
      <w:r w:rsidR="00057D30" w:rsidRPr="00FC2D06">
        <w:rPr>
          <w:u w:val="single"/>
        </w:rPr>
        <w:t>.</w:t>
      </w:r>
    </w:p>
    <w:p w14:paraId="54BB6C29" w14:textId="77777777" w:rsidR="00057D30" w:rsidRPr="009F3829" w:rsidRDefault="00057D30" w:rsidP="00042B6D">
      <w:pPr>
        <w:spacing w:after="0" w:line="276" w:lineRule="auto"/>
        <w:jc w:val="both"/>
        <w:rPr>
          <w:sz w:val="20"/>
          <w:szCs w:val="20"/>
        </w:rPr>
      </w:pPr>
    </w:p>
    <w:p w14:paraId="6D75C2F1" w14:textId="20B619C0" w:rsidR="00276F43" w:rsidRPr="00057D30" w:rsidRDefault="006936C2" w:rsidP="00042B6D">
      <w:pPr>
        <w:spacing w:after="0" w:line="276" w:lineRule="auto"/>
        <w:jc w:val="both"/>
      </w:pPr>
      <w:r>
        <w:t>31</w:t>
      </w:r>
      <w:r w:rsidR="00057D30" w:rsidRPr="00057D30">
        <w:t xml:space="preserve">. </w:t>
      </w:r>
      <w:r w:rsidR="00057D30">
        <w:t xml:space="preserve">Mokyklos direktoriaus </w:t>
      </w:r>
      <w:r w:rsidR="00276F43" w:rsidRPr="00057D30">
        <w:t xml:space="preserve">2022-09-19 įsakymu Nr. P1-176 į darbą priimta darbuotoja R.K., su kuria sudaryta terminuota darbo sutartis </w:t>
      </w:r>
      <w:r w:rsidR="00276F43" w:rsidRPr="00057D30">
        <w:rPr>
          <w:u w:val="single"/>
        </w:rPr>
        <w:t>nuo 2022-08-20</w:t>
      </w:r>
      <w:r w:rsidR="00057D30" w:rsidRPr="00057D30">
        <w:t>.</w:t>
      </w:r>
    </w:p>
    <w:p w14:paraId="7994FDC7" w14:textId="77777777" w:rsidR="00057D30" w:rsidRPr="009F3829" w:rsidRDefault="00057D30" w:rsidP="00042B6D">
      <w:pPr>
        <w:spacing w:after="0" w:line="276" w:lineRule="auto"/>
        <w:jc w:val="both"/>
        <w:rPr>
          <w:sz w:val="20"/>
          <w:szCs w:val="20"/>
        </w:rPr>
      </w:pPr>
    </w:p>
    <w:p w14:paraId="64905134" w14:textId="6B8D4A92" w:rsidR="009F4650" w:rsidRPr="00FC2D06" w:rsidRDefault="00FC2D06" w:rsidP="00042B6D">
      <w:pPr>
        <w:spacing w:after="0" w:line="276" w:lineRule="auto"/>
        <w:jc w:val="both"/>
      </w:pPr>
      <w:r>
        <w:t>3</w:t>
      </w:r>
      <w:r w:rsidR="006936C2">
        <w:t>2</w:t>
      </w:r>
      <w:r>
        <w:t>.</w:t>
      </w:r>
      <w:r w:rsidR="009F4650" w:rsidRPr="00FC2D06">
        <w:t xml:space="preserve"> 2022-09-14 įsakymo Nr. P3-191 preambulė, tekstas neatitinka dokumentų</w:t>
      </w:r>
      <w:r w:rsidR="00470E2B" w:rsidRPr="00FC2D06">
        <w:t xml:space="preserve"> teksto</w:t>
      </w:r>
      <w:r w:rsidR="009F4650" w:rsidRPr="00FC2D06">
        <w:t xml:space="preserve"> rengimo reikalavimų. </w:t>
      </w:r>
    </w:p>
    <w:p w14:paraId="33EF5A4E" w14:textId="77777777" w:rsidR="009B136F" w:rsidRDefault="009B136F" w:rsidP="00C7384F">
      <w:pPr>
        <w:spacing w:after="0" w:line="276" w:lineRule="auto"/>
        <w:jc w:val="both"/>
        <w:rPr>
          <w:color w:val="FF0000"/>
        </w:rPr>
      </w:pPr>
    </w:p>
    <w:p w14:paraId="2635C9C7" w14:textId="091AF7C3" w:rsidR="002953D0" w:rsidRDefault="00FC2D06" w:rsidP="00776E0B">
      <w:pPr>
        <w:spacing w:after="0" w:line="276" w:lineRule="auto"/>
        <w:jc w:val="both"/>
      </w:pPr>
      <w:r>
        <w:t>3</w:t>
      </w:r>
      <w:r w:rsidR="006936C2">
        <w:t>3</w:t>
      </w:r>
      <w:r w:rsidR="00FB22FA">
        <w:t>.</w:t>
      </w:r>
      <w:r w:rsidR="00776E0B" w:rsidRPr="008F6C53">
        <w:t xml:space="preserve"> Mokyklos direktoriaus įsakymu</w:t>
      </w:r>
      <w:r w:rsidR="0063132D" w:rsidRPr="008F6C53">
        <w:rPr>
          <w:rStyle w:val="Puslapioinaosnuoroda"/>
        </w:rPr>
        <w:footnoteReference w:id="42"/>
      </w:r>
      <w:r w:rsidR="00776E0B" w:rsidRPr="008F6C53">
        <w:t xml:space="preserve"> darbuotojai A.A. skirta 1400,00 Eur premija iš sutaupyto užmokesčio fondo už maitinimo apskaitai įdiegtą apskaitos sistemą „Dieninis maitinimas</w:t>
      </w:r>
      <w:r w:rsidR="0063132D" w:rsidRPr="008F6C53">
        <w:t>,</w:t>
      </w:r>
      <w:r w:rsidR="00776E0B" w:rsidRPr="008F6C53">
        <w:t xml:space="preserve"> </w:t>
      </w:r>
      <w:r w:rsidR="0063132D" w:rsidRPr="008F6C53">
        <w:t>t</w:t>
      </w:r>
      <w:r w:rsidR="00776E0B" w:rsidRPr="008F6C53">
        <w:t>eikiamas konsultacijas maitinimo organizavimo specialistei, įdiegtą programos „Dietinis maitinimas“ integraciją į programą „Biudžetas VS“</w:t>
      </w:r>
      <w:r w:rsidR="0063132D" w:rsidRPr="008F6C53">
        <w:t xml:space="preserve"> ir kt. darbus, kai  tuo tarpu Mokykla</w:t>
      </w:r>
      <w:r w:rsidR="008F6C53" w:rsidRPr="008F6C53">
        <w:t xml:space="preserve"> iš A</w:t>
      </w:r>
      <w:r w:rsidR="000D7FBC">
        <w:t>.</w:t>
      </w:r>
      <w:r w:rsidR="008F6C53" w:rsidRPr="008F6C53">
        <w:t>Ž</w:t>
      </w:r>
      <w:r w:rsidR="000D7FBC">
        <w:t xml:space="preserve">. </w:t>
      </w:r>
      <w:r w:rsidR="008F6C53" w:rsidRPr="008F6C53">
        <w:t xml:space="preserve">įmonės </w:t>
      </w:r>
      <w:r w:rsidR="008F6C53">
        <w:t>2022-01-11</w:t>
      </w:r>
      <w:r w:rsidR="008F6C53" w:rsidRPr="008F6C53">
        <w:t xml:space="preserve"> pirko programos „Dietinis maitinimas“ </w:t>
      </w:r>
      <w:r w:rsidR="008F6C53" w:rsidRPr="008F6C53">
        <w:rPr>
          <w:u w:val="single"/>
        </w:rPr>
        <w:t>įdiegimo ir konsultavimo</w:t>
      </w:r>
      <w:r w:rsidR="008F6C53" w:rsidRPr="008F6C53">
        <w:t xml:space="preserve"> paslaugas už 140,00 Eur. </w:t>
      </w:r>
    </w:p>
    <w:p w14:paraId="749E9485" w14:textId="77777777" w:rsidR="008F6C53" w:rsidRDefault="008F6C53" w:rsidP="00776E0B">
      <w:pPr>
        <w:spacing w:after="0" w:line="276" w:lineRule="auto"/>
        <w:jc w:val="both"/>
      </w:pPr>
    </w:p>
    <w:p w14:paraId="312C3ED9" w14:textId="6A7E7251" w:rsidR="00BF6CB6" w:rsidRDefault="00FC2D06" w:rsidP="0063511A">
      <w:pPr>
        <w:spacing w:after="0" w:line="276" w:lineRule="auto"/>
        <w:jc w:val="both"/>
      </w:pPr>
      <w:r>
        <w:t>3</w:t>
      </w:r>
      <w:r w:rsidR="006936C2">
        <w:t>4</w:t>
      </w:r>
      <w:r w:rsidR="00FB22FA">
        <w:t>.</w:t>
      </w:r>
      <w:r w:rsidR="0063511A">
        <w:t xml:space="preserve"> </w:t>
      </w:r>
      <w:r w:rsidR="00BF6CB6">
        <w:t>Pagal Darbo apmokėjimo įstatymą</w:t>
      </w:r>
      <w:r w:rsidR="00BF6CB6">
        <w:rPr>
          <w:rStyle w:val="Puslapioinaosnuoroda"/>
        </w:rPr>
        <w:footnoteReference w:id="43"/>
      </w:r>
      <w:r w:rsidR="00BF6CB6">
        <w:t xml:space="preserve"> premijos skiriamos  atlikus įstaigos veiklai svarbius darbus, ar darbuotojų veiklą įvertinus labai gerai. </w:t>
      </w:r>
      <w:r w:rsidR="000011B1">
        <w:t>Premijos darbuotojams s</w:t>
      </w:r>
      <w:r w:rsidR="006232FC">
        <w:t>kirt</w:t>
      </w:r>
      <w:r w:rsidR="000011B1">
        <w:t>os nepagrįstai</w:t>
      </w:r>
      <w:r w:rsidR="00F34747">
        <w:t>,</w:t>
      </w:r>
      <w:r w:rsidR="006232FC">
        <w:t xml:space="preserve"> </w:t>
      </w:r>
      <w:r w:rsidR="00F34747">
        <w:t>p</w:t>
      </w:r>
      <w:r w:rsidR="00BF6CB6">
        <w:t xml:space="preserve">vz.: </w:t>
      </w:r>
    </w:p>
    <w:p w14:paraId="093EBA4C" w14:textId="58CA803E" w:rsidR="009B136F" w:rsidRPr="000D7FBC" w:rsidRDefault="00BF6CB6" w:rsidP="001B49EC">
      <w:pPr>
        <w:spacing w:after="0" w:line="240" w:lineRule="auto"/>
        <w:ind w:firstLine="567"/>
        <w:jc w:val="both"/>
        <w:rPr>
          <w:i/>
          <w:iCs/>
          <w:sz w:val="22"/>
          <w:szCs w:val="22"/>
        </w:rPr>
      </w:pPr>
      <w:r w:rsidRPr="000D7FBC">
        <w:rPr>
          <w:i/>
          <w:iCs/>
          <w:sz w:val="22"/>
          <w:szCs w:val="22"/>
        </w:rPr>
        <w:t xml:space="preserve">- </w:t>
      </w:r>
      <w:r w:rsidR="006232FC" w:rsidRPr="000D7FBC">
        <w:rPr>
          <w:i/>
          <w:iCs/>
          <w:sz w:val="22"/>
          <w:szCs w:val="22"/>
        </w:rPr>
        <w:t xml:space="preserve">skiriama premija </w:t>
      </w:r>
      <w:r w:rsidR="0063511A" w:rsidRPr="000D7FBC">
        <w:rPr>
          <w:i/>
          <w:iCs/>
          <w:sz w:val="22"/>
          <w:szCs w:val="22"/>
        </w:rPr>
        <w:t>„</w:t>
      </w:r>
      <w:r w:rsidR="006232FC" w:rsidRPr="000D7FBC">
        <w:rPr>
          <w:i/>
          <w:iCs/>
          <w:sz w:val="22"/>
          <w:szCs w:val="22"/>
        </w:rPr>
        <w:t>už tinkamą savo</w:t>
      </w:r>
      <w:r w:rsidR="0063511A" w:rsidRPr="000D7FBC">
        <w:rPr>
          <w:i/>
          <w:iCs/>
          <w:sz w:val="22"/>
          <w:szCs w:val="22"/>
        </w:rPr>
        <w:t xml:space="preserve"> tiesioginių</w:t>
      </w:r>
      <w:r w:rsidR="006232FC" w:rsidRPr="000D7FBC">
        <w:rPr>
          <w:i/>
          <w:iCs/>
          <w:sz w:val="22"/>
          <w:szCs w:val="22"/>
        </w:rPr>
        <w:t xml:space="preserve"> pareigų suderinimą</w:t>
      </w:r>
      <w:r w:rsidR="00EA358B" w:rsidRPr="000D7FBC">
        <w:rPr>
          <w:i/>
          <w:iCs/>
          <w:sz w:val="22"/>
          <w:szCs w:val="22"/>
        </w:rPr>
        <w:t xml:space="preserve"> bei </w:t>
      </w:r>
      <w:r w:rsidRPr="000D7FBC">
        <w:rPr>
          <w:i/>
          <w:iCs/>
          <w:sz w:val="22"/>
          <w:szCs w:val="22"/>
        </w:rPr>
        <w:t xml:space="preserve">ikimokyklinio ugdymo pedagogo padėjėjo </w:t>
      </w:r>
      <w:r w:rsidR="00EA358B" w:rsidRPr="000D7FBC">
        <w:rPr>
          <w:i/>
          <w:iCs/>
          <w:sz w:val="22"/>
          <w:szCs w:val="22"/>
        </w:rPr>
        <w:t>specialybės įgijimą</w:t>
      </w:r>
      <w:r w:rsidR="00356458" w:rsidRPr="000D7FBC">
        <w:rPr>
          <w:i/>
          <w:iCs/>
          <w:sz w:val="22"/>
          <w:szCs w:val="22"/>
        </w:rPr>
        <w:t>“</w:t>
      </w:r>
      <w:r w:rsidRPr="000D7FBC">
        <w:rPr>
          <w:i/>
          <w:iCs/>
          <w:sz w:val="22"/>
          <w:szCs w:val="22"/>
        </w:rPr>
        <w:t>.</w:t>
      </w:r>
      <w:r w:rsidRPr="000D7FBC">
        <w:rPr>
          <w:rStyle w:val="Puslapioinaosnuoroda"/>
          <w:i/>
          <w:iCs/>
          <w:sz w:val="22"/>
          <w:szCs w:val="22"/>
        </w:rPr>
        <w:footnoteReference w:id="44"/>
      </w:r>
    </w:p>
    <w:p w14:paraId="43F5C389" w14:textId="33BC2D3B" w:rsidR="002E2B1F" w:rsidRPr="00F41410" w:rsidRDefault="00F72053" w:rsidP="00776E0B">
      <w:pPr>
        <w:spacing w:after="0" w:line="276" w:lineRule="auto"/>
        <w:jc w:val="both"/>
      </w:pPr>
      <w:r>
        <w:lastRenderedPageBreak/>
        <w:t>3</w:t>
      </w:r>
      <w:r w:rsidR="006936C2">
        <w:t>5</w:t>
      </w:r>
      <w:r w:rsidR="00FB22FA">
        <w:t>.</w:t>
      </w:r>
      <w:r w:rsidR="002E2B1F" w:rsidRPr="00F41410">
        <w:t xml:space="preserve"> </w:t>
      </w:r>
      <w:r w:rsidR="009D361E" w:rsidRPr="00F41410">
        <w:t>Pagal  Darbo apmokėjimo įstatymo</w:t>
      </w:r>
      <w:r w:rsidR="00F41410">
        <w:rPr>
          <w:rStyle w:val="Puslapioinaosnuoroda"/>
        </w:rPr>
        <w:footnoteReference w:id="45"/>
      </w:r>
      <w:r w:rsidR="009D361E" w:rsidRPr="00F41410">
        <w:t xml:space="preserve"> 5 priedo 13 punkto nuostatas dėl veiklos sudėtingumo didinami pareiginės algos pastoviosios dalies koeficientai. Nustatyta, kad </w:t>
      </w:r>
      <w:r w:rsidR="002E2B1F" w:rsidRPr="00F41410">
        <w:t>Mokyklos direktoriaus įsakymais darbuotojams skiriamos 5 procentų priemokos prie pareiginės algos pastoviosios dalies dydžio už ukrainiečių vaikų ugdymą</w:t>
      </w:r>
      <w:r w:rsidR="009D361E" w:rsidRPr="00F41410">
        <w:t xml:space="preserve">, nenurodant nuo kada iki kada priemoka skiriama, </w:t>
      </w:r>
      <w:r w:rsidR="002E2B1F" w:rsidRPr="00F41410">
        <w:t>pvz.:</w:t>
      </w:r>
    </w:p>
    <w:p w14:paraId="23AD1D49" w14:textId="0235F449" w:rsidR="002E2B1F" w:rsidRPr="001B49EC" w:rsidRDefault="002E2B1F" w:rsidP="00C03507">
      <w:pPr>
        <w:spacing w:after="0" w:line="240" w:lineRule="auto"/>
        <w:ind w:firstLine="567"/>
        <w:jc w:val="both"/>
        <w:rPr>
          <w:i/>
          <w:iCs/>
          <w:sz w:val="22"/>
          <w:szCs w:val="22"/>
        </w:rPr>
      </w:pPr>
      <w:r w:rsidRPr="001B49EC">
        <w:rPr>
          <w:i/>
          <w:iCs/>
          <w:sz w:val="22"/>
          <w:szCs w:val="22"/>
        </w:rPr>
        <w:t xml:space="preserve">- 2022-05-13 įsakymu Nr. P1-104 </w:t>
      </w:r>
      <w:r w:rsidR="009D361E" w:rsidRPr="001B49EC">
        <w:rPr>
          <w:i/>
          <w:iCs/>
          <w:sz w:val="22"/>
          <w:szCs w:val="22"/>
        </w:rPr>
        <w:t>ikimokyklinio ugdymo mokytojai L.A.</w:t>
      </w:r>
      <w:r w:rsidR="00F41410" w:rsidRPr="001B49EC">
        <w:rPr>
          <w:i/>
          <w:iCs/>
          <w:sz w:val="22"/>
          <w:szCs w:val="22"/>
        </w:rPr>
        <w:t xml:space="preserve">, 2022-05-13 įsakymu Nr. P1-109 ikimokyklinio ugdymo mokytojai R.M. </w:t>
      </w:r>
      <w:r w:rsidRPr="001B49EC">
        <w:rPr>
          <w:i/>
          <w:iCs/>
          <w:sz w:val="22"/>
          <w:szCs w:val="22"/>
        </w:rPr>
        <w:t>skir</w:t>
      </w:r>
      <w:r w:rsidR="00F41410" w:rsidRPr="001B49EC">
        <w:rPr>
          <w:i/>
          <w:iCs/>
          <w:sz w:val="22"/>
          <w:szCs w:val="22"/>
        </w:rPr>
        <w:t>iama</w:t>
      </w:r>
      <w:r w:rsidRPr="001B49EC">
        <w:rPr>
          <w:i/>
          <w:iCs/>
          <w:sz w:val="22"/>
          <w:szCs w:val="22"/>
        </w:rPr>
        <w:t xml:space="preserve"> 5 proc. priemoka </w:t>
      </w:r>
      <w:r w:rsidR="009D361E" w:rsidRPr="001B49EC">
        <w:rPr>
          <w:i/>
          <w:iCs/>
          <w:sz w:val="22"/>
          <w:szCs w:val="22"/>
        </w:rPr>
        <w:t>už ukrainiečių vaikų ugdymą;</w:t>
      </w:r>
      <w:r w:rsidR="00F41410" w:rsidRPr="001B49EC">
        <w:rPr>
          <w:i/>
          <w:iCs/>
          <w:sz w:val="22"/>
          <w:szCs w:val="22"/>
        </w:rPr>
        <w:t xml:space="preserve"> ir kt.</w:t>
      </w:r>
    </w:p>
    <w:p w14:paraId="7258D585" w14:textId="77777777" w:rsidR="009D361E" w:rsidRDefault="009D361E" w:rsidP="00776E0B">
      <w:pPr>
        <w:spacing w:after="0" w:line="276" w:lineRule="auto"/>
        <w:jc w:val="both"/>
        <w:rPr>
          <w:color w:val="FF0000"/>
        </w:rPr>
      </w:pPr>
    </w:p>
    <w:p w14:paraId="30B66ADC" w14:textId="279323DF" w:rsidR="00541D43" w:rsidRDefault="00F72053" w:rsidP="008F6C53">
      <w:pPr>
        <w:spacing w:after="0" w:line="276" w:lineRule="auto"/>
        <w:jc w:val="both"/>
      </w:pPr>
      <w:r>
        <w:t>3</w:t>
      </w:r>
      <w:r w:rsidR="006936C2">
        <w:t>6</w:t>
      </w:r>
      <w:r w:rsidR="00FB22FA">
        <w:t>.</w:t>
      </w:r>
      <w:r w:rsidR="008F6C53">
        <w:t xml:space="preserve"> </w:t>
      </w:r>
      <w:r w:rsidR="00541D43">
        <w:t>Už darbuotojų privalomus sveikatos patikrinimus darbuotojai atsiskaito grynaisiais pinigais, už suteiktas paslaugas Mokyklai kas kart išrašomos sąskaitos faktūros</w:t>
      </w:r>
      <w:r w:rsidR="00541D43">
        <w:rPr>
          <w:rStyle w:val="Puslapioinaosnuoroda"/>
        </w:rPr>
        <w:footnoteReference w:id="46"/>
      </w:r>
      <w:r w:rsidR="00541D43">
        <w:t>.</w:t>
      </w:r>
      <w:r w:rsidR="00E63F0C">
        <w:t xml:space="preserve"> </w:t>
      </w:r>
      <w:r>
        <w:t>Mokykla nėra sudariusi Privalomo profilaktinio sveikatos tikrinimo sutarties su šias paslaugas teikianči</w:t>
      </w:r>
      <w:r w:rsidR="00AD78EB">
        <w:t>omis</w:t>
      </w:r>
      <w:r>
        <w:t xml:space="preserve"> įstaig</w:t>
      </w:r>
      <w:r w:rsidR="00AD78EB">
        <w:t>omis</w:t>
      </w:r>
      <w:r>
        <w:t>.</w:t>
      </w:r>
    </w:p>
    <w:p w14:paraId="461A1680" w14:textId="77777777" w:rsidR="00541D43" w:rsidRDefault="00541D43" w:rsidP="008F6C53">
      <w:pPr>
        <w:spacing w:after="0" w:line="276" w:lineRule="auto"/>
        <w:jc w:val="both"/>
      </w:pPr>
    </w:p>
    <w:p w14:paraId="054CDDDE" w14:textId="58CF208D" w:rsidR="00DE148B" w:rsidRPr="00020E2D" w:rsidRDefault="00F72053" w:rsidP="00042232">
      <w:pPr>
        <w:autoSpaceDE w:val="0"/>
        <w:autoSpaceDN w:val="0"/>
        <w:adjustRightInd w:val="0"/>
        <w:spacing w:after="0" w:line="276" w:lineRule="auto"/>
        <w:jc w:val="both"/>
      </w:pPr>
      <w:r>
        <w:t>3</w:t>
      </w:r>
      <w:r w:rsidR="006936C2">
        <w:t>7</w:t>
      </w:r>
      <w:r w:rsidR="00FB22FA">
        <w:t xml:space="preserve">. </w:t>
      </w:r>
      <w:r w:rsidR="00DE148B" w:rsidRPr="00020E2D">
        <w:t>Mokyklos ikimokyklinio ugdymo skyriuje (adresu Stoties g.</w:t>
      </w:r>
      <w:r w:rsidR="00763C10">
        <w:t xml:space="preserve"> </w:t>
      </w:r>
      <w:r w:rsidR="00DE148B" w:rsidRPr="00020E2D">
        <w:t xml:space="preserve">8, Ukmergėje) </w:t>
      </w:r>
      <w:r w:rsidR="00FB22FA" w:rsidRPr="00020E2D">
        <w:t xml:space="preserve">2023 m. gegužės 11 d. </w:t>
      </w:r>
      <w:r w:rsidR="00DE148B" w:rsidRPr="00020E2D">
        <w:t xml:space="preserve">atliktas maisto produktų patikrinimas. </w:t>
      </w:r>
      <w:r w:rsidR="00E204AF" w:rsidRPr="00020E2D">
        <w:t xml:space="preserve">Nustatyta, kad </w:t>
      </w:r>
      <w:r w:rsidR="001555FB" w:rsidRPr="00020E2D">
        <w:rPr>
          <w:i/>
          <w:iCs/>
        </w:rPr>
        <w:t xml:space="preserve">Maisto produktų patiekalų gamybos žiniaraščius </w:t>
      </w:r>
      <w:r w:rsidR="001555FB" w:rsidRPr="00020E2D">
        <w:t>sudaro ir pasirašo vyr. virėja ir maitinimo organizavimo specialistė R.Š. M</w:t>
      </w:r>
      <w:r w:rsidR="00DE148B" w:rsidRPr="00020E2D">
        <w:t>aisto produktus kiekine išraiška pajamuoja ir kiekine išraiška nurašo</w:t>
      </w:r>
      <w:r w:rsidR="001555FB" w:rsidRPr="00020E2D">
        <w:t xml:space="preserve"> taip pat</w:t>
      </w:r>
      <w:r w:rsidR="00DE148B" w:rsidRPr="00020E2D">
        <w:t xml:space="preserve"> </w:t>
      </w:r>
      <w:r w:rsidR="00E204AF" w:rsidRPr="00020E2D">
        <w:t xml:space="preserve">vyr. </w:t>
      </w:r>
      <w:r w:rsidR="00DE148B" w:rsidRPr="00020E2D">
        <w:t>virėja</w:t>
      </w:r>
      <w:r w:rsidR="00E204AF" w:rsidRPr="00020E2D">
        <w:t>, kuri yra atsakinga</w:t>
      </w:r>
      <w:r w:rsidR="001555FB" w:rsidRPr="00020E2D">
        <w:t xml:space="preserve"> ir</w:t>
      </w:r>
      <w:r w:rsidR="00E204AF" w:rsidRPr="00020E2D">
        <w:t xml:space="preserve"> už valgiaraščių sudarymą, </w:t>
      </w:r>
      <w:r w:rsidR="00020E2D">
        <w:t xml:space="preserve">ir </w:t>
      </w:r>
      <w:r w:rsidR="00E204AF" w:rsidRPr="00020E2D">
        <w:t>už prekių užsakymą, maisto produktų išdavimą iš sandėlio, atsakinga</w:t>
      </w:r>
      <w:r>
        <w:t xml:space="preserve"> už jų sunaudojimą pagal valgiaraštį.</w:t>
      </w:r>
      <w:r w:rsidR="00E204AF" w:rsidRPr="00020E2D">
        <w:t xml:space="preserve"> </w:t>
      </w:r>
    </w:p>
    <w:p w14:paraId="070BC54C" w14:textId="77777777" w:rsidR="00FB22FA" w:rsidRDefault="00FB22FA" w:rsidP="00DE148B">
      <w:pPr>
        <w:autoSpaceDE w:val="0"/>
        <w:autoSpaceDN w:val="0"/>
        <w:adjustRightInd w:val="0"/>
        <w:spacing w:after="0" w:line="240" w:lineRule="auto"/>
        <w:jc w:val="both"/>
      </w:pPr>
    </w:p>
    <w:p w14:paraId="03DC8979" w14:textId="0939ABD9" w:rsidR="00CE2DC2" w:rsidRPr="000D2D18" w:rsidRDefault="00B60D0E" w:rsidP="00DE148B">
      <w:pPr>
        <w:autoSpaceDE w:val="0"/>
        <w:autoSpaceDN w:val="0"/>
        <w:adjustRightInd w:val="0"/>
        <w:spacing w:after="0" w:line="240" w:lineRule="auto"/>
        <w:jc w:val="both"/>
      </w:pPr>
      <w:r w:rsidRPr="000D2D18">
        <w:t>3</w:t>
      </w:r>
      <w:r w:rsidR="006936C2">
        <w:t>8</w:t>
      </w:r>
      <w:r w:rsidR="00FB22FA" w:rsidRPr="000D2D18">
        <w:t xml:space="preserve">. </w:t>
      </w:r>
      <w:r w:rsidR="00DE148B" w:rsidRPr="000D2D18">
        <w:t>Atlikus maisto produktų pajamavimo patikrinimą, nustatyta, kad kai kurie maisto produktai pajamuojami bendrai</w:t>
      </w:r>
      <w:r w:rsidR="00E7026D" w:rsidRPr="000D2D18">
        <w:t>,</w:t>
      </w:r>
      <w:r w:rsidR="00DE148B" w:rsidRPr="000D2D18">
        <w:t xml:space="preserve"> o ne pagal sąskaitose-faktūrose nurodytu</w:t>
      </w:r>
      <w:r w:rsidR="00CE2DC2" w:rsidRPr="000D2D18">
        <w:t>s atskir</w:t>
      </w:r>
      <w:r w:rsidRPr="000D2D18">
        <w:t>a</w:t>
      </w:r>
      <w:r w:rsidR="00CE2DC2" w:rsidRPr="000D2D18">
        <w:t xml:space="preserve">s </w:t>
      </w:r>
      <w:r w:rsidR="00E7026D" w:rsidRPr="000D2D18">
        <w:t xml:space="preserve">produktų </w:t>
      </w:r>
      <w:r w:rsidRPr="000D2D18">
        <w:t>rūšis</w:t>
      </w:r>
      <w:r w:rsidR="00CE2DC2" w:rsidRPr="000D2D18">
        <w:t>. Pvz.:</w:t>
      </w:r>
    </w:p>
    <w:p w14:paraId="755939EB" w14:textId="3C459C83" w:rsidR="00CE2DC2" w:rsidRPr="001B49EC" w:rsidRDefault="00CE2DC2" w:rsidP="00042232">
      <w:pPr>
        <w:autoSpaceDE w:val="0"/>
        <w:autoSpaceDN w:val="0"/>
        <w:adjustRightInd w:val="0"/>
        <w:spacing w:after="0" w:line="240" w:lineRule="auto"/>
        <w:ind w:firstLine="567"/>
        <w:jc w:val="both"/>
        <w:rPr>
          <w:i/>
          <w:iCs/>
          <w:sz w:val="22"/>
          <w:szCs w:val="22"/>
        </w:rPr>
      </w:pPr>
      <w:r w:rsidRPr="001B49EC">
        <w:rPr>
          <w:i/>
          <w:iCs/>
          <w:sz w:val="22"/>
          <w:szCs w:val="22"/>
        </w:rPr>
        <w:t xml:space="preserve">- </w:t>
      </w:r>
      <w:r w:rsidR="00DE148B" w:rsidRPr="001B49EC">
        <w:rPr>
          <w:i/>
          <w:iCs/>
          <w:sz w:val="22"/>
          <w:szCs w:val="22"/>
        </w:rPr>
        <w:t>pagal 202</w:t>
      </w:r>
      <w:r w:rsidRPr="001B49EC">
        <w:rPr>
          <w:i/>
          <w:iCs/>
          <w:sz w:val="22"/>
          <w:szCs w:val="22"/>
        </w:rPr>
        <w:t>2</w:t>
      </w:r>
      <w:r w:rsidR="00DE148B" w:rsidRPr="001B49EC">
        <w:rPr>
          <w:i/>
          <w:iCs/>
          <w:sz w:val="22"/>
          <w:szCs w:val="22"/>
        </w:rPr>
        <w:t>-</w:t>
      </w:r>
      <w:r w:rsidRPr="001B49EC">
        <w:rPr>
          <w:i/>
          <w:iCs/>
          <w:sz w:val="22"/>
          <w:szCs w:val="22"/>
        </w:rPr>
        <w:t>1</w:t>
      </w:r>
      <w:r w:rsidR="00DE148B" w:rsidRPr="001B49EC">
        <w:rPr>
          <w:i/>
          <w:iCs/>
          <w:sz w:val="22"/>
          <w:szCs w:val="22"/>
        </w:rPr>
        <w:t>1-</w:t>
      </w:r>
      <w:r w:rsidRPr="001B49EC">
        <w:rPr>
          <w:i/>
          <w:iCs/>
          <w:sz w:val="22"/>
          <w:szCs w:val="22"/>
        </w:rPr>
        <w:t>14</w:t>
      </w:r>
      <w:r w:rsidR="00DE148B" w:rsidRPr="001B49EC">
        <w:rPr>
          <w:i/>
          <w:iCs/>
          <w:sz w:val="22"/>
          <w:szCs w:val="22"/>
        </w:rPr>
        <w:t xml:space="preserve"> Ukmergės rajono vartotojų kooperatyvo PVM sąskaitą-faktūrą Nr. UKDR</w:t>
      </w:r>
      <w:r w:rsidRPr="001B49EC">
        <w:rPr>
          <w:i/>
          <w:iCs/>
          <w:sz w:val="22"/>
          <w:szCs w:val="22"/>
        </w:rPr>
        <w:t>0040931</w:t>
      </w:r>
      <w:r w:rsidR="00DE148B" w:rsidRPr="001B49EC">
        <w:rPr>
          <w:i/>
          <w:iCs/>
          <w:sz w:val="22"/>
          <w:szCs w:val="22"/>
        </w:rPr>
        <w:t xml:space="preserve"> </w:t>
      </w:r>
      <w:r w:rsidRPr="001B49EC">
        <w:rPr>
          <w:i/>
          <w:iCs/>
          <w:sz w:val="22"/>
          <w:szCs w:val="22"/>
        </w:rPr>
        <w:t xml:space="preserve"> pirktos sultys </w:t>
      </w:r>
      <w:proofErr w:type="spellStart"/>
      <w:r w:rsidRPr="001B49EC">
        <w:rPr>
          <w:i/>
          <w:iCs/>
          <w:sz w:val="22"/>
          <w:szCs w:val="22"/>
        </w:rPr>
        <w:t>Nek</w:t>
      </w:r>
      <w:proofErr w:type="spellEnd"/>
      <w:r w:rsidRPr="001B49EC">
        <w:rPr>
          <w:i/>
          <w:iCs/>
          <w:sz w:val="22"/>
          <w:szCs w:val="22"/>
        </w:rPr>
        <w:t>. „C</w:t>
      </w:r>
      <w:r w:rsidR="00E7026D" w:rsidRPr="001B49EC">
        <w:rPr>
          <w:i/>
          <w:iCs/>
          <w:sz w:val="22"/>
          <w:szCs w:val="22"/>
        </w:rPr>
        <w:t>IDO „</w:t>
      </w:r>
      <w:proofErr w:type="spellStart"/>
      <w:r w:rsidR="00E7026D" w:rsidRPr="001B49EC">
        <w:rPr>
          <w:i/>
          <w:iCs/>
          <w:sz w:val="22"/>
          <w:szCs w:val="22"/>
        </w:rPr>
        <w:t>Multivaisių</w:t>
      </w:r>
      <w:proofErr w:type="spellEnd"/>
      <w:r w:rsidR="00E7026D" w:rsidRPr="001B49EC">
        <w:rPr>
          <w:i/>
          <w:iCs/>
          <w:sz w:val="22"/>
          <w:szCs w:val="22"/>
        </w:rPr>
        <w:t>“</w:t>
      </w:r>
      <w:r w:rsidR="00B60D0E" w:rsidRPr="001B49EC">
        <w:rPr>
          <w:i/>
          <w:iCs/>
          <w:sz w:val="22"/>
          <w:szCs w:val="22"/>
        </w:rPr>
        <w:t>, 1 litro kaina 1,74 Eur</w:t>
      </w:r>
      <w:r w:rsidR="000D2D18" w:rsidRPr="001B49EC">
        <w:rPr>
          <w:i/>
          <w:iCs/>
          <w:sz w:val="22"/>
          <w:szCs w:val="22"/>
        </w:rPr>
        <w:t xml:space="preserve">; </w:t>
      </w:r>
      <w:r w:rsidR="00E7026D" w:rsidRPr="001B49EC">
        <w:rPr>
          <w:i/>
          <w:iCs/>
          <w:sz w:val="22"/>
          <w:szCs w:val="22"/>
        </w:rPr>
        <w:t xml:space="preserve"> </w:t>
      </w:r>
      <w:r w:rsidR="00501616" w:rsidRPr="001B49EC">
        <w:rPr>
          <w:i/>
          <w:iCs/>
          <w:sz w:val="22"/>
          <w:szCs w:val="22"/>
        </w:rPr>
        <w:t xml:space="preserve">pagal </w:t>
      </w:r>
      <w:r w:rsidR="00E204AF" w:rsidRPr="001B49EC">
        <w:rPr>
          <w:i/>
          <w:iCs/>
          <w:sz w:val="22"/>
          <w:szCs w:val="22"/>
        </w:rPr>
        <w:t>2022-11-16 PVM sąskaitą-faktūrą Nr. UKDR0041007  pirktos sultys Ek. Obuolių-</w:t>
      </w:r>
      <w:proofErr w:type="spellStart"/>
      <w:r w:rsidR="00E204AF" w:rsidRPr="001B49EC">
        <w:rPr>
          <w:i/>
          <w:iCs/>
          <w:sz w:val="22"/>
          <w:szCs w:val="22"/>
        </w:rPr>
        <w:t>įv</w:t>
      </w:r>
      <w:proofErr w:type="spellEnd"/>
      <w:r w:rsidR="00E204AF" w:rsidRPr="001B49EC">
        <w:rPr>
          <w:i/>
          <w:iCs/>
          <w:sz w:val="22"/>
          <w:szCs w:val="22"/>
        </w:rPr>
        <w:t xml:space="preserve">. </w:t>
      </w:r>
      <w:r w:rsidR="00267962" w:rsidRPr="001B49EC">
        <w:rPr>
          <w:i/>
          <w:iCs/>
          <w:sz w:val="22"/>
          <w:szCs w:val="22"/>
        </w:rPr>
        <w:t>v</w:t>
      </w:r>
      <w:r w:rsidR="00E204AF" w:rsidRPr="001B49EC">
        <w:rPr>
          <w:i/>
          <w:iCs/>
          <w:sz w:val="22"/>
          <w:szCs w:val="22"/>
        </w:rPr>
        <w:t>aisių sultys</w:t>
      </w:r>
      <w:r w:rsidR="000D2D18" w:rsidRPr="001B49EC">
        <w:rPr>
          <w:i/>
          <w:iCs/>
          <w:sz w:val="22"/>
          <w:szCs w:val="22"/>
        </w:rPr>
        <w:t xml:space="preserve">, 1 litro kaina 2,67 </w:t>
      </w:r>
      <w:r w:rsidR="00E204AF" w:rsidRPr="001B49EC">
        <w:rPr>
          <w:i/>
          <w:iCs/>
          <w:sz w:val="22"/>
          <w:szCs w:val="22"/>
        </w:rPr>
        <w:t>Eur,</w:t>
      </w:r>
      <w:r w:rsidR="00AD5093" w:rsidRPr="001B49EC">
        <w:rPr>
          <w:i/>
          <w:iCs/>
          <w:sz w:val="22"/>
          <w:szCs w:val="22"/>
        </w:rPr>
        <w:t xml:space="preserve"> </w:t>
      </w:r>
      <w:r w:rsidR="00E204AF" w:rsidRPr="001B49EC">
        <w:rPr>
          <w:i/>
          <w:iCs/>
          <w:sz w:val="22"/>
          <w:szCs w:val="22"/>
        </w:rPr>
        <w:t xml:space="preserve">o vyr. virėja </w:t>
      </w:r>
      <w:r w:rsidR="000D2D18" w:rsidRPr="001B49EC">
        <w:rPr>
          <w:i/>
          <w:iCs/>
          <w:sz w:val="22"/>
          <w:szCs w:val="22"/>
        </w:rPr>
        <w:t xml:space="preserve">maitinimo </w:t>
      </w:r>
      <w:r w:rsidR="00E204AF" w:rsidRPr="001B49EC">
        <w:rPr>
          <w:i/>
          <w:iCs/>
          <w:sz w:val="22"/>
          <w:szCs w:val="22"/>
        </w:rPr>
        <w:t>programoje</w:t>
      </w:r>
      <w:r w:rsidR="000D2D18" w:rsidRPr="001B49EC">
        <w:rPr>
          <w:i/>
          <w:iCs/>
          <w:sz w:val="22"/>
          <w:szCs w:val="22"/>
        </w:rPr>
        <w:t xml:space="preserve"> </w:t>
      </w:r>
      <w:r w:rsidR="00E7026D" w:rsidRPr="001B49EC">
        <w:rPr>
          <w:i/>
          <w:iCs/>
          <w:sz w:val="22"/>
          <w:szCs w:val="22"/>
        </w:rPr>
        <w:t>apskait</w:t>
      </w:r>
      <w:r w:rsidR="00E204AF" w:rsidRPr="001B49EC">
        <w:rPr>
          <w:i/>
          <w:iCs/>
          <w:sz w:val="22"/>
          <w:szCs w:val="22"/>
        </w:rPr>
        <w:t>o</w:t>
      </w:r>
      <w:r w:rsidR="00E7026D" w:rsidRPr="001B49EC">
        <w:rPr>
          <w:i/>
          <w:iCs/>
          <w:sz w:val="22"/>
          <w:szCs w:val="22"/>
        </w:rPr>
        <w:t xml:space="preserve"> </w:t>
      </w:r>
      <w:r w:rsidR="00E204AF" w:rsidRPr="001B49EC">
        <w:rPr>
          <w:i/>
          <w:iCs/>
          <w:sz w:val="22"/>
          <w:szCs w:val="22"/>
        </w:rPr>
        <w:t xml:space="preserve">visas sultis vienoje </w:t>
      </w:r>
      <w:r w:rsidR="00E7026D" w:rsidRPr="001B49EC">
        <w:rPr>
          <w:i/>
          <w:iCs/>
          <w:sz w:val="22"/>
          <w:szCs w:val="22"/>
        </w:rPr>
        <w:t>eilutėje „Sultys įvairios“</w:t>
      </w:r>
      <w:r w:rsidR="00E204AF" w:rsidRPr="001B49EC">
        <w:rPr>
          <w:i/>
          <w:iCs/>
          <w:sz w:val="22"/>
          <w:szCs w:val="22"/>
        </w:rPr>
        <w:t xml:space="preserve">; </w:t>
      </w:r>
    </w:p>
    <w:p w14:paraId="5333383D" w14:textId="3DC51534" w:rsidR="00E204AF" w:rsidRPr="001B49EC" w:rsidRDefault="00E204AF" w:rsidP="00042232">
      <w:pPr>
        <w:autoSpaceDE w:val="0"/>
        <w:autoSpaceDN w:val="0"/>
        <w:adjustRightInd w:val="0"/>
        <w:spacing w:after="0" w:line="240" w:lineRule="auto"/>
        <w:ind w:firstLine="567"/>
        <w:jc w:val="both"/>
        <w:rPr>
          <w:i/>
          <w:iCs/>
          <w:sz w:val="22"/>
          <w:szCs w:val="22"/>
        </w:rPr>
      </w:pPr>
      <w:r w:rsidRPr="001B49EC">
        <w:rPr>
          <w:i/>
          <w:iCs/>
          <w:sz w:val="22"/>
          <w:szCs w:val="22"/>
        </w:rPr>
        <w:t xml:space="preserve">- pagal 2022-11-18 Ukmergės rajono vartotojų kooperatyvo PVM sąskaitą-faktūrą Nr. UKDR0041064  pirkti šaldyti vaisiai – </w:t>
      </w:r>
      <w:r w:rsidR="001555FB" w:rsidRPr="001B49EC">
        <w:rPr>
          <w:i/>
          <w:iCs/>
          <w:sz w:val="22"/>
          <w:szCs w:val="22"/>
        </w:rPr>
        <w:t>„V</w:t>
      </w:r>
      <w:r w:rsidRPr="001B49EC">
        <w:rPr>
          <w:i/>
          <w:iCs/>
          <w:sz w:val="22"/>
          <w:szCs w:val="22"/>
        </w:rPr>
        <w:t>yšnios be kauliukų šal</w:t>
      </w:r>
      <w:r w:rsidR="001555FB" w:rsidRPr="001B49EC">
        <w:rPr>
          <w:i/>
          <w:iCs/>
          <w:sz w:val="22"/>
          <w:szCs w:val="22"/>
        </w:rPr>
        <w:t>d</w:t>
      </w:r>
      <w:r w:rsidRPr="001B49EC">
        <w:rPr>
          <w:i/>
          <w:iCs/>
          <w:sz w:val="22"/>
          <w:szCs w:val="22"/>
        </w:rPr>
        <w:t>y</w:t>
      </w:r>
      <w:r w:rsidR="001555FB" w:rsidRPr="001B49EC">
        <w:rPr>
          <w:i/>
          <w:iCs/>
          <w:sz w:val="22"/>
          <w:szCs w:val="22"/>
        </w:rPr>
        <w:t>t</w:t>
      </w:r>
      <w:r w:rsidRPr="001B49EC">
        <w:rPr>
          <w:i/>
          <w:iCs/>
          <w:sz w:val="22"/>
          <w:szCs w:val="22"/>
        </w:rPr>
        <w:t>os</w:t>
      </w:r>
      <w:r w:rsidR="001555FB" w:rsidRPr="001B49EC">
        <w:rPr>
          <w:i/>
          <w:iCs/>
          <w:sz w:val="22"/>
          <w:szCs w:val="22"/>
        </w:rPr>
        <w:t>“</w:t>
      </w:r>
      <w:r w:rsidRPr="001B49EC">
        <w:rPr>
          <w:i/>
          <w:iCs/>
          <w:sz w:val="22"/>
          <w:szCs w:val="22"/>
        </w:rPr>
        <w:t xml:space="preserve"> </w:t>
      </w:r>
      <w:r w:rsidR="000D2D18" w:rsidRPr="001B49EC">
        <w:rPr>
          <w:i/>
          <w:iCs/>
          <w:sz w:val="22"/>
          <w:szCs w:val="22"/>
        </w:rPr>
        <w:t>ir „Braškės šaldytos“ , 1 kg kaina 1,62</w:t>
      </w:r>
      <w:r w:rsidRPr="001B49EC">
        <w:rPr>
          <w:i/>
          <w:iCs/>
          <w:sz w:val="22"/>
          <w:szCs w:val="22"/>
        </w:rPr>
        <w:t xml:space="preserve"> Eur</w:t>
      </w:r>
      <w:r w:rsidR="000D2D18" w:rsidRPr="001B49EC">
        <w:rPr>
          <w:i/>
          <w:iCs/>
          <w:sz w:val="22"/>
          <w:szCs w:val="22"/>
        </w:rPr>
        <w:t xml:space="preserve">; </w:t>
      </w:r>
      <w:r w:rsidR="001555FB" w:rsidRPr="001B49EC">
        <w:rPr>
          <w:i/>
          <w:iCs/>
          <w:sz w:val="22"/>
          <w:szCs w:val="22"/>
        </w:rPr>
        <w:t xml:space="preserve"> </w:t>
      </w:r>
      <w:r w:rsidRPr="001B49EC">
        <w:rPr>
          <w:i/>
          <w:iCs/>
          <w:sz w:val="22"/>
          <w:szCs w:val="22"/>
        </w:rPr>
        <w:t>pagal 2022-11-</w:t>
      </w:r>
      <w:r w:rsidR="001555FB" w:rsidRPr="001B49EC">
        <w:rPr>
          <w:i/>
          <w:iCs/>
          <w:sz w:val="22"/>
          <w:szCs w:val="22"/>
        </w:rPr>
        <w:t>30</w:t>
      </w:r>
      <w:r w:rsidRPr="001B49EC">
        <w:rPr>
          <w:i/>
          <w:iCs/>
          <w:sz w:val="22"/>
          <w:szCs w:val="22"/>
        </w:rPr>
        <w:t xml:space="preserve"> PVM sąskaitą-faktūrą Nr. UKDR</w:t>
      </w:r>
      <w:r w:rsidR="001555FB" w:rsidRPr="001B49EC">
        <w:rPr>
          <w:i/>
          <w:iCs/>
          <w:sz w:val="22"/>
          <w:szCs w:val="22"/>
        </w:rPr>
        <w:t>0041207</w:t>
      </w:r>
      <w:r w:rsidRPr="001B49EC">
        <w:rPr>
          <w:i/>
          <w:iCs/>
          <w:sz w:val="22"/>
          <w:szCs w:val="22"/>
        </w:rPr>
        <w:t xml:space="preserve">  pirkt</w:t>
      </w:r>
      <w:r w:rsidR="001555FB" w:rsidRPr="001B49EC">
        <w:rPr>
          <w:i/>
          <w:iCs/>
          <w:sz w:val="22"/>
          <w:szCs w:val="22"/>
        </w:rPr>
        <w:t>a „</w:t>
      </w:r>
      <w:proofErr w:type="spellStart"/>
      <w:r w:rsidR="001555FB" w:rsidRPr="001B49EC">
        <w:rPr>
          <w:i/>
          <w:iCs/>
          <w:sz w:val="22"/>
          <w:szCs w:val="22"/>
        </w:rPr>
        <w:t>Ekolo</w:t>
      </w:r>
      <w:proofErr w:type="spellEnd"/>
      <w:r w:rsidR="001555FB" w:rsidRPr="001B49EC">
        <w:rPr>
          <w:i/>
          <w:iCs/>
          <w:sz w:val="22"/>
          <w:szCs w:val="22"/>
        </w:rPr>
        <w:t>. j.</w:t>
      </w:r>
      <w:r w:rsidR="00326068" w:rsidRPr="001B49EC">
        <w:rPr>
          <w:i/>
          <w:iCs/>
          <w:sz w:val="22"/>
          <w:szCs w:val="22"/>
        </w:rPr>
        <w:t xml:space="preserve"> </w:t>
      </w:r>
      <w:r w:rsidR="001555FB" w:rsidRPr="001B49EC">
        <w:rPr>
          <w:i/>
          <w:iCs/>
          <w:sz w:val="22"/>
          <w:szCs w:val="22"/>
        </w:rPr>
        <w:t xml:space="preserve">serbentai </w:t>
      </w:r>
      <w:proofErr w:type="spellStart"/>
      <w:r w:rsidR="001555FB" w:rsidRPr="001B49EC">
        <w:rPr>
          <w:i/>
          <w:iCs/>
          <w:sz w:val="22"/>
          <w:szCs w:val="22"/>
        </w:rPr>
        <w:t>šald</w:t>
      </w:r>
      <w:proofErr w:type="spellEnd"/>
      <w:r w:rsidR="001555FB" w:rsidRPr="001B49EC">
        <w:rPr>
          <w:i/>
          <w:iCs/>
          <w:sz w:val="22"/>
          <w:szCs w:val="22"/>
        </w:rPr>
        <w:t>. LT-EKO-001“</w:t>
      </w:r>
      <w:r w:rsidR="000D2D18" w:rsidRPr="001B49EC">
        <w:rPr>
          <w:i/>
          <w:iCs/>
          <w:sz w:val="22"/>
          <w:szCs w:val="22"/>
        </w:rPr>
        <w:t xml:space="preserve"> ir „Ek.</w:t>
      </w:r>
      <w:r w:rsidR="00326068" w:rsidRPr="001B49EC">
        <w:rPr>
          <w:i/>
          <w:iCs/>
          <w:sz w:val="22"/>
          <w:szCs w:val="22"/>
        </w:rPr>
        <w:t xml:space="preserve"> </w:t>
      </w:r>
      <w:proofErr w:type="spellStart"/>
      <w:r w:rsidR="000D2D18" w:rsidRPr="001B49EC">
        <w:rPr>
          <w:i/>
          <w:iCs/>
          <w:sz w:val="22"/>
          <w:szCs w:val="22"/>
        </w:rPr>
        <w:t>raud</w:t>
      </w:r>
      <w:proofErr w:type="spellEnd"/>
      <w:r w:rsidR="000D2D18" w:rsidRPr="001B49EC">
        <w:rPr>
          <w:i/>
          <w:iCs/>
          <w:sz w:val="22"/>
          <w:szCs w:val="22"/>
        </w:rPr>
        <w:t>.</w:t>
      </w:r>
      <w:r w:rsidR="00326068" w:rsidRPr="001B49EC">
        <w:rPr>
          <w:i/>
          <w:iCs/>
          <w:sz w:val="22"/>
          <w:szCs w:val="22"/>
        </w:rPr>
        <w:t xml:space="preserve"> </w:t>
      </w:r>
      <w:r w:rsidR="000D2D18" w:rsidRPr="001B49EC">
        <w:rPr>
          <w:i/>
          <w:iCs/>
          <w:sz w:val="22"/>
          <w:szCs w:val="22"/>
        </w:rPr>
        <w:t xml:space="preserve">serbentai </w:t>
      </w:r>
      <w:proofErr w:type="spellStart"/>
      <w:r w:rsidR="000D2D18" w:rsidRPr="001B49EC">
        <w:rPr>
          <w:i/>
          <w:iCs/>
          <w:sz w:val="22"/>
          <w:szCs w:val="22"/>
        </w:rPr>
        <w:t>šald</w:t>
      </w:r>
      <w:proofErr w:type="spellEnd"/>
      <w:r w:rsidR="000D2D18" w:rsidRPr="001B49EC">
        <w:rPr>
          <w:i/>
          <w:iCs/>
          <w:sz w:val="22"/>
          <w:szCs w:val="22"/>
        </w:rPr>
        <w:t>. LT-EKO-001“</w:t>
      </w:r>
      <w:r w:rsidR="001555FB" w:rsidRPr="001B49EC">
        <w:rPr>
          <w:i/>
          <w:iCs/>
          <w:sz w:val="22"/>
          <w:szCs w:val="22"/>
        </w:rPr>
        <w:t xml:space="preserve">, </w:t>
      </w:r>
      <w:r w:rsidR="000D2D18" w:rsidRPr="001B49EC">
        <w:rPr>
          <w:i/>
          <w:iCs/>
          <w:sz w:val="22"/>
          <w:szCs w:val="22"/>
        </w:rPr>
        <w:t>1</w:t>
      </w:r>
      <w:r w:rsidR="001555FB" w:rsidRPr="001B49EC">
        <w:rPr>
          <w:i/>
          <w:iCs/>
          <w:sz w:val="22"/>
          <w:szCs w:val="22"/>
        </w:rPr>
        <w:t xml:space="preserve"> kg</w:t>
      </w:r>
      <w:r w:rsidR="000D2D18" w:rsidRPr="001B49EC">
        <w:rPr>
          <w:i/>
          <w:iCs/>
          <w:sz w:val="22"/>
          <w:szCs w:val="22"/>
        </w:rPr>
        <w:t xml:space="preserve"> kaina 3,31 Eur;  </w:t>
      </w:r>
      <w:r w:rsidR="00FF283D" w:rsidRPr="001B49EC">
        <w:rPr>
          <w:i/>
          <w:iCs/>
          <w:sz w:val="22"/>
          <w:szCs w:val="22"/>
        </w:rPr>
        <w:t>šaldytų uogų įsigijimo kainos skirtingo</w:t>
      </w:r>
      <w:r w:rsidR="000D2D18" w:rsidRPr="001B49EC">
        <w:rPr>
          <w:i/>
          <w:iCs/>
          <w:sz w:val="22"/>
          <w:szCs w:val="22"/>
        </w:rPr>
        <w:t>s</w:t>
      </w:r>
      <w:r w:rsidR="00FF283D" w:rsidRPr="001B49EC">
        <w:rPr>
          <w:i/>
          <w:iCs/>
          <w:sz w:val="22"/>
          <w:szCs w:val="22"/>
        </w:rPr>
        <w:t>, tačiau</w:t>
      </w:r>
      <w:r w:rsidRPr="001B49EC">
        <w:rPr>
          <w:i/>
          <w:iCs/>
          <w:sz w:val="22"/>
          <w:szCs w:val="22"/>
        </w:rPr>
        <w:t xml:space="preserve"> vyr. virėja </w:t>
      </w:r>
      <w:r w:rsidR="00326068" w:rsidRPr="001B49EC">
        <w:rPr>
          <w:i/>
          <w:iCs/>
          <w:sz w:val="22"/>
          <w:szCs w:val="22"/>
        </w:rPr>
        <w:t xml:space="preserve">maitinimo </w:t>
      </w:r>
      <w:r w:rsidRPr="001B49EC">
        <w:rPr>
          <w:i/>
          <w:iCs/>
          <w:sz w:val="22"/>
          <w:szCs w:val="22"/>
        </w:rPr>
        <w:t xml:space="preserve"> programoje apskaito</w:t>
      </w:r>
      <w:r w:rsidR="00326068" w:rsidRPr="001B49EC">
        <w:rPr>
          <w:i/>
          <w:iCs/>
          <w:sz w:val="22"/>
          <w:szCs w:val="22"/>
        </w:rPr>
        <w:t xml:space="preserve"> </w:t>
      </w:r>
      <w:r w:rsidRPr="001B49EC">
        <w:rPr>
          <w:i/>
          <w:iCs/>
          <w:sz w:val="22"/>
          <w:szCs w:val="22"/>
        </w:rPr>
        <w:t>vis</w:t>
      </w:r>
      <w:r w:rsidR="001555FB" w:rsidRPr="001B49EC">
        <w:rPr>
          <w:i/>
          <w:iCs/>
          <w:sz w:val="22"/>
          <w:szCs w:val="22"/>
        </w:rPr>
        <w:t>us šaldytus vaisius</w:t>
      </w:r>
      <w:r w:rsidRPr="001B49EC">
        <w:rPr>
          <w:i/>
          <w:iCs/>
          <w:sz w:val="22"/>
          <w:szCs w:val="22"/>
        </w:rPr>
        <w:t xml:space="preserve"> vienoje eilutėje „</w:t>
      </w:r>
      <w:r w:rsidR="001555FB" w:rsidRPr="001B49EC">
        <w:rPr>
          <w:i/>
          <w:iCs/>
          <w:sz w:val="22"/>
          <w:szCs w:val="22"/>
        </w:rPr>
        <w:t>Šaldytas uogų miksas</w:t>
      </w:r>
      <w:r w:rsidRPr="001B49EC">
        <w:rPr>
          <w:i/>
          <w:iCs/>
          <w:sz w:val="22"/>
          <w:szCs w:val="22"/>
        </w:rPr>
        <w:t xml:space="preserve">“; </w:t>
      </w:r>
    </w:p>
    <w:p w14:paraId="39FD3653" w14:textId="77777777" w:rsidR="00042232" w:rsidRPr="00042232" w:rsidRDefault="00042232" w:rsidP="00FB22FA">
      <w:pPr>
        <w:autoSpaceDE w:val="0"/>
        <w:autoSpaceDN w:val="0"/>
        <w:adjustRightInd w:val="0"/>
        <w:spacing w:after="0" w:line="240" w:lineRule="auto"/>
        <w:jc w:val="both"/>
        <w:rPr>
          <w:sz w:val="8"/>
          <w:szCs w:val="8"/>
        </w:rPr>
      </w:pPr>
    </w:p>
    <w:p w14:paraId="3A97F51F" w14:textId="2114E761" w:rsidR="0091365F" w:rsidRPr="00326068" w:rsidRDefault="00FF43CB" w:rsidP="00FB22FA">
      <w:pPr>
        <w:autoSpaceDE w:val="0"/>
        <w:autoSpaceDN w:val="0"/>
        <w:adjustRightInd w:val="0"/>
        <w:spacing w:after="0" w:line="240" w:lineRule="auto"/>
        <w:jc w:val="both"/>
      </w:pPr>
      <w:r w:rsidRPr="00326068">
        <w:t xml:space="preserve">Vyr. virėja </w:t>
      </w:r>
      <w:r w:rsidR="00326068" w:rsidRPr="00326068">
        <w:t>kartu</w:t>
      </w:r>
      <w:r w:rsidRPr="00326068">
        <w:t xml:space="preserve"> pajamuoja ir kitus produktus, pvz.: </w:t>
      </w:r>
    </w:p>
    <w:p w14:paraId="35B46B46" w14:textId="54F26F11" w:rsidR="0091365F" w:rsidRPr="00326068" w:rsidRDefault="0091365F" w:rsidP="00042232">
      <w:pPr>
        <w:autoSpaceDE w:val="0"/>
        <w:autoSpaceDN w:val="0"/>
        <w:adjustRightInd w:val="0"/>
        <w:spacing w:after="0" w:line="240" w:lineRule="auto"/>
        <w:ind w:firstLine="567"/>
        <w:jc w:val="both"/>
        <w:rPr>
          <w:i/>
          <w:iCs/>
          <w:sz w:val="20"/>
          <w:szCs w:val="20"/>
        </w:rPr>
      </w:pPr>
      <w:r w:rsidRPr="00326068">
        <w:rPr>
          <w:i/>
          <w:iCs/>
          <w:sz w:val="20"/>
          <w:szCs w:val="20"/>
        </w:rPr>
        <w:t xml:space="preserve">- </w:t>
      </w:r>
      <w:r w:rsidR="00326068" w:rsidRPr="00326068">
        <w:rPr>
          <w:i/>
          <w:iCs/>
          <w:sz w:val="20"/>
          <w:szCs w:val="20"/>
        </w:rPr>
        <w:t>programoje</w:t>
      </w:r>
      <w:r w:rsidRPr="00326068">
        <w:rPr>
          <w:i/>
          <w:iCs/>
          <w:sz w:val="20"/>
          <w:szCs w:val="20"/>
        </w:rPr>
        <w:t xml:space="preserve"> nurodyta „Šaldytos daržovės“,</w:t>
      </w:r>
      <w:r w:rsidR="00326068">
        <w:rPr>
          <w:i/>
          <w:iCs/>
          <w:sz w:val="20"/>
          <w:szCs w:val="20"/>
        </w:rPr>
        <w:t xml:space="preserve"> o</w:t>
      </w:r>
      <w:r w:rsidRPr="00326068">
        <w:rPr>
          <w:i/>
          <w:iCs/>
          <w:sz w:val="20"/>
          <w:szCs w:val="20"/>
        </w:rPr>
        <w:t xml:space="preserve"> patikrinimo metu rasta </w:t>
      </w:r>
      <w:r w:rsidR="00326068" w:rsidRPr="00326068">
        <w:rPr>
          <w:i/>
          <w:iCs/>
          <w:sz w:val="20"/>
          <w:szCs w:val="20"/>
        </w:rPr>
        <w:t xml:space="preserve">šaldyti </w:t>
      </w:r>
      <w:r w:rsidRPr="00326068">
        <w:rPr>
          <w:i/>
          <w:iCs/>
          <w:sz w:val="20"/>
          <w:szCs w:val="20"/>
        </w:rPr>
        <w:t xml:space="preserve">žirneliai, </w:t>
      </w:r>
      <w:r w:rsidR="00326068" w:rsidRPr="00326068">
        <w:rPr>
          <w:i/>
          <w:iCs/>
          <w:sz w:val="20"/>
          <w:szCs w:val="20"/>
        </w:rPr>
        <w:t xml:space="preserve">šaldyti </w:t>
      </w:r>
      <w:r w:rsidRPr="00326068">
        <w:rPr>
          <w:i/>
          <w:iCs/>
          <w:sz w:val="20"/>
          <w:szCs w:val="20"/>
        </w:rPr>
        <w:t xml:space="preserve">žiediniai kopūstai, </w:t>
      </w:r>
      <w:r w:rsidR="003A5642" w:rsidRPr="00326068">
        <w:rPr>
          <w:i/>
          <w:iCs/>
          <w:sz w:val="20"/>
          <w:szCs w:val="20"/>
        </w:rPr>
        <w:t xml:space="preserve">šaldyti </w:t>
      </w:r>
      <w:r w:rsidRPr="00326068">
        <w:rPr>
          <w:i/>
          <w:iCs/>
          <w:sz w:val="20"/>
          <w:szCs w:val="20"/>
        </w:rPr>
        <w:t>brokoliai ir kt.</w:t>
      </w:r>
    </w:p>
    <w:p w14:paraId="285A0F28" w14:textId="77777777" w:rsidR="00FB22FA" w:rsidRDefault="00FB22FA" w:rsidP="00FB22FA">
      <w:pPr>
        <w:autoSpaceDE w:val="0"/>
        <w:autoSpaceDN w:val="0"/>
        <w:adjustRightInd w:val="0"/>
        <w:spacing w:after="0" w:line="240" w:lineRule="auto"/>
        <w:jc w:val="both"/>
      </w:pPr>
    </w:p>
    <w:p w14:paraId="30BC6D89" w14:textId="7D95198A" w:rsidR="00AA45E1" w:rsidRPr="003A5642" w:rsidRDefault="003A5642" w:rsidP="00FB22FA">
      <w:pPr>
        <w:autoSpaceDE w:val="0"/>
        <w:autoSpaceDN w:val="0"/>
        <w:adjustRightInd w:val="0"/>
        <w:spacing w:after="0" w:line="240" w:lineRule="auto"/>
        <w:jc w:val="both"/>
        <w:rPr>
          <w:b/>
          <w:i/>
        </w:rPr>
      </w:pPr>
      <w:r>
        <w:t>3</w:t>
      </w:r>
      <w:r w:rsidR="006936C2">
        <w:t>9</w:t>
      </w:r>
      <w:r w:rsidR="00FB22FA">
        <w:t xml:space="preserve">. </w:t>
      </w:r>
      <w:r w:rsidR="00AA45E1" w:rsidRPr="006F53C5">
        <w:t>Patikrinimo metu nustatyt</w:t>
      </w:r>
      <w:r>
        <w:t>i maisto</w:t>
      </w:r>
      <w:r w:rsidR="00AA45E1" w:rsidRPr="006F53C5">
        <w:t xml:space="preserve"> produktų </w:t>
      </w:r>
      <w:r>
        <w:t xml:space="preserve">likučių neatitikimai, </w:t>
      </w:r>
      <w:r w:rsidR="00AA45E1" w:rsidRPr="006F53C5">
        <w:t xml:space="preserve">pvz.: </w:t>
      </w:r>
    </w:p>
    <w:p w14:paraId="1D7E0C96" w14:textId="36A19BD5" w:rsidR="0091365F" w:rsidRPr="001B49EC" w:rsidRDefault="00AA45E1" w:rsidP="001B49EC">
      <w:pPr>
        <w:autoSpaceDE w:val="0"/>
        <w:autoSpaceDN w:val="0"/>
        <w:adjustRightInd w:val="0"/>
        <w:spacing w:after="0" w:line="240" w:lineRule="auto"/>
        <w:ind w:firstLine="567"/>
        <w:jc w:val="both"/>
        <w:rPr>
          <w:i/>
          <w:iCs/>
          <w:sz w:val="22"/>
          <w:szCs w:val="22"/>
        </w:rPr>
      </w:pPr>
      <w:r w:rsidRPr="001B49EC">
        <w:rPr>
          <w:i/>
          <w:iCs/>
          <w:sz w:val="22"/>
          <w:szCs w:val="22"/>
        </w:rPr>
        <w:t xml:space="preserve">- </w:t>
      </w:r>
      <w:r w:rsidR="003A5642" w:rsidRPr="001B49EC">
        <w:rPr>
          <w:i/>
          <w:iCs/>
          <w:sz w:val="22"/>
          <w:szCs w:val="22"/>
        </w:rPr>
        <w:t xml:space="preserve">rasta daugiau: </w:t>
      </w:r>
      <w:r w:rsidRPr="001B49EC">
        <w:rPr>
          <w:i/>
          <w:iCs/>
          <w:sz w:val="22"/>
          <w:szCs w:val="22"/>
        </w:rPr>
        <w:t xml:space="preserve">apelsinų 2,07 kg, manų kruopų 1,452 kg, obuolių 1,088 kg, penkių grūdų dribsniai-ekologiški 1,64 kg, šaldytų daržovių 3,69 kg, įvairių sulčių 5 l, </w:t>
      </w:r>
    </w:p>
    <w:p w14:paraId="0021F9BD" w14:textId="0830A2CA" w:rsidR="00AA45E1" w:rsidRPr="001B49EC" w:rsidRDefault="00AA45E1" w:rsidP="001B49EC">
      <w:pPr>
        <w:autoSpaceDE w:val="0"/>
        <w:autoSpaceDN w:val="0"/>
        <w:adjustRightInd w:val="0"/>
        <w:spacing w:after="0" w:line="240" w:lineRule="auto"/>
        <w:ind w:firstLine="567"/>
        <w:jc w:val="both"/>
        <w:rPr>
          <w:i/>
          <w:iCs/>
          <w:sz w:val="22"/>
          <w:szCs w:val="22"/>
        </w:rPr>
      </w:pPr>
      <w:r w:rsidRPr="001B49EC">
        <w:rPr>
          <w:i/>
          <w:iCs/>
          <w:sz w:val="22"/>
          <w:szCs w:val="22"/>
        </w:rPr>
        <w:t xml:space="preserve">- </w:t>
      </w:r>
      <w:r w:rsidR="003A5642" w:rsidRPr="001B49EC">
        <w:rPr>
          <w:i/>
          <w:iCs/>
          <w:sz w:val="22"/>
          <w:szCs w:val="22"/>
        </w:rPr>
        <w:t xml:space="preserve">rasta mažiau: </w:t>
      </w:r>
      <w:r w:rsidR="006F53C5" w:rsidRPr="001B49EC">
        <w:rPr>
          <w:i/>
          <w:iCs/>
          <w:sz w:val="22"/>
          <w:szCs w:val="22"/>
        </w:rPr>
        <w:t>šviežių kopūstų 2,658 kg, kvietinių kruopų</w:t>
      </w:r>
      <w:r w:rsidR="003A5642" w:rsidRPr="001B49EC">
        <w:rPr>
          <w:i/>
          <w:iCs/>
          <w:sz w:val="22"/>
          <w:szCs w:val="22"/>
        </w:rPr>
        <w:t>-</w:t>
      </w:r>
      <w:r w:rsidR="006F53C5" w:rsidRPr="001B49EC">
        <w:rPr>
          <w:i/>
          <w:iCs/>
          <w:sz w:val="22"/>
          <w:szCs w:val="22"/>
        </w:rPr>
        <w:t xml:space="preserve">ekologiškų 0,475 kg, šaldytų </w:t>
      </w:r>
      <w:r w:rsidR="003A5642" w:rsidRPr="001B49EC">
        <w:rPr>
          <w:i/>
          <w:iCs/>
          <w:sz w:val="22"/>
          <w:szCs w:val="22"/>
        </w:rPr>
        <w:t>uogų</w:t>
      </w:r>
      <w:r w:rsidR="006F53C5" w:rsidRPr="001B49EC">
        <w:rPr>
          <w:i/>
          <w:iCs/>
          <w:sz w:val="22"/>
          <w:szCs w:val="22"/>
        </w:rPr>
        <w:t xml:space="preserve"> miksas 5,77 kg ir kt.</w:t>
      </w:r>
      <w:r w:rsidR="003A5642" w:rsidRPr="001B49EC">
        <w:rPr>
          <w:i/>
          <w:iCs/>
          <w:sz w:val="22"/>
          <w:szCs w:val="22"/>
        </w:rPr>
        <w:t xml:space="preserve"> </w:t>
      </w:r>
    </w:p>
    <w:p w14:paraId="27EDA8D4" w14:textId="77777777" w:rsidR="00AD78EB" w:rsidRDefault="00AD78EB" w:rsidP="00FB22FA">
      <w:pPr>
        <w:autoSpaceDE w:val="0"/>
        <w:autoSpaceDN w:val="0"/>
        <w:adjustRightInd w:val="0"/>
        <w:spacing w:after="0" w:line="240" w:lineRule="auto"/>
        <w:jc w:val="both"/>
      </w:pPr>
    </w:p>
    <w:p w14:paraId="7C3F2A3C" w14:textId="4808CA94" w:rsidR="0091365F" w:rsidRDefault="00AD78EB" w:rsidP="00FB22FA">
      <w:pPr>
        <w:autoSpaceDE w:val="0"/>
        <w:autoSpaceDN w:val="0"/>
        <w:adjustRightInd w:val="0"/>
        <w:spacing w:after="0" w:line="240" w:lineRule="auto"/>
        <w:jc w:val="both"/>
        <w:rPr>
          <w:bCs/>
        </w:rPr>
      </w:pPr>
      <w:r w:rsidRPr="00C03507">
        <w:t xml:space="preserve">40. </w:t>
      </w:r>
      <w:r w:rsidR="009F066F">
        <w:t>Nustatyta, kad o</w:t>
      </w:r>
      <w:r w:rsidR="00887E77">
        <w:t>rganizuojant vaikų maitinimą, nesilaikoma Sveikatos apsaugos ministro įsakymo</w:t>
      </w:r>
      <w:r w:rsidR="00331901">
        <w:rPr>
          <w:rStyle w:val="Puslapioinaosnuoroda"/>
        </w:rPr>
        <w:footnoteReference w:id="47"/>
      </w:r>
      <w:r w:rsidR="00887E77">
        <w:t xml:space="preserve"> dėl maitinimo organizavimo ikimokyklinio ugdymo, bendrojo ugdymo mokyklose ir </w:t>
      </w:r>
      <w:r w:rsidR="007923B5">
        <w:t xml:space="preserve"> vaikų socialinės globos įstaigose nuost</w:t>
      </w:r>
      <w:r w:rsidR="001F7DD4">
        <w:t>atų.</w:t>
      </w:r>
      <w:r w:rsidR="007923B5">
        <w:t xml:space="preserve"> </w:t>
      </w:r>
      <w:r w:rsidR="00A1373C">
        <w:rPr>
          <w:bCs/>
        </w:rPr>
        <w:t xml:space="preserve">Patikrinimo metu (2023-05-11) rastos </w:t>
      </w:r>
      <w:r w:rsidR="00A1373C">
        <w:t xml:space="preserve">nuskustos bulvės gegužės 12 d. vaikų </w:t>
      </w:r>
      <w:r>
        <w:t xml:space="preserve">pietų </w:t>
      </w:r>
      <w:r w:rsidR="00A1373C">
        <w:t xml:space="preserve">maitinimui.  </w:t>
      </w:r>
      <w:r w:rsidR="00887E77" w:rsidRPr="00887E77">
        <w:rPr>
          <w:bCs/>
        </w:rPr>
        <w:t xml:space="preserve">Vadovaujantis Vaikų maitinimo organizavimo tvarkos aprašo </w:t>
      </w:r>
      <w:r w:rsidR="00887E77" w:rsidRPr="00887E77">
        <w:rPr>
          <w:bCs/>
        </w:rPr>
        <w:lastRenderedPageBreak/>
        <w:t>22.1 punktu</w:t>
      </w:r>
      <w:r w:rsidR="00A1373C">
        <w:rPr>
          <w:rStyle w:val="Puslapioinaosnuoroda"/>
          <w:bCs/>
        </w:rPr>
        <w:footnoteReference w:id="48"/>
      </w:r>
      <w:r w:rsidR="00887E77" w:rsidRPr="00887E77">
        <w:rPr>
          <w:bCs/>
        </w:rPr>
        <w:t>, patiekiamas šiltas maistas turi būti gaminamas ir patiekiamas tą pačią kalendorinę dieną.</w:t>
      </w:r>
      <w:r w:rsidR="00887E77">
        <w:rPr>
          <w:bCs/>
        </w:rPr>
        <w:t xml:space="preserve"> </w:t>
      </w:r>
    </w:p>
    <w:p w14:paraId="6775D8A4" w14:textId="77777777" w:rsidR="001B49EC" w:rsidRDefault="001B49EC" w:rsidP="00FB22FA">
      <w:pPr>
        <w:autoSpaceDE w:val="0"/>
        <w:autoSpaceDN w:val="0"/>
        <w:adjustRightInd w:val="0"/>
        <w:spacing w:after="0" w:line="240" w:lineRule="auto"/>
        <w:jc w:val="both"/>
        <w:rPr>
          <w:bCs/>
        </w:rPr>
      </w:pPr>
    </w:p>
    <w:p w14:paraId="4257A502" w14:textId="74D88783" w:rsidR="00F923C6" w:rsidRDefault="006936C2" w:rsidP="00FB22FA">
      <w:pPr>
        <w:autoSpaceDE w:val="0"/>
        <w:autoSpaceDN w:val="0"/>
        <w:adjustRightInd w:val="0"/>
        <w:spacing w:after="0" w:line="240" w:lineRule="auto"/>
        <w:jc w:val="both"/>
        <w:rPr>
          <w:bCs/>
        </w:rPr>
      </w:pPr>
      <w:r>
        <w:rPr>
          <w:bCs/>
        </w:rPr>
        <w:t>4</w:t>
      </w:r>
      <w:r w:rsidR="00C03507">
        <w:rPr>
          <w:bCs/>
        </w:rPr>
        <w:t>1</w:t>
      </w:r>
      <w:r w:rsidR="003A5642">
        <w:rPr>
          <w:bCs/>
        </w:rPr>
        <w:t xml:space="preserve">. </w:t>
      </w:r>
      <w:r w:rsidR="00EF716F">
        <w:rPr>
          <w:bCs/>
        </w:rPr>
        <w:t>Mokyklos interneto svetainėje valgiaraščiai neskelbiami, kaip tai numatoma t</w:t>
      </w:r>
      <w:r w:rsidR="00F923C6">
        <w:rPr>
          <w:bCs/>
        </w:rPr>
        <w:t>o paties tvarkos aprašo 26 punkte</w:t>
      </w:r>
      <w:r w:rsidR="00EF716F">
        <w:rPr>
          <w:bCs/>
        </w:rPr>
        <w:t xml:space="preserve">. </w:t>
      </w:r>
      <w:r w:rsidR="00F923C6">
        <w:rPr>
          <w:bCs/>
        </w:rPr>
        <w:t xml:space="preserve"> </w:t>
      </w:r>
    </w:p>
    <w:p w14:paraId="6BD969F9" w14:textId="77777777" w:rsidR="00071C48" w:rsidRDefault="00071C48" w:rsidP="00071C48">
      <w:pPr>
        <w:autoSpaceDE w:val="0"/>
        <w:autoSpaceDN w:val="0"/>
        <w:adjustRightInd w:val="0"/>
        <w:spacing w:after="0" w:line="240" w:lineRule="auto"/>
        <w:jc w:val="both"/>
        <w:rPr>
          <w:bCs/>
        </w:rPr>
      </w:pPr>
    </w:p>
    <w:p w14:paraId="710534C3" w14:textId="1D03C2AD" w:rsidR="00071C48" w:rsidRPr="007C301B" w:rsidRDefault="006936C2" w:rsidP="00071C48">
      <w:pPr>
        <w:spacing w:after="0" w:line="276" w:lineRule="auto"/>
        <w:jc w:val="both"/>
      </w:pPr>
      <w:r>
        <w:t>4</w:t>
      </w:r>
      <w:r w:rsidR="00C03507">
        <w:t>2</w:t>
      </w:r>
      <w:r w:rsidR="00FB22FA">
        <w:t>.</w:t>
      </w:r>
      <w:r w:rsidR="00071C48" w:rsidRPr="007C301B">
        <w:t xml:space="preserve"> Nustatyti atvejai, kai darbuotojai perka prekes savo lėšomis</w:t>
      </w:r>
      <w:r w:rsidR="00071C48" w:rsidRPr="007C301B">
        <w:rPr>
          <w:rStyle w:val="Puslapioinaosnuoroda"/>
        </w:rPr>
        <w:footnoteReference w:id="49"/>
      </w:r>
      <w:r w:rsidR="00071C48" w:rsidRPr="007C301B">
        <w:t>, bei teikia prašymus Mokyklos direktoriui dėl patirtų išlaidų apmokėjimo.</w:t>
      </w:r>
      <w:r w:rsidR="007C301B" w:rsidRPr="007C301B">
        <w:t xml:space="preserve"> Avansinės apyskaitos nepildomos.</w:t>
      </w:r>
      <w:r w:rsidR="00071C48" w:rsidRPr="007C301B">
        <w:t xml:space="preserve"> </w:t>
      </w:r>
      <w:r w:rsidR="007C301B" w:rsidRPr="007C301B">
        <w:t xml:space="preserve"> Manome, kad su  prekių ir paslaugų tiekėjais turėtų būti sudaromos sutartys</w:t>
      </w:r>
      <w:r w:rsidR="003A5642">
        <w:t xml:space="preserve"> ir atsiskaitoma pavedimu.</w:t>
      </w:r>
    </w:p>
    <w:p w14:paraId="212EF08B" w14:textId="77777777" w:rsidR="008B106F" w:rsidRDefault="008B106F" w:rsidP="00F93AE3">
      <w:pPr>
        <w:spacing w:after="0" w:line="276" w:lineRule="auto"/>
        <w:jc w:val="both"/>
        <w:rPr>
          <w:bCs/>
          <w:color w:val="FF0000"/>
        </w:rPr>
      </w:pPr>
    </w:p>
    <w:p w14:paraId="2B303E53" w14:textId="018742E3" w:rsidR="00EE4E85" w:rsidRPr="006348B5" w:rsidRDefault="00841BB0" w:rsidP="00EE4E85">
      <w:pPr>
        <w:spacing w:after="0" w:line="276" w:lineRule="auto"/>
        <w:jc w:val="both"/>
        <w:rPr>
          <w:bCs/>
        </w:rPr>
      </w:pPr>
      <w:r>
        <w:rPr>
          <w:bCs/>
        </w:rPr>
        <w:t>4</w:t>
      </w:r>
      <w:r w:rsidR="00C03507">
        <w:rPr>
          <w:bCs/>
        </w:rPr>
        <w:t>3</w:t>
      </w:r>
      <w:r w:rsidR="00FB22FA">
        <w:rPr>
          <w:bCs/>
        </w:rPr>
        <w:t>.</w:t>
      </w:r>
      <w:r w:rsidR="007C301B">
        <w:rPr>
          <w:bCs/>
        </w:rPr>
        <w:t xml:space="preserve"> </w:t>
      </w:r>
      <w:r w:rsidR="0005511C" w:rsidRPr="006348B5">
        <w:rPr>
          <w:bCs/>
        </w:rPr>
        <w:t xml:space="preserve">Mokykla iš Savivaldybės biudžeto lėšų 2022 m. </w:t>
      </w:r>
      <w:r>
        <w:rPr>
          <w:bCs/>
        </w:rPr>
        <w:t>panaudojo</w:t>
      </w:r>
      <w:r w:rsidR="0005511C" w:rsidRPr="006348B5">
        <w:rPr>
          <w:bCs/>
        </w:rPr>
        <w:t xml:space="preserve"> asignavimus Darbdavių socialinei paramai pinigais</w:t>
      </w:r>
      <w:r w:rsidR="007D7CAD">
        <w:rPr>
          <w:bCs/>
        </w:rPr>
        <w:t xml:space="preserve"> (</w:t>
      </w:r>
      <w:r w:rsidR="007D7CAD" w:rsidRPr="006348B5">
        <w:rPr>
          <w:bCs/>
        </w:rPr>
        <w:t>15136,59 Eur</w:t>
      </w:r>
      <w:r w:rsidR="007D7CAD">
        <w:rPr>
          <w:bCs/>
        </w:rPr>
        <w:t>)</w:t>
      </w:r>
      <w:r w:rsidR="0005511C" w:rsidRPr="006348B5">
        <w:rPr>
          <w:bCs/>
        </w:rPr>
        <w:t xml:space="preserve">, iš jų: </w:t>
      </w:r>
      <w:r w:rsidR="001D7C79" w:rsidRPr="001D7C79">
        <w:rPr>
          <w:bCs/>
        </w:rPr>
        <w:t>350,00</w:t>
      </w:r>
      <w:r w:rsidR="0005511C" w:rsidRPr="001D7C79">
        <w:rPr>
          <w:bCs/>
        </w:rPr>
        <w:t xml:space="preserve"> Eur </w:t>
      </w:r>
      <w:r>
        <w:rPr>
          <w:bCs/>
        </w:rPr>
        <w:t xml:space="preserve">- </w:t>
      </w:r>
      <w:r w:rsidR="0005511C" w:rsidRPr="006348B5">
        <w:rPr>
          <w:bCs/>
        </w:rPr>
        <w:t xml:space="preserve">darbuotojų kelionės išlaidoms apmokėti. </w:t>
      </w:r>
      <w:r w:rsidR="006348B5">
        <w:rPr>
          <w:bCs/>
        </w:rPr>
        <w:t>M</w:t>
      </w:r>
      <w:r w:rsidR="0005511C" w:rsidRPr="006348B5">
        <w:rPr>
          <w:bCs/>
        </w:rPr>
        <w:t>okyklos direktoriaus 2022-10-06 įsakym</w:t>
      </w:r>
      <w:r w:rsidR="006348B5">
        <w:rPr>
          <w:bCs/>
        </w:rPr>
        <w:t>e</w:t>
      </w:r>
      <w:r w:rsidR="0005511C" w:rsidRPr="006348B5">
        <w:rPr>
          <w:bCs/>
        </w:rPr>
        <w:t xml:space="preserve"> Nr. P1-189</w:t>
      </w:r>
      <w:r w:rsidR="006348B5">
        <w:rPr>
          <w:rStyle w:val="Puslapioinaosnuoroda"/>
          <w:bCs/>
        </w:rPr>
        <w:footnoteReference w:id="50"/>
      </w:r>
      <w:r w:rsidR="0005511C" w:rsidRPr="006348B5">
        <w:rPr>
          <w:bCs/>
        </w:rPr>
        <w:t xml:space="preserve"> nurodyta kompensuoti 2022 m. rugsėjo mėn. kelionės į darbą išlaidas pedagoginiams darbuotojams L.A. ir G.S., kompensacijos dydis 54,00 Eur. Kitų įsakymų </w:t>
      </w:r>
      <w:r>
        <w:rPr>
          <w:bCs/>
        </w:rPr>
        <w:t xml:space="preserve">ar tvarkos </w:t>
      </w:r>
      <w:r w:rsidR="0005511C" w:rsidRPr="006348B5">
        <w:rPr>
          <w:bCs/>
        </w:rPr>
        <w:t>dėl kelionės į darbą išlaidų kompensavimo nėra</w:t>
      </w:r>
      <w:r w:rsidR="00EE4E85">
        <w:rPr>
          <w:bCs/>
        </w:rPr>
        <w:t>. T</w:t>
      </w:r>
      <w:r w:rsidR="00EE4E85" w:rsidRPr="006348B5">
        <w:rPr>
          <w:bCs/>
        </w:rPr>
        <w:t>odėl darytina išvada, kad kompensacijos už patirtas kelionės į darbą išlaidos buvo mokamos be teisinio pagrindo.</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8060D" w:rsidRPr="00593529" w14:paraId="2565831F" w14:textId="77777777" w:rsidTr="00593529">
        <w:tc>
          <w:tcPr>
            <w:tcW w:w="9628" w:type="dxa"/>
            <w:shd w:val="clear" w:color="auto" w:fill="FFFFFF" w:themeFill="background1"/>
          </w:tcPr>
          <w:p w14:paraId="6FD3A4C8" w14:textId="22FA0802" w:rsidR="0018060D" w:rsidRPr="00593529" w:rsidRDefault="0018060D" w:rsidP="00B97337">
            <w:pPr>
              <w:autoSpaceDE w:val="0"/>
              <w:autoSpaceDN w:val="0"/>
              <w:adjustRightInd w:val="0"/>
              <w:spacing w:line="240" w:lineRule="auto"/>
              <w:jc w:val="both"/>
              <w:rPr>
                <w:rFonts w:asciiTheme="majorBidi" w:hAnsiTheme="majorBidi" w:cstheme="majorBidi"/>
                <w:i/>
                <w:color w:val="2F5496" w:themeColor="accent1" w:themeShade="BF"/>
                <w:sz w:val="22"/>
                <w:szCs w:val="22"/>
              </w:rPr>
            </w:pPr>
            <w:r w:rsidRPr="00593529">
              <w:rPr>
                <w:b/>
                <w:bCs/>
                <w:i/>
                <w:iCs/>
                <w:color w:val="2F5496" w:themeColor="accent1" w:themeShade="BF"/>
                <w:sz w:val="22"/>
                <w:szCs w:val="22"/>
              </w:rPr>
              <w:t>Pokytis audito metu.</w:t>
            </w:r>
            <w:r w:rsidRPr="00593529">
              <w:rPr>
                <w:i/>
                <w:iCs/>
                <w:color w:val="2F5496" w:themeColor="accent1" w:themeShade="BF"/>
                <w:sz w:val="22"/>
                <w:szCs w:val="22"/>
              </w:rPr>
              <w:t xml:space="preserve"> </w:t>
            </w:r>
            <w:r w:rsidRPr="00593529">
              <w:rPr>
                <w:rFonts w:asciiTheme="majorBidi" w:hAnsiTheme="majorBidi" w:cstheme="majorBidi"/>
                <w:i/>
                <w:color w:val="2F5496" w:themeColor="accent1" w:themeShade="BF"/>
                <w:sz w:val="22"/>
                <w:szCs w:val="22"/>
              </w:rPr>
              <w:t>Ukmergės vaikų lopšelio-darželio „Vaikystė“ direktoriaus 2023-02-02 įsakymu Nr. V-12</w:t>
            </w:r>
            <w:r w:rsidRPr="00593529">
              <w:rPr>
                <w:rStyle w:val="Puslapioinaosnuoroda"/>
                <w:rFonts w:asciiTheme="majorBidi" w:hAnsiTheme="majorBidi" w:cstheme="majorBidi"/>
                <w:i/>
                <w:color w:val="2F5496" w:themeColor="accent1" w:themeShade="BF"/>
                <w:sz w:val="22"/>
                <w:szCs w:val="22"/>
              </w:rPr>
              <w:footnoteReference w:id="51"/>
            </w:r>
            <w:r w:rsidRPr="00593529">
              <w:rPr>
                <w:rFonts w:asciiTheme="majorBidi" w:hAnsiTheme="majorBidi" w:cstheme="majorBidi"/>
                <w:i/>
                <w:color w:val="2F5496" w:themeColor="accent1" w:themeShade="BF"/>
                <w:sz w:val="22"/>
                <w:szCs w:val="22"/>
              </w:rPr>
              <w:t xml:space="preserve"> pavesta buhalteriui kompensuoti kelionės išlaidas darbuotojams kiekvieną mėnesį kartu su atitinkamo mėnesio darbo užmokesčiu pagal faktiškai dirbtas dienas, vadovaujantis darbo laiko apskaitos žiniaraščiu.  </w:t>
            </w:r>
          </w:p>
        </w:tc>
      </w:tr>
    </w:tbl>
    <w:p w14:paraId="4263F67B" w14:textId="77777777" w:rsidR="0018060D" w:rsidRDefault="0018060D" w:rsidP="0018060D">
      <w:pPr>
        <w:spacing w:after="0" w:line="276" w:lineRule="auto"/>
        <w:jc w:val="both"/>
        <w:rPr>
          <w:color w:val="FF0000"/>
        </w:rPr>
      </w:pPr>
    </w:p>
    <w:p w14:paraId="383FA487" w14:textId="36C4A1C9" w:rsidR="00AB3270" w:rsidRPr="00E41AA8" w:rsidRDefault="00B76577" w:rsidP="00AB3270">
      <w:pPr>
        <w:spacing w:after="0" w:line="276" w:lineRule="auto"/>
        <w:jc w:val="both"/>
      </w:pPr>
      <w:r>
        <w:t>4</w:t>
      </w:r>
      <w:r w:rsidR="00C03507">
        <w:t>4</w:t>
      </w:r>
      <w:r w:rsidR="00FB22FA">
        <w:t>.</w:t>
      </w:r>
      <w:r w:rsidR="00AB3270" w:rsidRPr="00E41AA8">
        <w:t xml:space="preserve"> Pagal Mokyklos Specialiųjų atsiskaitymų</w:t>
      </w:r>
      <w:r w:rsidR="00841BB0">
        <w:t xml:space="preserve"> </w:t>
      </w:r>
      <w:r w:rsidR="00AB3270" w:rsidRPr="00E41AA8">
        <w:t xml:space="preserve"> </w:t>
      </w:r>
      <w:r w:rsidR="00841BB0">
        <w:t>už suteiktas paslaugas</w:t>
      </w:r>
      <w:r w:rsidR="00841BB0" w:rsidRPr="00E41AA8">
        <w:t xml:space="preserve"> </w:t>
      </w:r>
      <w:r w:rsidR="00AB3270" w:rsidRPr="00E41AA8">
        <w:t>mokėjimų žiniaraš</w:t>
      </w:r>
      <w:r w:rsidR="00E41AA8" w:rsidRPr="00E41AA8">
        <w:t>čio</w:t>
      </w:r>
      <w:r w:rsidR="00AB3270" w:rsidRPr="00E41AA8">
        <w:t xml:space="preserve"> 2022-12-31 duomenis, nuo 2014 iki </w:t>
      </w:r>
      <w:r w:rsidR="00E41AA8" w:rsidRPr="00E41AA8">
        <w:t xml:space="preserve">2019 metų abejotinų skolų suma susidarė 1207,46 Eur, kuri turėtų būti nuvertinta, kad finansinės būklės ataskaitoje pateikti duomenys būtų tikri ir teisingi, </w:t>
      </w:r>
      <w:proofErr w:type="spellStart"/>
      <w:r w:rsidR="00E41AA8" w:rsidRPr="00E41AA8">
        <w:t>t.y</w:t>
      </w:r>
      <w:proofErr w:type="spellEnd"/>
      <w:r w:rsidR="00E41AA8" w:rsidRPr="00E41AA8">
        <w:t xml:space="preserve">. FBA C straipsnio eil. </w:t>
      </w:r>
      <w:r w:rsidR="00E41AA8" w:rsidRPr="005655FE">
        <w:rPr>
          <w:i/>
          <w:iCs/>
        </w:rPr>
        <w:t>III.4  Gautinos sumos už turto naudojimą, parduotas prekes, turtą, paslaugas</w:t>
      </w:r>
      <w:r w:rsidR="00E41AA8" w:rsidRPr="00E41AA8">
        <w:t xml:space="preserve">, turėtų būti sumažintos 1207,46 Eur ir parodyta tikra suma – 7448,45 Eur. </w:t>
      </w:r>
    </w:p>
    <w:p w14:paraId="5E345A6E" w14:textId="77777777" w:rsidR="00AB3270" w:rsidRDefault="00AB3270" w:rsidP="0018060D">
      <w:pPr>
        <w:spacing w:after="0" w:line="276" w:lineRule="auto"/>
        <w:jc w:val="both"/>
        <w:rPr>
          <w:color w:val="FF0000"/>
        </w:rPr>
      </w:pPr>
    </w:p>
    <w:p w14:paraId="25C61287" w14:textId="244F50CE" w:rsidR="00042232" w:rsidRDefault="00B76577" w:rsidP="00042232">
      <w:pPr>
        <w:shd w:val="clear" w:color="auto" w:fill="FFFFFF" w:themeFill="background1"/>
        <w:spacing w:after="0" w:line="276" w:lineRule="auto"/>
        <w:jc w:val="both"/>
        <w:rPr>
          <w:color w:val="000000"/>
        </w:rPr>
      </w:pPr>
      <w:r>
        <w:rPr>
          <w:color w:val="000000"/>
        </w:rPr>
        <w:t>4</w:t>
      </w:r>
      <w:r w:rsidR="00C03507">
        <w:rPr>
          <w:color w:val="000000"/>
        </w:rPr>
        <w:t>5</w:t>
      </w:r>
      <w:r w:rsidR="00613FD3">
        <w:rPr>
          <w:color w:val="000000"/>
        </w:rPr>
        <w:t xml:space="preserve">. </w:t>
      </w:r>
      <w:r w:rsidR="00042232">
        <w:rPr>
          <w:color w:val="000000"/>
        </w:rPr>
        <w:t xml:space="preserve">Per 2022 m. išleisti 138 įsakymai dėl papildomų susitarimų sudarymo (dėl darbuotojų pavadavimo). </w:t>
      </w:r>
      <w:r>
        <w:rPr>
          <w:color w:val="000000"/>
        </w:rPr>
        <w:t>S</w:t>
      </w:r>
      <w:r w:rsidR="00613FD3">
        <w:rPr>
          <w:color w:val="000000"/>
        </w:rPr>
        <w:t>udar</w:t>
      </w:r>
      <w:r>
        <w:rPr>
          <w:color w:val="000000"/>
        </w:rPr>
        <w:t>ant</w:t>
      </w:r>
      <w:r w:rsidR="00613FD3">
        <w:rPr>
          <w:color w:val="000000"/>
        </w:rPr>
        <w:t xml:space="preserve"> susitarim</w:t>
      </w:r>
      <w:r>
        <w:rPr>
          <w:color w:val="000000"/>
        </w:rPr>
        <w:t>u</w:t>
      </w:r>
      <w:r w:rsidR="00613FD3">
        <w:rPr>
          <w:color w:val="000000"/>
        </w:rPr>
        <w:t>s prie darbo sutarties dėl papildomo darbo</w:t>
      </w:r>
      <w:r>
        <w:rPr>
          <w:color w:val="000000"/>
        </w:rPr>
        <w:t xml:space="preserve">, </w:t>
      </w:r>
      <w:r w:rsidR="00A52A7A">
        <w:rPr>
          <w:bCs/>
          <w:iCs/>
        </w:rPr>
        <w:t>n</w:t>
      </w:r>
      <w:r w:rsidR="00613FD3" w:rsidRPr="005E7B15">
        <w:t>ustatyta</w:t>
      </w:r>
      <w:r w:rsidR="00613FD3">
        <w:rPr>
          <w:color w:val="000000"/>
        </w:rPr>
        <w:t xml:space="preserve">, kad </w:t>
      </w:r>
      <w:r w:rsidR="00EF716F">
        <w:rPr>
          <w:color w:val="000000"/>
        </w:rPr>
        <w:t xml:space="preserve"> žymos </w:t>
      </w:r>
      <w:r w:rsidR="00613FD3">
        <w:rPr>
          <w:color w:val="000000"/>
        </w:rPr>
        <w:t>apie papildomų susitarimų sudarymą</w:t>
      </w:r>
      <w:r w:rsidR="00BD741E">
        <w:rPr>
          <w:color w:val="000000"/>
        </w:rPr>
        <w:t xml:space="preserve"> ar jų nutraukimą</w:t>
      </w:r>
      <w:r w:rsidR="00613FD3">
        <w:rPr>
          <w:color w:val="000000"/>
        </w:rPr>
        <w:t xml:space="preserve"> </w:t>
      </w:r>
      <w:r>
        <w:rPr>
          <w:color w:val="000000"/>
        </w:rPr>
        <w:t xml:space="preserve">darbo sutartyse </w:t>
      </w:r>
      <w:r w:rsidR="00EF716F">
        <w:rPr>
          <w:color w:val="000000"/>
        </w:rPr>
        <w:t>nėra.</w:t>
      </w:r>
      <w:r w:rsidR="00042232" w:rsidRPr="00042232">
        <w:rPr>
          <w:color w:val="000000"/>
        </w:rPr>
        <w:t xml:space="preserve"> </w:t>
      </w:r>
    </w:p>
    <w:tbl>
      <w:tblPr>
        <w:tblStyle w:val="Lentelstinklelis"/>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28"/>
      </w:tblGrid>
      <w:tr w:rsidR="007F7752" w:rsidRPr="00593529" w14:paraId="1EFFD67F" w14:textId="77777777" w:rsidTr="00593529">
        <w:tc>
          <w:tcPr>
            <w:tcW w:w="9628" w:type="dxa"/>
            <w:shd w:val="clear" w:color="auto" w:fill="F2F2F2" w:themeFill="background1" w:themeFillShade="F2"/>
          </w:tcPr>
          <w:p w14:paraId="2E70231D" w14:textId="6CFFCC59" w:rsidR="007F7752" w:rsidRPr="00593529" w:rsidRDefault="007F7752" w:rsidP="00E8356E">
            <w:pPr>
              <w:autoSpaceDE w:val="0"/>
              <w:autoSpaceDN w:val="0"/>
              <w:adjustRightInd w:val="0"/>
              <w:spacing w:line="240" w:lineRule="auto"/>
              <w:jc w:val="both"/>
              <w:rPr>
                <w:i/>
                <w:iCs/>
                <w:color w:val="2F5496" w:themeColor="accent1" w:themeShade="BF"/>
                <w:sz w:val="22"/>
                <w:szCs w:val="22"/>
              </w:rPr>
            </w:pPr>
            <w:r w:rsidRPr="00593529">
              <w:rPr>
                <w:b/>
                <w:bCs/>
                <w:i/>
                <w:iCs/>
                <w:color w:val="2F5496" w:themeColor="accent1" w:themeShade="BF"/>
                <w:sz w:val="22"/>
                <w:szCs w:val="22"/>
              </w:rPr>
              <w:t>Pastebėjimas.</w:t>
            </w:r>
            <w:r w:rsidRPr="00593529">
              <w:rPr>
                <w:i/>
                <w:iCs/>
                <w:color w:val="2F5496" w:themeColor="accent1" w:themeShade="BF"/>
                <w:sz w:val="22"/>
                <w:szCs w:val="22"/>
              </w:rPr>
              <w:t xml:space="preserve"> Vadovaujantis Darbo kodekso 35 straipsnio 1 dalimi, susitarimas dėl papildomo darbo tampa darbo sutarties dalimi.</w:t>
            </w:r>
          </w:p>
        </w:tc>
      </w:tr>
    </w:tbl>
    <w:p w14:paraId="2A243FD9" w14:textId="77777777" w:rsidR="007F7752" w:rsidRDefault="007F7752" w:rsidP="00F93AE3">
      <w:pPr>
        <w:shd w:val="clear" w:color="auto" w:fill="FFFFFF" w:themeFill="background1"/>
        <w:spacing w:after="0" w:line="276" w:lineRule="auto"/>
        <w:jc w:val="both"/>
        <w:rPr>
          <w:color w:val="000000"/>
        </w:rPr>
      </w:pPr>
    </w:p>
    <w:p w14:paraId="029F44C5" w14:textId="32C35F2A" w:rsidR="002657FE" w:rsidRDefault="002657FE" w:rsidP="00F93AE3">
      <w:pPr>
        <w:shd w:val="clear" w:color="auto" w:fill="FFFFFF" w:themeFill="background1"/>
        <w:spacing w:after="0" w:line="276" w:lineRule="auto"/>
        <w:jc w:val="both"/>
        <w:rPr>
          <w:rFonts w:eastAsia="Times New Roman"/>
          <w:color w:val="000000"/>
          <w:lang w:eastAsia="lt-LT"/>
        </w:rPr>
      </w:pPr>
      <w:r>
        <w:rPr>
          <w:color w:val="000000"/>
        </w:rPr>
        <w:t>4</w:t>
      </w:r>
      <w:r w:rsidR="00C03507">
        <w:rPr>
          <w:color w:val="000000"/>
        </w:rPr>
        <w:t>6</w:t>
      </w:r>
      <w:r>
        <w:rPr>
          <w:color w:val="000000"/>
        </w:rPr>
        <w:t xml:space="preserve">. </w:t>
      </w:r>
      <w:r w:rsidR="0065272B">
        <w:rPr>
          <w:color w:val="000000"/>
        </w:rPr>
        <w:t>Nustatyta, kad s</w:t>
      </w:r>
      <w:r>
        <w:rPr>
          <w:color w:val="000000"/>
        </w:rPr>
        <w:t xml:space="preserve">udaromos terminuotos darbo sutartys nesančių darbuotojų atostogų ar ligos metu. </w:t>
      </w:r>
      <w:r w:rsidR="0065272B">
        <w:rPr>
          <w:color w:val="000000"/>
        </w:rPr>
        <w:t>Tačiau g</w:t>
      </w:r>
      <w:r>
        <w:rPr>
          <w:color w:val="000000"/>
        </w:rPr>
        <w:t>rįžus pastoviam darbuotojui,</w:t>
      </w:r>
      <w:r w:rsidR="0065272B">
        <w:rPr>
          <w:color w:val="000000"/>
        </w:rPr>
        <w:t xml:space="preserve"> terminuotos</w:t>
      </w:r>
      <w:r>
        <w:rPr>
          <w:color w:val="000000"/>
        </w:rPr>
        <w:t xml:space="preserve"> darbo sutartys tęsiamos toliau, darbo laiko apskaitos žiniaraščiuose nurodytas dirbtas darbo laikas, </w:t>
      </w:r>
      <w:r w:rsidR="0065272B">
        <w:rPr>
          <w:color w:val="000000"/>
        </w:rPr>
        <w:t xml:space="preserve">ir jiems skaičiuojamas </w:t>
      </w:r>
      <w:r>
        <w:rPr>
          <w:color w:val="000000"/>
        </w:rPr>
        <w:t>darbo užmokestis.</w:t>
      </w:r>
      <w:r w:rsidR="0065272B">
        <w:rPr>
          <w:color w:val="000000"/>
        </w:rPr>
        <w:t xml:space="preserve"> Pagal Darbo kodekso 69 straipsnio 2 dalį, </w:t>
      </w:r>
      <w:r w:rsidR="0065272B">
        <w:rPr>
          <w:rFonts w:eastAsia="Times New Roman"/>
          <w:color w:val="000000"/>
          <w:lang w:eastAsia="lt-LT"/>
        </w:rPr>
        <w:t>t</w:t>
      </w:r>
      <w:r w:rsidR="0065272B" w:rsidRPr="0065272B">
        <w:rPr>
          <w:rFonts w:eastAsia="Times New Roman"/>
          <w:color w:val="000000"/>
          <w:lang w:eastAsia="lt-LT"/>
        </w:rPr>
        <w:t>erminuota darbo sutartis tampa neterminuota, jeigu darbo santykiai faktiškai tęsiasi daugiau kaip vieną darbdavio administracijos darbo dieną suėjus terminui</w:t>
      </w:r>
      <w:r w:rsidR="0065272B">
        <w:rPr>
          <w:rFonts w:eastAsia="Times New Roman"/>
          <w:color w:val="000000"/>
          <w:lang w:eastAsia="lt-LT"/>
        </w:rPr>
        <w:t xml:space="preserve">, pvz.: </w:t>
      </w:r>
    </w:p>
    <w:p w14:paraId="1BDACAF3" w14:textId="77777777" w:rsidR="0071068C" w:rsidRPr="00042232" w:rsidRDefault="0065272B" w:rsidP="003760C7">
      <w:pPr>
        <w:shd w:val="clear" w:color="auto" w:fill="FFFFFF" w:themeFill="background1"/>
        <w:spacing w:after="0" w:line="240" w:lineRule="auto"/>
        <w:ind w:firstLine="567"/>
        <w:jc w:val="both"/>
        <w:rPr>
          <w:rFonts w:eastAsia="Times New Roman"/>
          <w:i/>
          <w:iCs/>
          <w:color w:val="000000"/>
          <w:sz w:val="22"/>
          <w:szCs w:val="22"/>
          <w:lang w:eastAsia="lt-LT"/>
        </w:rPr>
      </w:pPr>
      <w:r w:rsidRPr="00042232">
        <w:rPr>
          <w:rFonts w:eastAsia="Times New Roman"/>
          <w:i/>
          <w:iCs/>
          <w:color w:val="000000"/>
          <w:sz w:val="22"/>
          <w:szCs w:val="22"/>
          <w:lang w:eastAsia="lt-LT"/>
        </w:rPr>
        <w:t xml:space="preserve">- su darbuotoja M.P. Mokyklos direktoriaus 2022-10-24 įsakymu Nr. P1-206 sudaryta terminuota 2022-10-21 Darbo sutartis Nr. P6-125 darbuotojo S.V. nedarbingumo metu. Pagal darbo laiko apskaitos žiniaraštį, </w:t>
      </w:r>
      <w:r w:rsidRPr="00042232">
        <w:rPr>
          <w:rFonts w:eastAsia="Times New Roman"/>
          <w:i/>
          <w:iCs/>
          <w:color w:val="000000"/>
          <w:sz w:val="22"/>
          <w:szCs w:val="22"/>
          <w:lang w:eastAsia="lt-LT"/>
        </w:rPr>
        <w:lastRenderedPageBreak/>
        <w:t>darbuotoja S.V. sirgo spalio 24-28 d. Su darbuotoja M.P. terminuota darbo sutartis nepakeista/nenutraukta, darbuotojas dirba iki šiol</w:t>
      </w:r>
      <w:r w:rsidR="0071068C" w:rsidRPr="00042232">
        <w:rPr>
          <w:rFonts w:eastAsia="Times New Roman"/>
          <w:i/>
          <w:iCs/>
          <w:color w:val="000000"/>
          <w:sz w:val="22"/>
          <w:szCs w:val="22"/>
          <w:lang w:eastAsia="lt-LT"/>
        </w:rPr>
        <w:t>;</w:t>
      </w:r>
    </w:p>
    <w:p w14:paraId="1111E604" w14:textId="423B4012" w:rsidR="0071068C" w:rsidRPr="00042232" w:rsidRDefault="0071068C" w:rsidP="003760C7">
      <w:pPr>
        <w:shd w:val="clear" w:color="auto" w:fill="FFFFFF" w:themeFill="background1"/>
        <w:spacing w:after="0" w:line="240" w:lineRule="auto"/>
        <w:ind w:firstLine="567"/>
        <w:jc w:val="both"/>
        <w:rPr>
          <w:rFonts w:eastAsia="Times New Roman"/>
          <w:i/>
          <w:iCs/>
          <w:color w:val="000000"/>
          <w:sz w:val="22"/>
          <w:szCs w:val="22"/>
          <w:lang w:eastAsia="lt-LT"/>
        </w:rPr>
      </w:pPr>
      <w:r w:rsidRPr="00042232">
        <w:rPr>
          <w:rFonts w:eastAsia="Times New Roman"/>
          <w:i/>
          <w:iCs/>
          <w:color w:val="000000"/>
          <w:sz w:val="22"/>
          <w:szCs w:val="22"/>
          <w:lang w:eastAsia="lt-LT"/>
        </w:rPr>
        <w:t>- su darbuotoja Z.D. Mokyklos direktoriaus 2022-10-10 įsakymu Nr. P1-191 sudaryta terminuota 2022-10-10 Darbo sutartis Nr. P6-124 darbuotojo D.Š. nedarbingumo metu. Pagal darbo laiko apskaitos žiniaraštį, darbuotoja D.Š. sirgo nuo spalio 10 iki lapkričio 18 d. Su darbuotoja Z.D. terminuota darbo sutartis nutraukta Direktoriaus 2022-12-1</w:t>
      </w:r>
      <w:r w:rsidR="00ED4831">
        <w:rPr>
          <w:rFonts w:eastAsia="Times New Roman"/>
          <w:i/>
          <w:iCs/>
          <w:color w:val="000000"/>
          <w:sz w:val="22"/>
          <w:szCs w:val="22"/>
          <w:lang w:eastAsia="lt-LT"/>
        </w:rPr>
        <w:t>3</w:t>
      </w:r>
      <w:r w:rsidRPr="00042232">
        <w:rPr>
          <w:rFonts w:eastAsia="Times New Roman"/>
          <w:i/>
          <w:iCs/>
          <w:color w:val="000000"/>
          <w:sz w:val="22"/>
          <w:szCs w:val="22"/>
          <w:lang w:eastAsia="lt-LT"/>
        </w:rPr>
        <w:t xml:space="preserve"> įsakymu Nr. P1-25</w:t>
      </w:r>
      <w:r w:rsidR="00ED4831">
        <w:rPr>
          <w:rFonts w:eastAsia="Times New Roman"/>
          <w:i/>
          <w:iCs/>
          <w:color w:val="000000"/>
          <w:sz w:val="22"/>
          <w:szCs w:val="22"/>
          <w:lang w:eastAsia="lt-LT"/>
        </w:rPr>
        <w:t>0</w:t>
      </w:r>
      <w:r w:rsidRPr="00042232">
        <w:rPr>
          <w:rFonts w:eastAsia="Times New Roman"/>
          <w:i/>
          <w:iCs/>
          <w:color w:val="000000"/>
          <w:sz w:val="22"/>
          <w:szCs w:val="22"/>
          <w:lang w:eastAsia="lt-LT"/>
        </w:rPr>
        <w:t xml:space="preserve">. Negalėjome nustatyti, kokias pareigas atliko darbuotoja Z.D. nuo lapkričio 19 d. iki gruodžio 12 d., nes Direktoriaus įsakymų šiam laikotarpiui nėra, o darbo laiko apskaitos žiniaraštyje nurodytas darbuotojo dirbtas laikas, jam priskaičiuotas darbo užmokestis. </w:t>
      </w:r>
    </w:p>
    <w:p w14:paraId="6B8E1C97" w14:textId="77777777" w:rsidR="002657FE" w:rsidRDefault="002657FE" w:rsidP="00042232">
      <w:pPr>
        <w:shd w:val="clear" w:color="auto" w:fill="FFFFFF" w:themeFill="background1"/>
        <w:spacing w:after="0" w:line="276" w:lineRule="auto"/>
        <w:ind w:firstLine="567"/>
        <w:jc w:val="both"/>
        <w:rPr>
          <w:color w:val="000000"/>
        </w:rPr>
      </w:pPr>
    </w:p>
    <w:p w14:paraId="717E10AB" w14:textId="4245162B" w:rsidR="00F72A6C" w:rsidRPr="00A03604" w:rsidRDefault="00B76577" w:rsidP="00191734">
      <w:pPr>
        <w:shd w:val="clear" w:color="auto" w:fill="FFFFFF" w:themeFill="background1"/>
        <w:spacing w:after="0" w:line="276" w:lineRule="auto"/>
        <w:jc w:val="both"/>
      </w:pPr>
      <w:r w:rsidRPr="00A03604">
        <w:t>4</w:t>
      </w:r>
      <w:r w:rsidR="00C03507">
        <w:t>7</w:t>
      </w:r>
      <w:r w:rsidR="00BD741E" w:rsidRPr="00A03604">
        <w:t xml:space="preserve">. </w:t>
      </w:r>
      <w:r w:rsidR="003760C7">
        <w:t xml:space="preserve">Pavaduojant darbuotoją jo nedarbingumo ar atostogų metu, </w:t>
      </w:r>
      <w:r w:rsidR="003760C7" w:rsidRPr="00A03604">
        <w:t xml:space="preserve">rašomi </w:t>
      </w:r>
      <w:r w:rsidR="003760C7">
        <w:t>į</w:t>
      </w:r>
      <w:r w:rsidR="00BD741E" w:rsidRPr="00A03604">
        <w:t>sakymai dėl papildomų susitarimų vienai</w:t>
      </w:r>
      <w:r w:rsidR="00F72A6C" w:rsidRPr="00A03604">
        <w:t xml:space="preserve">, </w:t>
      </w:r>
      <w:proofErr w:type="spellStart"/>
      <w:r w:rsidR="00F72A6C" w:rsidRPr="00A03604">
        <w:t>dv</w:t>
      </w:r>
      <w:r w:rsidR="003760C7">
        <w:t>iems</w:t>
      </w:r>
      <w:proofErr w:type="spellEnd"/>
      <w:r w:rsidR="00F72A6C" w:rsidRPr="00A03604">
        <w:t xml:space="preserve"> </w:t>
      </w:r>
      <w:r w:rsidR="00BD741E" w:rsidRPr="00A03604">
        <w:t>dien</w:t>
      </w:r>
      <w:r w:rsidR="00F72A6C" w:rsidRPr="00A03604">
        <w:t>oms</w:t>
      </w:r>
      <w:r w:rsidR="00A03604" w:rsidRPr="00A03604">
        <w:t xml:space="preserve">, </w:t>
      </w:r>
      <w:r w:rsidR="00F72A6C" w:rsidRPr="00A03604">
        <w:t>pvz.:</w:t>
      </w:r>
    </w:p>
    <w:p w14:paraId="08098873" w14:textId="5A4E75AE" w:rsidR="001276DB" w:rsidRPr="003760C7" w:rsidRDefault="001276DB" w:rsidP="003760C7">
      <w:pPr>
        <w:shd w:val="clear" w:color="auto" w:fill="FFFFFF" w:themeFill="background1"/>
        <w:spacing w:after="0" w:line="240" w:lineRule="auto"/>
        <w:ind w:firstLine="567"/>
        <w:jc w:val="both"/>
        <w:rPr>
          <w:i/>
          <w:iCs/>
          <w:sz w:val="22"/>
          <w:szCs w:val="22"/>
        </w:rPr>
      </w:pPr>
      <w:r w:rsidRPr="003760C7">
        <w:rPr>
          <w:i/>
          <w:iCs/>
          <w:sz w:val="22"/>
          <w:szCs w:val="22"/>
        </w:rPr>
        <w:t>- 2022-02-09 įsakymu Nr. P1-22 „</w:t>
      </w:r>
      <w:r w:rsidR="00B76577" w:rsidRPr="003760C7">
        <w:rPr>
          <w:i/>
          <w:iCs/>
          <w:sz w:val="22"/>
          <w:szCs w:val="22"/>
        </w:rPr>
        <w:t>D</w:t>
      </w:r>
      <w:r w:rsidRPr="003760C7">
        <w:rPr>
          <w:i/>
          <w:iCs/>
          <w:sz w:val="22"/>
          <w:szCs w:val="22"/>
        </w:rPr>
        <w:t>ėl susitarimo dėl papildomo darbo su L.A.“ sudaromas papildomas susitarimas mokytojos V.L. atostogų metu 2022-02-11“</w:t>
      </w:r>
    </w:p>
    <w:p w14:paraId="0C7B4B94" w14:textId="5E72B95C" w:rsidR="00F72A6C" w:rsidRPr="003760C7" w:rsidRDefault="00F72A6C" w:rsidP="003760C7">
      <w:pPr>
        <w:shd w:val="clear" w:color="auto" w:fill="FFFFFF" w:themeFill="background1"/>
        <w:spacing w:after="0" w:line="240" w:lineRule="auto"/>
        <w:ind w:firstLine="567"/>
        <w:jc w:val="both"/>
        <w:rPr>
          <w:i/>
          <w:iCs/>
          <w:sz w:val="22"/>
          <w:szCs w:val="22"/>
        </w:rPr>
      </w:pPr>
      <w:r w:rsidRPr="003760C7">
        <w:rPr>
          <w:i/>
          <w:iCs/>
          <w:sz w:val="22"/>
          <w:szCs w:val="22"/>
        </w:rPr>
        <w:t>- 2022-04-06 įsakymu Nr. P1-71 „Dėl susitarimo dėl papildomo darbo su R.M.“, sudaromas papildomas susitarimas mokytojos E.V. atostogų metu 2022-04-08</w:t>
      </w:r>
      <w:r w:rsidR="00B76577" w:rsidRPr="003760C7">
        <w:rPr>
          <w:i/>
          <w:iCs/>
          <w:sz w:val="22"/>
          <w:szCs w:val="22"/>
        </w:rPr>
        <w:t>.</w:t>
      </w:r>
    </w:p>
    <w:p w14:paraId="108E2A89" w14:textId="77777777" w:rsidR="005E7B15" w:rsidRDefault="005E7B15" w:rsidP="00F93AE3">
      <w:pPr>
        <w:shd w:val="clear" w:color="auto" w:fill="FFFFFF" w:themeFill="background1"/>
        <w:spacing w:after="0" w:line="276" w:lineRule="auto"/>
        <w:jc w:val="both"/>
        <w:rPr>
          <w:color w:val="000000"/>
        </w:rPr>
      </w:pPr>
    </w:p>
    <w:p w14:paraId="1764C3FF" w14:textId="40D35025" w:rsidR="00BB782E" w:rsidRDefault="00B76577" w:rsidP="00F93AE3">
      <w:pPr>
        <w:shd w:val="clear" w:color="auto" w:fill="FFFFFF" w:themeFill="background1"/>
        <w:spacing w:after="0" w:line="276" w:lineRule="auto"/>
        <w:jc w:val="both"/>
      </w:pPr>
      <w:r>
        <w:t>4</w:t>
      </w:r>
      <w:r w:rsidR="00C03507">
        <w:t>8</w:t>
      </w:r>
      <w:r w:rsidR="00BB782E" w:rsidRPr="00F23551">
        <w:t>.</w:t>
      </w:r>
      <w:r>
        <w:t xml:space="preserve"> Nustat</w:t>
      </w:r>
      <w:r w:rsidR="00AD78EB">
        <w:t>yta</w:t>
      </w:r>
      <w:r>
        <w:t xml:space="preserve"> neatitikimų skaičiuojant valandinį darbo užmokestį, </w:t>
      </w:r>
      <w:r w:rsidR="00BB782E" w:rsidRPr="00F23551">
        <w:t xml:space="preserve">Mokyklos direktoriaus įsakymuose </w:t>
      </w:r>
      <w:r w:rsidR="00E77BC3">
        <w:t>„</w:t>
      </w:r>
      <w:r w:rsidR="00BB782E" w:rsidRPr="00F23551">
        <w:t xml:space="preserve">dėl </w:t>
      </w:r>
      <w:r w:rsidR="00E77BC3">
        <w:t>susitarimų dėl papildomo</w:t>
      </w:r>
      <w:r>
        <w:t xml:space="preserve"> darbo</w:t>
      </w:r>
      <w:r w:rsidR="00E77BC3">
        <w:t xml:space="preserve">...“ </w:t>
      </w:r>
      <w:r w:rsidR="00BB782E" w:rsidRPr="00F23551">
        <w:t xml:space="preserve">nurodoma </w:t>
      </w:r>
      <w:r w:rsidR="00E77BC3">
        <w:t xml:space="preserve">už papildomą darbą </w:t>
      </w:r>
      <w:r w:rsidR="00BB782E" w:rsidRPr="00F23551">
        <w:t>darbuotoj</w:t>
      </w:r>
      <w:r w:rsidR="00E77BC3">
        <w:t>ams</w:t>
      </w:r>
      <w:r w:rsidR="00BB782E" w:rsidRPr="00F23551">
        <w:t xml:space="preserve"> mokėti </w:t>
      </w:r>
      <w:r w:rsidR="00F23551" w:rsidRPr="00F23551">
        <w:t>valandinį darbo užmokestį</w:t>
      </w:r>
      <w:r w:rsidR="00E77BC3">
        <w:t xml:space="preserve"> už faktiškai dirbtą laiką</w:t>
      </w:r>
      <w:r w:rsidR="00F23551" w:rsidRPr="00F23551">
        <w:t>, tačiau Darbo apmokėjimo</w:t>
      </w:r>
      <w:r w:rsidR="00F23551">
        <w:t xml:space="preserve"> įstatym</w:t>
      </w:r>
      <w:r w:rsidR="00E77BC3">
        <w:t>e</w:t>
      </w:r>
      <w:r w:rsidR="00F23551">
        <w:rPr>
          <w:rStyle w:val="Puslapioinaosnuoroda"/>
        </w:rPr>
        <w:footnoteReference w:id="52"/>
      </w:r>
      <w:r w:rsidR="00F23551" w:rsidRPr="00F23551">
        <w:t xml:space="preserve"> </w:t>
      </w:r>
      <w:r w:rsidR="00E77BC3">
        <w:t>n</w:t>
      </w:r>
      <w:r w:rsidR="00F23551" w:rsidRPr="00F23551">
        <w:t>enumat</w:t>
      </w:r>
      <w:r w:rsidR="00E77BC3">
        <w:t>ytas</w:t>
      </w:r>
      <w:r w:rsidR="00F23551" w:rsidRPr="00F23551">
        <w:t xml:space="preserve"> valandini</w:t>
      </w:r>
      <w:r w:rsidR="00E77BC3">
        <w:t>s</w:t>
      </w:r>
      <w:r w:rsidR="00F23551" w:rsidRPr="00F23551">
        <w:t xml:space="preserve"> apmokėjim</w:t>
      </w:r>
      <w:r w:rsidR="00E77BC3">
        <w:t>as</w:t>
      </w:r>
      <w:r w:rsidR="00F23551" w:rsidRPr="00F23551">
        <w:t xml:space="preserve">. </w:t>
      </w:r>
      <w:r w:rsidR="00E77BC3">
        <w:t>Patikrinus 2022 metų spalio mėnesio įsakymus, pagal kuriuos skaičiuotas valandinis darbo užmokestis</w:t>
      </w:r>
      <w:r w:rsidR="0067766C">
        <w:rPr>
          <w:rStyle w:val="Puslapioinaosnuoroda"/>
        </w:rPr>
        <w:footnoteReference w:id="53"/>
      </w:r>
      <w:r w:rsidR="00E77BC3">
        <w:t xml:space="preserve">, o ne taikytas </w:t>
      </w:r>
      <w:r>
        <w:t>etatinis apmokėjimas</w:t>
      </w:r>
      <w:r w:rsidR="00031A33">
        <w:t xml:space="preserve">, </w:t>
      </w:r>
      <w:r w:rsidR="00E77BC3">
        <w:t xml:space="preserve">nustatyta, kad  </w:t>
      </w:r>
      <w:r w:rsidR="00031A33">
        <w:t xml:space="preserve">darbuotojams </w:t>
      </w:r>
      <w:r w:rsidR="008B106F">
        <w:t xml:space="preserve">per spalio mėn. </w:t>
      </w:r>
      <w:r w:rsidR="00031A33">
        <w:t>darbo užmokesčio 103,42 Eur priskaičiuota mažiau. Pvz.:</w:t>
      </w:r>
    </w:p>
    <w:p w14:paraId="50F341B2" w14:textId="5A9125F4" w:rsidR="0061759F" w:rsidRPr="00C03507" w:rsidRDefault="00031A33" w:rsidP="00C03507">
      <w:pPr>
        <w:shd w:val="clear" w:color="auto" w:fill="FFFFFF" w:themeFill="background1"/>
        <w:spacing w:after="0" w:line="240" w:lineRule="auto"/>
        <w:ind w:firstLine="567"/>
        <w:jc w:val="both"/>
        <w:rPr>
          <w:i/>
          <w:iCs/>
          <w:sz w:val="22"/>
          <w:szCs w:val="22"/>
        </w:rPr>
      </w:pPr>
      <w:r w:rsidRPr="00C03507">
        <w:rPr>
          <w:i/>
          <w:iCs/>
          <w:sz w:val="22"/>
          <w:szCs w:val="22"/>
        </w:rPr>
        <w:t xml:space="preserve">- 2022-10-13 įsakymu Nr. P1-192 sudarytas susitarimas prie darbo sutarties su mokytoja A.G. </w:t>
      </w:r>
      <w:r w:rsidR="00AD78EB" w:rsidRPr="00C03507">
        <w:rPr>
          <w:i/>
          <w:iCs/>
          <w:sz w:val="22"/>
          <w:szCs w:val="22"/>
        </w:rPr>
        <w:t xml:space="preserve">dėl </w:t>
      </w:r>
      <w:r w:rsidRPr="00C03507">
        <w:rPr>
          <w:i/>
          <w:iCs/>
          <w:sz w:val="22"/>
          <w:szCs w:val="22"/>
        </w:rPr>
        <w:t>papildomo darbo mokytojo pareigose mokytojos L.M. nedarbingumo metu</w:t>
      </w:r>
      <w:r w:rsidR="00C22E97" w:rsidRPr="00C03507">
        <w:rPr>
          <w:i/>
          <w:iCs/>
          <w:sz w:val="22"/>
          <w:szCs w:val="22"/>
        </w:rPr>
        <w:t xml:space="preserve"> 2022-</w:t>
      </w:r>
      <w:r w:rsidR="00321597" w:rsidRPr="00C03507">
        <w:rPr>
          <w:i/>
          <w:iCs/>
          <w:sz w:val="22"/>
          <w:szCs w:val="22"/>
        </w:rPr>
        <w:t>10-11</w:t>
      </w:r>
      <w:r w:rsidR="0061759F" w:rsidRPr="00C03507">
        <w:rPr>
          <w:i/>
          <w:iCs/>
          <w:sz w:val="22"/>
          <w:szCs w:val="22"/>
        </w:rPr>
        <w:t>.</w:t>
      </w:r>
      <w:r w:rsidR="008B106F" w:rsidRPr="00C03507">
        <w:rPr>
          <w:i/>
          <w:iCs/>
          <w:sz w:val="22"/>
          <w:szCs w:val="22"/>
        </w:rPr>
        <w:t xml:space="preserve"> Darbuotojai </w:t>
      </w:r>
      <w:r w:rsidR="0061759F" w:rsidRPr="00C03507">
        <w:rPr>
          <w:i/>
          <w:iCs/>
          <w:sz w:val="22"/>
          <w:szCs w:val="22"/>
        </w:rPr>
        <w:t xml:space="preserve"> </w:t>
      </w:r>
      <w:r w:rsidR="008B106F" w:rsidRPr="00C03507">
        <w:rPr>
          <w:i/>
          <w:iCs/>
          <w:sz w:val="22"/>
          <w:szCs w:val="22"/>
        </w:rPr>
        <w:t>s</w:t>
      </w:r>
      <w:r w:rsidR="0061759F" w:rsidRPr="00C03507">
        <w:rPr>
          <w:i/>
          <w:iCs/>
          <w:sz w:val="22"/>
          <w:szCs w:val="22"/>
        </w:rPr>
        <w:t>kaičiuojant darbo užmokestį už faktiškai dirbtą laiką – 10,5 val., priskaičiuota 12,78 Eur mažiau;</w:t>
      </w:r>
    </w:p>
    <w:p w14:paraId="6A3A8D33" w14:textId="120AD66B" w:rsidR="0061759F" w:rsidRPr="00C03507" w:rsidRDefault="0061759F" w:rsidP="00C03507">
      <w:pPr>
        <w:shd w:val="clear" w:color="auto" w:fill="FFFFFF" w:themeFill="background1"/>
        <w:spacing w:after="0" w:line="240" w:lineRule="auto"/>
        <w:ind w:firstLine="567"/>
        <w:jc w:val="both"/>
        <w:rPr>
          <w:i/>
          <w:iCs/>
          <w:sz w:val="22"/>
          <w:szCs w:val="22"/>
        </w:rPr>
      </w:pPr>
      <w:r w:rsidRPr="00C03507">
        <w:rPr>
          <w:i/>
          <w:iCs/>
          <w:sz w:val="22"/>
          <w:szCs w:val="22"/>
        </w:rPr>
        <w:t>-</w:t>
      </w:r>
      <w:r w:rsidR="00C22E97" w:rsidRPr="00C03507">
        <w:rPr>
          <w:i/>
          <w:iCs/>
          <w:sz w:val="22"/>
          <w:szCs w:val="22"/>
        </w:rPr>
        <w:t xml:space="preserve"> 2022-10-13 įsakymu Nr. P1-199 sudarytas susitarimas prie darbo sutarties su mokytoja I.G. dėl papildomo darbo mokytojo pareigose mokytojos L.M. nedarbingumo metu</w:t>
      </w:r>
      <w:r w:rsidR="00321597" w:rsidRPr="00C03507">
        <w:rPr>
          <w:i/>
          <w:iCs/>
          <w:sz w:val="22"/>
          <w:szCs w:val="22"/>
        </w:rPr>
        <w:t xml:space="preserve"> 2022-10-12. </w:t>
      </w:r>
      <w:r w:rsidR="008B106F" w:rsidRPr="00C03507">
        <w:rPr>
          <w:i/>
          <w:iCs/>
          <w:sz w:val="22"/>
          <w:szCs w:val="22"/>
        </w:rPr>
        <w:t>Darbuotojai s</w:t>
      </w:r>
      <w:r w:rsidR="00321597" w:rsidRPr="00C03507">
        <w:rPr>
          <w:i/>
          <w:iCs/>
          <w:sz w:val="22"/>
          <w:szCs w:val="22"/>
        </w:rPr>
        <w:t>kaičiuojant darbo užmokestį už faktiškai dirbtą laiką – 7,5 val., priskaičiuota 8,39 Eur mažiau;</w:t>
      </w:r>
      <w:r w:rsidR="0067766C" w:rsidRPr="00C03507">
        <w:rPr>
          <w:i/>
          <w:iCs/>
          <w:sz w:val="22"/>
          <w:szCs w:val="22"/>
        </w:rPr>
        <w:t xml:space="preserve"> ir kt.</w:t>
      </w:r>
    </w:p>
    <w:p w14:paraId="36A813FD" w14:textId="77777777" w:rsidR="00A03604" w:rsidRDefault="00A03604" w:rsidP="00F93AE3">
      <w:pPr>
        <w:shd w:val="clear" w:color="auto" w:fill="FFFFFF" w:themeFill="background1"/>
        <w:spacing w:after="0" w:line="276" w:lineRule="auto"/>
        <w:jc w:val="both"/>
        <w:rPr>
          <w:i/>
          <w:iCs/>
          <w:sz w:val="20"/>
          <w:szCs w:val="20"/>
        </w:rPr>
      </w:pPr>
    </w:p>
    <w:p w14:paraId="30BB8E3F" w14:textId="5B926741" w:rsidR="00A03604" w:rsidRPr="00A03604" w:rsidRDefault="00A03604" w:rsidP="00F93AE3">
      <w:pPr>
        <w:shd w:val="clear" w:color="auto" w:fill="FFFFFF" w:themeFill="background1"/>
        <w:spacing w:after="0" w:line="276" w:lineRule="auto"/>
        <w:jc w:val="both"/>
      </w:pPr>
      <w:r w:rsidRPr="00A03604">
        <w:t>4</w:t>
      </w:r>
      <w:r w:rsidR="00C03507">
        <w:t>9</w:t>
      </w:r>
      <w:r w:rsidRPr="00A03604">
        <w:t xml:space="preserve">. Direktoriaus 2022-08-31 įsakymu Nr. P1-165 mokytoja V.L. atleidžiama iš darbo rugsėjo 2 d., įgijus teisę į senatvės pensiją. </w:t>
      </w:r>
      <w:r w:rsidR="003760C7">
        <w:t xml:space="preserve">Į </w:t>
      </w:r>
      <w:r w:rsidR="003760C7" w:rsidRPr="00A03604">
        <w:t>rugsėjo</w:t>
      </w:r>
      <w:r w:rsidR="003760C7">
        <w:t xml:space="preserve"> mėn.</w:t>
      </w:r>
      <w:r w:rsidR="003760C7" w:rsidRPr="00A03604">
        <w:t xml:space="preserve"> </w:t>
      </w:r>
      <w:r w:rsidRPr="00A03604">
        <w:t>Darbo laiko apskaitos žiniarašt</w:t>
      </w:r>
      <w:r w:rsidR="003760C7">
        <w:t>į</w:t>
      </w:r>
      <w:r w:rsidRPr="00A03604">
        <w:t xml:space="preserve"> darbuotoj</w:t>
      </w:r>
      <w:r w:rsidR="003760C7">
        <w:t xml:space="preserve">as neįtrauktas.  </w:t>
      </w:r>
    </w:p>
    <w:p w14:paraId="0968D42B" w14:textId="77777777" w:rsidR="0067766C" w:rsidRDefault="0067766C" w:rsidP="00F93AE3">
      <w:pPr>
        <w:shd w:val="clear" w:color="auto" w:fill="FFFFFF" w:themeFill="background1"/>
        <w:spacing w:after="0" w:line="276" w:lineRule="auto"/>
        <w:jc w:val="both"/>
        <w:rPr>
          <w:i/>
          <w:iCs/>
        </w:rPr>
      </w:pPr>
    </w:p>
    <w:p w14:paraId="4D465B73" w14:textId="232C8E65" w:rsidR="00A03604" w:rsidRPr="00350839" w:rsidRDefault="00C03507" w:rsidP="00F93AE3">
      <w:pPr>
        <w:shd w:val="clear" w:color="auto" w:fill="FFFFFF" w:themeFill="background1"/>
        <w:spacing w:after="0" w:line="276" w:lineRule="auto"/>
        <w:jc w:val="both"/>
      </w:pPr>
      <w:r>
        <w:t>50</w:t>
      </w:r>
      <w:r w:rsidR="00A03604" w:rsidRPr="00350839">
        <w:t>. Mokykloje atleisti 3 darbuotojai pagal Darbo kodekso 56 straipsnio 1 dalį, kuris numato dviejų mėnesių išeitinę išmoką. Nustatyta, kad Direktoriaus įsakymais</w:t>
      </w:r>
      <w:r w:rsidR="00A03604" w:rsidRPr="00350839">
        <w:rPr>
          <w:rStyle w:val="Puslapioinaosnuoroda"/>
        </w:rPr>
        <w:footnoteReference w:id="54"/>
      </w:r>
      <w:r w:rsidR="00A03604" w:rsidRPr="00350839">
        <w:t xml:space="preserve"> mokytojoms L.R., V.L. ir V.J. išmokėtos trijų</w:t>
      </w:r>
      <w:r w:rsidR="00E43174" w:rsidRPr="00350839">
        <w:t xml:space="preserve"> mėnesių</w:t>
      </w:r>
      <w:r w:rsidR="00A03604" w:rsidRPr="00350839">
        <w:t xml:space="preserve"> vidutinio darbo užmokesčio išeitinės išmokos. Pagal DK 56 straipsnio 1 dalies nuostatas, Mokykla </w:t>
      </w:r>
      <w:r w:rsidR="003760C7">
        <w:t xml:space="preserve">aukščiau minėtiems darbuotojams </w:t>
      </w:r>
      <w:r w:rsidR="00120B1C" w:rsidRPr="00350839">
        <w:t xml:space="preserve">neteisėtai </w:t>
      </w:r>
      <w:r w:rsidR="00A03604" w:rsidRPr="00350839">
        <w:t>išmokėjo</w:t>
      </w:r>
      <w:r w:rsidR="003760C7">
        <w:t xml:space="preserve"> viso</w:t>
      </w:r>
      <w:r w:rsidR="00A03604" w:rsidRPr="00350839">
        <w:t xml:space="preserve"> </w:t>
      </w:r>
      <w:r w:rsidR="00350839" w:rsidRPr="00350839">
        <w:t xml:space="preserve">5,2 tūkst. </w:t>
      </w:r>
      <w:r w:rsidR="00120B1C" w:rsidRPr="00350839">
        <w:t>Eur.</w:t>
      </w:r>
    </w:p>
    <w:p w14:paraId="597F5619" w14:textId="77777777" w:rsidR="00E43174" w:rsidRDefault="00E43174" w:rsidP="00F93AE3">
      <w:pPr>
        <w:shd w:val="clear" w:color="auto" w:fill="FFFFFF" w:themeFill="background1"/>
        <w:spacing w:after="0" w:line="276" w:lineRule="auto"/>
        <w:jc w:val="both"/>
      </w:pPr>
    </w:p>
    <w:p w14:paraId="59E67A65" w14:textId="0BA5B536" w:rsidR="00E43174" w:rsidRDefault="006936C2" w:rsidP="00F93AE3">
      <w:pPr>
        <w:shd w:val="clear" w:color="auto" w:fill="FFFFFF" w:themeFill="background1"/>
        <w:spacing w:after="0" w:line="276" w:lineRule="auto"/>
        <w:jc w:val="both"/>
      </w:pPr>
      <w:r>
        <w:t>5</w:t>
      </w:r>
      <w:r w:rsidR="00C03507">
        <w:t>1</w:t>
      </w:r>
      <w:r w:rsidR="00E43174">
        <w:t>. Nustatyta, kad mokytoja L.R. Direktoriaus 2022-08-30 įsakymu Nr. P1-156 atleista iš darbo išmokant trijų mėnesių vidutinio darbo užmokesčio išeitinę išmoką</w:t>
      </w:r>
      <w:r w:rsidR="003760C7">
        <w:t xml:space="preserve">, tačiau </w:t>
      </w:r>
      <w:r w:rsidR="00E43174">
        <w:t>Direktoriaus 2022-10-21 įsakymu Nr. P1-205</w:t>
      </w:r>
      <w:r w:rsidR="00E43174">
        <w:rPr>
          <w:rStyle w:val="Puslapioinaosnuoroda"/>
        </w:rPr>
        <w:footnoteReference w:id="55"/>
      </w:r>
      <w:r w:rsidR="00E43174">
        <w:t xml:space="preserve"> </w:t>
      </w:r>
      <w:r w:rsidR="00AD78EB">
        <w:t xml:space="preserve">ta pati </w:t>
      </w:r>
      <w:r w:rsidR="00E43174">
        <w:t xml:space="preserve">darbuotoja nuo spalio 24 d. vėl priimama dirbti </w:t>
      </w:r>
      <w:r w:rsidR="003760C7">
        <w:t xml:space="preserve">mokytoja </w:t>
      </w:r>
      <w:r w:rsidR="00E43174">
        <w:t xml:space="preserve">pagal terminuotą darbo sutartį 1 pareigybe. </w:t>
      </w:r>
    </w:p>
    <w:p w14:paraId="49304F77" w14:textId="77777777" w:rsidR="00990888" w:rsidRDefault="00990888" w:rsidP="00F93AE3">
      <w:pPr>
        <w:shd w:val="clear" w:color="auto" w:fill="FFFFFF" w:themeFill="background1"/>
        <w:spacing w:after="0" w:line="276" w:lineRule="auto"/>
        <w:jc w:val="both"/>
      </w:pPr>
    </w:p>
    <w:p w14:paraId="25BF9889" w14:textId="0C3D6042" w:rsidR="00990888" w:rsidRDefault="006936C2" w:rsidP="00F93AE3">
      <w:pPr>
        <w:shd w:val="clear" w:color="auto" w:fill="FFFFFF" w:themeFill="background1"/>
        <w:spacing w:after="0" w:line="276" w:lineRule="auto"/>
        <w:jc w:val="both"/>
      </w:pPr>
      <w:r>
        <w:t>5</w:t>
      </w:r>
      <w:r w:rsidR="00C03507">
        <w:t>2</w:t>
      </w:r>
      <w:r w:rsidR="00990888" w:rsidRPr="000F0802">
        <w:t>. Mokykloje dirba darbuotojai, neturintys atitinkamo išsilavinimo.</w:t>
      </w:r>
      <w:r w:rsidR="00990888">
        <w:t xml:space="preserve"> Nustatyta, kad darbuotojas tik įstojęs studijuoti ikimokyklinio ir priešmokyklinio ugdymo programą, Mokykloje jau dirba mokytoju, pvz.:</w:t>
      </w:r>
    </w:p>
    <w:p w14:paraId="43480722" w14:textId="50C1DE45" w:rsidR="00990888" w:rsidRPr="006750E2" w:rsidRDefault="00990888" w:rsidP="006750E2">
      <w:pPr>
        <w:shd w:val="clear" w:color="auto" w:fill="FFFFFF" w:themeFill="background1"/>
        <w:spacing w:after="0" w:line="240" w:lineRule="auto"/>
        <w:ind w:firstLine="567"/>
        <w:jc w:val="both"/>
        <w:rPr>
          <w:i/>
          <w:iCs/>
          <w:sz w:val="22"/>
          <w:szCs w:val="22"/>
        </w:rPr>
      </w:pPr>
      <w:r w:rsidRPr="006750E2">
        <w:rPr>
          <w:i/>
          <w:iCs/>
          <w:sz w:val="22"/>
          <w:szCs w:val="22"/>
        </w:rPr>
        <w:lastRenderedPageBreak/>
        <w:t xml:space="preserve">- </w:t>
      </w:r>
      <w:r w:rsidR="00AD78EB" w:rsidRPr="006750E2">
        <w:rPr>
          <w:i/>
          <w:iCs/>
          <w:sz w:val="22"/>
          <w:szCs w:val="22"/>
        </w:rPr>
        <w:t xml:space="preserve">mokytoja </w:t>
      </w:r>
      <w:r w:rsidRPr="006750E2">
        <w:rPr>
          <w:i/>
          <w:iCs/>
          <w:sz w:val="22"/>
          <w:szCs w:val="22"/>
        </w:rPr>
        <w:t>R.</w:t>
      </w:r>
      <w:r w:rsidR="00AD78EB" w:rsidRPr="006750E2">
        <w:rPr>
          <w:i/>
          <w:iCs/>
          <w:sz w:val="22"/>
          <w:szCs w:val="22"/>
        </w:rPr>
        <w:t>A</w:t>
      </w:r>
      <w:r w:rsidRPr="006750E2">
        <w:rPr>
          <w:i/>
          <w:iCs/>
          <w:sz w:val="22"/>
          <w:szCs w:val="22"/>
        </w:rPr>
        <w:t xml:space="preserve">. pagal Panevėžio kolegijos </w:t>
      </w:r>
      <w:r w:rsidR="00AD78EB" w:rsidRPr="006750E2">
        <w:rPr>
          <w:i/>
          <w:iCs/>
          <w:sz w:val="22"/>
          <w:szCs w:val="22"/>
        </w:rPr>
        <w:t xml:space="preserve">2022-09-26 </w:t>
      </w:r>
      <w:r w:rsidRPr="006750E2">
        <w:rPr>
          <w:i/>
          <w:iCs/>
          <w:sz w:val="22"/>
          <w:szCs w:val="22"/>
        </w:rPr>
        <w:t>Pažymą</w:t>
      </w:r>
      <w:r w:rsidR="00AD78EB" w:rsidRPr="006750E2">
        <w:rPr>
          <w:i/>
          <w:iCs/>
          <w:sz w:val="22"/>
          <w:szCs w:val="22"/>
        </w:rPr>
        <w:t xml:space="preserve"> </w:t>
      </w:r>
      <w:r w:rsidRPr="006750E2">
        <w:rPr>
          <w:i/>
          <w:iCs/>
          <w:sz w:val="22"/>
          <w:szCs w:val="22"/>
        </w:rPr>
        <w:t>apie studijas yra I kurso studentė, o į darbą priimta Direktoriaus 2022-08-31 įsakymu Nr. P1-162 neterminuotai sutarčiai nuo rugsėjo 1 d.</w:t>
      </w:r>
      <w:r w:rsidR="00AD78EB" w:rsidRPr="006750E2">
        <w:rPr>
          <w:i/>
          <w:iCs/>
          <w:sz w:val="22"/>
          <w:szCs w:val="22"/>
        </w:rPr>
        <w:t xml:space="preserve"> 1 pareigybei</w:t>
      </w:r>
      <w:r w:rsidRPr="006750E2">
        <w:rPr>
          <w:i/>
          <w:iCs/>
          <w:sz w:val="22"/>
          <w:szCs w:val="22"/>
        </w:rPr>
        <w:t>;</w:t>
      </w:r>
    </w:p>
    <w:p w14:paraId="46569002" w14:textId="09F7DEEB" w:rsidR="000F0802" w:rsidRPr="006750E2" w:rsidRDefault="00990888" w:rsidP="006750E2">
      <w:pPr>
        <w:shd w:val="clear" w:color="auto" w:fill="FFFFFF" w:themeFill="background1"/>
        <w:spacing w:after="0" w:line="240" w:lineRule="auto"/>
        <w:ind w:firstLine="567"/>
        <w:jc w:val="both"/>
        <w:rPr>
          <w:i/>
          <w:iCs/>
          <w:sz w:val="22"/>
          <w:szCs w:val="22"/>
        </w:rPr>
      </w:pPr>
      <w:r w:rsidRPr="006750E2">
        <w:rPr>
          <w:i/>
          <w:iCs/>
          <w:sz w:val="22"/>
          <w:szCs w:val="22"/>
        </w:rPr>
        <w:t xml:space="preserve">- </w:t>
      </w:r>
      <w:r w:rsidR="00BE559C" w:rsidRPr="006750E2">
        <w:rPr>
          <w:i/>
          <w:iCs/>
          <w:sz w:val="22"/>
          <w:szCs w:val="22"/>
        </w:rPr>
        <w:t xml:space="preserve">mokytoja </w:t>
      </w:r>
      <w:r w:rsidRPr="006750E2">
        <w:rPr>
          <w:i/>
          <w:iCs/>
          <w:sz w:val="22"/>
          <w:szCs w:val="22"/>
        </w:rPr>
        <w:t xml:space="preserve">G.B. </w:t>
      </w:r>
      <w:r w:rsidR="000F0802" w:rsidRPr="006750E2">
        <w:rPr>
          <w:i/>
          <w:iCs/>
          <w:sz w:val="22"/>
          <w:szCs w:val="22"/>
        </w:rPr>
        <w:t>pagal Panevėžio kolegijos Pažymą apie studijas yra I kurso studentė 2022/2023 m. m., o į darbą priimta Direktoriaus 2022-08-31 įsakymu Nr. P1-161 terminuotai sutarčiai nuo rugsėjo 1 d., nuo rugsėjo 26 d. sutartis pakeista į neterminuotą sutartį</w:t>
      </w:r>
      <w:r w:rsidR="00BE559C" w:rsidRPr="006750E2">
        <w:rPr>
          <w:i/>
          <w:iCs/>
          <w:sz w:val="22"/>
          <w:szCs w:val="22"/>
        </w:rPr>
        <w:t xml:space="preserve"> 1 pareigybei.</w:t>
      </w:r>
    </w:p>
    <w:p w14:paraId="37619AD3" w14:textId="77777777" w:rsidR="00D56F27" w:rsidRPr="00D56F27" w:rsidRDefault="00D56F27" w:rsidP="000F0802">
      <w:pPr>
        <w:shd w:val="clear" w:color="auto" w:fill="FFFFFF" w:themeFill="background1"/>
        <w:spacing w:after="0" w:line="276" w:lineRule="auto"/>
        <w:jc w:val="both"/>
        <w:rPr>
          <w:sz w:val="8"/>
          <w:szCs w:val="8"/>
        </w:rPr>
      </w:pPr>
    </w:p>
    <w:p w14:paraId="3231C948" w14:textId="761FA749" w:rsidR="000F0802" w:rsidRPr="000F0802" w:rsidRDefault="000F0802" w:rsidP="000F0802">
      <w:pPr>
        <w:shd w:val="clear" w:color="auto" w:fill="FFFFFF" w:themeFill="background1"/>
        <w:spacing w:after="0" w:line="276" w:lineRule="auto"/>
        <w:jc w:val="both"/>
      </w:pPr>
      <w:r>
        <w:t>Mokykla informavo, kad maitinimo organizavimo specialistės ir vyr. virėjos R.S. išsilavinimas yra vidurinis, bet išsilavinimą patvirtinančio dokumento nepateikė.</w:t>
      </w:r>
    </w:p>
    <w:p w14:paraId="01F8B684" w14:textId="0D79E2C9" w:rsidR="00990888" w:rsidRPr="000F0802" w:rsidRDefault="00D56F27" w:rsidP="00F93AE3">
      <w:pPr>
        <w:shd w:val="clear" w:color="auto" w:fill="FFFFFF" w:themeFill="background1"/>
        <w:spacing w:after="0" w:line="276" w:lineRule="auto"/>
        <w:jc w:val="both"/>
      </w:pPr>
      <w:r>
        <w:t>Audito metu nustatyta, kad m</w:t>
      </w:r>
      <w:r w:rsidR="000F0802">
        <w:t xml:space="preserve">okytojo padėjėja S.K., teikianti pagalbą mokiniui, </w:t>
      </w:r>
      <w:r>
        <w:t xml:space="preserve">tik nuo 2023 m. rugsėjo mėn. </w:t>
      </w:r>
      <w:r w:rsidR="000F0802">
        <w:t>mokysis 11 klasėj</w:t>
      </w:r>
      <w:r>
        <w:t>e</w:t>
      </w:r>
      <w:r w:rsidR="000F0802">
        <w:t>, dokumentai apie išsilavinimą nepateikti.</w:t>
      </w:r>
    </w:p>
    <w:tbl>
      <w:tblPr>
        <w:tblStyle w:val="Lentelstinklelis"/>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28"/>
      </w:tblGrid>
      <w:tr w:rsidR="00593529" w:rsidRPr="00593529" w14:paraId="6D0F9CCC" w14:textId="77777777" w:rsidTr="00593529">
        <w:tc>
          <w:tcPr>
            <w:tcW w:w="9628" w:type="dxa"/>
            <w:shd w:val="clear" w:color="auto" w:fill="F2F2F2" w:themeFill="background1" w:themeFillShade="F2"/>
          </w:tcPr>
          <w:p w14:paraId="70224074" w14:textId="11A0A7C4" w:rsidR="00BE559C" w:rsidRPr="00593529" w:rsidRDefault="00BE559C" w:rsidP="007F3F2A">
            <w:pPr>
              <w:spacing w:line="240" w:lineRule="auto"/>
              <w:jc w:val="both"/>
              <w:rPr>
                <w:i/>
                <w:iCs/>
                <w:color w:val="2F5496" w:themeColor="accent1" w:themeShade="BF"/>
                <w:sz w:val="22"/>
                <w:szCs w:val="22"/>
              </w:rPr>
            </w:pPr>
            <w:r w:rsidRPr="00593529">
              <w:rPr>
                <w:b/>
                <w:bCs/>
                <w:i/>
                <w:iCs/>
                <w:color w:val="2F5496" w:themeColor="accent1" w:themeShade="BF"/>
                <w:sz w:val="22"/>
                <w:szCs w:val="22"/>
              </w:rPr>
              <w:t>Pastebėjimas.</w:t>
            </w:r>
            <w:r w:rsidRPr="00593529">
              <w:rPr>
                <w:i/>
                <w:iCs/>
                <w:color w:val="2F5496" w:themeColor="accent1" w:themeShade="BF"/>
                <w:sz w:val="22"/>
                <w:szCs w:val="22"/>
              </w:rPr>
              <w:t xml:space="preserve"> </w:t>
            </w:r>
            <w:r w:rsidR="00D03829" w:rsidRPr="00593529">
              <w:rPr>
                <w:i/>
                <w:iCs/>
                <w:color w:val="2F5496" w:themeColor="accent1" w:themeShade="BF"/>
                <w:sz w:val="22"/>
                <w:szCs w:val="22"/>
              </w:rPr>
              <w:t>Tikėtina, kad Mokyklos teikiamos paslaugos nėra aukštos kokybės, kadangi dirba darbuotojai be tinkamo išsilavinimo. Mokytoja n</w:t>
            </w:r>
            <w:r w:rsidRPr="00593529">
              <w:rPr>
                <w:i/>
                <w:iCs/>
                <w:color w:val="2F5496" w:themeColor="accent1" w:themeShade="BF"/>
                <w:sz w:val="22"/>
                <w:szCs w:val="22"/>
              </w:rPr>
              <w:t>esivadovauja Švietimo, mokslo ir sporto ministro patvirtintu Reikalavimų mokytojų kvalifikacijai aprašu</w:t>
            </w:r>
            <w:r w:rsidR="007F3F2A">
              <w:rPr>
                <w:rStyle w:val="Puslapioinaosnuoroda"/>
                <w:i/>
                <w:iCs/>
                <w:color w:val="2F5496" w:themeColor="accent1" w:themeShade="BF"/>
                <w:sz w:val="22"/>
                <w:szCs w:val="22"/>
              </w:rPr>
              <w:footnoteReference w:id="56"/>
            </w:r>
            <w:r w:rsidRPr="00593529">
              <w:rPr>
                <w:i/>
                <w:iCs/>
                <w:color w:val="2F5496" w:themeColor="accent1" w:themeShade="BF"/>
                <w:sz w:val="22"/>
                <w:szCs w:val="22"/>
              </w:rPr>
              <w:t xml:space="preserve">. </w:t>
            </w:r>
          </w:p>
        </w:tc>
      </w:tr>
    </w:tbl>
    <w:p w14:paraId="0AFF254A" w14:textId="77777777" w:rsidR="00BE559C" w:rsidRDefault="00BE559C" w:rsidP="00BE559C">
      <w:pPr>
        <w:shd w:val="clear" w:color="auto" w:fill="FFFFFF" w:themeFill="background1"/>
        <w:spacing w:after="0" w:line="276" w:lineRule="auto"/>
        <w:jc w:val="both"/>
        <w:rPr>
          <w:color w:val="000000"/>
        </w:rPr>
      </w:pPr>
    </w:p>
    <w:p w14:paraId="57D2F84E" w14:textId="5B8ACF41" w:rsidR="00F93AE3" w:rsidRPr="005E7B15" w:rsidRDefault="006936C2" w:rsidP="00F93AE3">
      <w:pPr>
        <w:autoSpaceDE w:val="0"/>
        <w:autoSpaceDN w:val="0"/>
        <w:adjustRightInd w:val="0"/>
        <w:spacing w:after="0" w:line="276" w:lineRule="auto"/>
        <w:jc w:val="both"/>
        <w:rPr>
          <w:rFonts w:eastAsia="Times New Roman"/>
          <w:i/>
          <w:iCs/>
          <w:lang w:eastAsia="lt-LT"/>
        </w:rPr>
      </w:pPr>
      <w:r>
        <w:t>5</w:t>
      </w:r>
      <w:r w:rsidR="00C03507">
        <w:t>3</w:t>
      </w:r>
      <w:r w:rsidR="00F93AE3" w:rsidRPr="00DE45A8">
        <w:t xml:space="preserve">. Ukmergės rajono savivaldybės taryba </w:t>
      </w:r>
      <w:r w:rsidR="00F577DA" w:rsidRPr="00DE45A8">
        <w:t>2021 m. rugsėjo 30 d. sprendimu Nr. 7-227</w:t>
      </w:r>
      <w:r w:rsidR="00F577DA" w:rsidRPr="00DE45A8">
        <w:rPr>
          <w:rStyle w:val="Puslapioinaosnuoroda"/>
        </w:rPr>
        <w:footnoteReference w:id="57"/>
      </w:r>
      <w:r w:rsidR="00F577DA" w:rsidRPr="00DE45A8">
        <w:t xml:space="preserve"> Ukmergės vaikų lopšeliui-darželiui „Vaikystė“ patvirtino </w:t>
      </w:r>
      <w:r w:rsidR="005B5692" w:rsidRPr="00DE45A8">
        <w:t>43,80</w:t>
      </w:r>
      <w:r w:rsidR="00F93AE3" w:rsidRPr="00DE45A8">
        <w:rPr>
          <w:rFonts w:eastAsia="Times New Roman"/>
          <w:lang w:eastAsia="lt-LT"/>
        </w:rPr>
        <w:t xml:space="preserve"> pareigybes</w:t>
      </w:r>
      <w:r w:rsidR="005A26EF" w:rsidRPr="00DE45A8">
        <w:rPr>
          <w:rFonts w:eastAsia="Times New Roman"/>
          <w:lang w:eastAsia="lt-LT"/>
        </w:rPr>
        <w:t>,</w:t>
      </w:r>
      <w:r w:rsidR="00F93AE3" w:rsidRPr="00DE45A8">
        <w:rPr>
          <w:rFonts w:eastAsia="Times New Roman"/>
          <w:lang w:eastAsia="lt-LT"/>
        </w:rPr>
        <w:t xml:space="preserve"> 2022 m. </w:t>
      </w:r>
      <w:r w:rsidR="005A26EF" w:rsidRPr="00DE45A8">
        <w:rPr>
          <w:rFonts w:eastAsia="Times New Roman"/>
          <w:lang w:eastAsia="lt-LT"/>
        </w:rPr>
        <w:t>kovo 31 d. sprendimu Nr. 7-88</w:t>
      </w:r>
      <w:r w:rsidR="005A26EF" w:rsidRPr="00DE45A8">
        <w:rPr>
          <w:rStyle w:val="Puslapioinaosnuoroda"/>
          <w:rFonts w:eastAsia="Times New Roman"/>
          <w:lang w:eastAsia="lt-LT"/>
        </w:rPr>
        <w:footnoteReference w:id="58"/>
      </w:r>
      <w:r w:rsidR="005A26EF" w:rsidRPr="00DE45A8">
        <w:rPr>
          <w:rFonts w:eastAsia="Times New Roman"/>
          <w:lang w:eastAsia="lt-LT"/>
        </w:rPr>
        <w:t xml:space="preserve"> patvirtino </w:t>
      </w:r>
      <w:r w:rsidR="00E30FEA" w:rsidRPr="00DE45A8">
        <w:rPr>
          <w:rFonts w:eastAsia="Times New Roman"/>
          <w:lang w:eastAsia="lt-LT"/>
        </w:rPr>
        <w:t xml:space="preserve">44,80 </w:t>
      </w:r>
      <w:r w:rsidR="005A26EF" w:rsidRPr="00DE45A8">
        <w:rPr>
          <w:rFonts w:eastAsia="Times New Roman"/>
          <w:lang w:eastAsia="lt-LT"/>
        </w:rPr>
        <w:t>pareigybes</w:t>
      </w:r>
      <w:r w:rsidR="00E30FEA" w:rsidRPr="00DE45A8">
        <w:rPr>
          <w:rFonts w:eastAsia="Times New Roman"/>
          <w:lang w:eastAsia="lt-LT"/>
        </w:rPr>
        <w:t>, 2022 m. rugsėjo 29 d. sprendimu Nr. 7-227</w:t>
      </w:r>
      <w:r w:rsidR="00E30FEA" w:rsidRPr="00DE45A8">
        <w:rPr>
          <w:rStyle w:val="Puslapioinaosnuoroda"/>
          <w:rFonts w:eastAsia="Times New Roman"/>
          <w:lang w:eastAsia="lt-LT"/>
        </w:rPr>
        <w:footnoteReference w:id="59"/>
      </w:r>
      <w:r w:rsidR="00E30FEA" w:rsidRPr="00DE45A8">
        <w:rPr>
          <w:rFonts w:eastAsia="Times New Roman"/>
          <w:lang w:eastAsia="lt-LT"/>
        </w:rPr>
        <w:t xml:space="preserve"> patvirtino 45,35 pareigybes.</w:t>
      </w:r>
      <w:r w:rsidR="005A26EF" w:rsidRPr="00DE45A8">
        <w:rPr>
          <w:rFonts w:eastAsia="Times New Roman"/>
          <w:lang w:eastAsia="lt-LT"/>
        </w:rPr>
        <w:t xml:space="preserve"> </w:t>
      </w:r>
      <w:r w:rsidR="00F93AE3" w:rsidRPr="005E7B15">
        <w:rPr>
          <w:rFonts w:eastAsia="Times New Roman"/>
          <w:lang w:eastAsia="lt-LT"/>
        </w:rPr>
        <w:t xml:space="preserve">Pagal Savivaldybės tarybos sprendimu patvirtintą didžiausią leistiną pareigybių skaičių metų pabaigoje </w:t>
      </w:r>
      <w:r w:rsidR="005E7B15" w:rsidRPr="009A2A75">
        <w:rPr>
          <w:rFonts w:eastAsia="Times New Roman"/>
          <w:lang w:eastAsia="lt-LT"/>
        </w:rPr>
        <w:t xml:space="preserve">Mokykloje </w:t>
      </w:r>
      <w:r w:rsidR="00F93AE3" w:rsidRPr="009A2A75">
        <w:rPr>
          <w:rFonts w:eastAsia="Times New Roman"/>
          <w:lang w:eastAsia="lt-LT"/>
        </w:rPr>
        <w:t xml:space="preserve">buvo laisvos </w:t>
      </w:r>
      <w:r w:rsidR="002A2BD5" w:rsidRPr="009A2A75">
        <w:rPr>
          <w:rFonts w:eastAsia="Times New Roman"/>
          <w:lang w:eastAsia="lt-LT"/>
        </w:rPr>
        <w:t>2</w:t>
      </w:r>
      <w:r w:rsidR="00F93AE3" w:rsidRPr="009A2A75">
        <w:rPr>
          <w:rFonts w:eastAsia="Times New Roman"/>
          <w:lang w:eastAsia="lt-LT"/>
        </w:rPr>
        <w:t xml:space="preserve"> pareigybės</w:t>
      </w:r>
      <w:r w:rsidR="002A2BD5" w:rsidRPr="009A2A75">
        <w:rPr>
          <w:rFonts w:eastAsia="Times New Roman"/>
          <w:lang w:eastAsia="lt-LT"/>
        </w:rPr>
        <w:t xml:space="preserve"> (logopedo ir neformaliojo ugdymo mokytojo)</w:t>
      </w:r>
      <w:r w:rsidR="00F93AE3" w:rsidRPr="009A2A75">
        <w:t>.</w:t>
      </w:r>
      <w:r w:rsidR="00F93AE3" w:rsidRPr="005E7B15">
        <w:t xml:space="preserve"> </w:t>
      </w:r>
    </w:p>
    <w:p w14:paraId="538CA3BF" w14:textId="77777777" w:rsidR="00F93AE3" w:rsidRPr="002A2BD5" w:rsidRDefault="00F93AE3" w:rsidP="00F93AE3">
      <w:pPr>
        <w:autoSpaceDE w:val="0"/>
        <w:autoSpaceDN w:val="0"/>
        <w:adjustRightInd w:val="0"/>
        <w:spacing w:after="0" w:line="276" w:lineRule="auto"/>
        <w:jc w:val="both"/>
        <w:rPr>
          <w:i/>
          <w:iCs/>
          <w:color w:val="4472C4" w:themeColor="accent1"/>
        </w:rPr>
      </w:pPr>
    </w:p>
    <w:p w14:paraId="4561653E" w14:textId="1D04A258" w:rsidR="00B149A0" w:rsidRPr="009A2A75" w:rsidRDefault="006936C2" w:rsidP="009A2A75">
      <w:pPr>
        <w:shd w:val="clear" w:color="auto" w:fill="FFFFFF" w:themeFill="background1"/>
        <w:spacing w:after="0" w:line="276" w:lineRule="auto"/>
        <w:jc w:val="both"/>
        <w:rPr>
          <w:bCs/>
        </w:rPr>
      </w:pPr>
      <w:r>
        <w:rPr>
          <w:bCs/>
          <w:iCs/>
        </w:rPr>
        <w:t>5</w:t>
      </w:r>
      <w:r w:rsidR="00C03507">
        <w:rPr>
          <w:bCs/>
          <w:iCs/>
        </w:rPr>
        <w:t>4</w:t>
      </w:r>
      <w:r w:rsidR="00F93AE3" w:rsidRPr="009C6A51">
        <w:rPr>
          <w:bCs/>
          <w:iCs/>
        </w:rPr>
        <w:t>. A</w:t>
      </w:r>
      <w:r w:rsidR="00F93AE3" w:rsidRPr="009C6A51">
        <w:rPr>
          <w:bCs/>
        </w:rPr>
        <w:t xml:space="preserve">udito metu vertinti </w:t>
      </w:r>
      <w:r w:rsidR="00C7384F" w:rsidRPr="009C6A51">
        <w:rPr>
          <w:bCs/>
        </w:rPr>
        <w:t>Mokyklos</w:t>
      </w:r>
      <w:r w:rsidR="00F93AE3" w:rsidRPr="009C6A51">
        <w:rPr>
          <w:bCs/>
        </w:rPr>
        <w:t xml:space="preserve"> darbuotojų pareigybių aprašymai</w:t>
      </w:r>
      <w:r w:rsidR="00B149A0">
        <w:t>, Mokyklos direktoriaus 2019-09-02 įsakymu Nr. V1-63</w:t>
      </w:r>
      <w:r w:rsidR="00B149A0" w:rsidRPr="00187895">
        <w:t xml:space="preserve"> </w:t>
      </w:r>
      <w:r w:rsidR="009A2A75">
        <w:t>patvirtintuose p</w:t>
      </w:r>
      <w:r w:rsidR="009A2A75" w:rsidRPr="00187895">
        <w:t xml:space="preserve">areigybių aprašymuose </w:t>
      </w:r>
      <w:r w:rsidR="00B149A0" w:rsidRPr="00187895">
        <w:t xml:space="preserve">nustatyti neatitikimai </w:t>
      </w:r>
      <w:r w:rsidR="00B149A0" w:rsidRPr="00187895">
        <w:rPr>
          <w:bCs/>
        </w:rPr>
        <w:t>Darbuotojų darbo apmokėjimo įstatymo</w:t>
      </w:r>
      <w:r w:rsidR="00B149A0" w:rsidRPr="00187895">
        <w:rPr>
          <w:rStyle w:val="Puslapioinaosnuoroda"/>
          <w:bCs/>
        </w:rPr>
        <w:footnoteReference w:id="60"/>
      </w:r>
      <w:r w:rsidR="00B149A0" w:rsidRPr="00187895">
        <w:rPr>
          <w:bCs/>
        </w:rPr>
        <w:t xml:space="preserve"> </w:t>
      </w:r>
      <w:r w:rsidR="006F70FA">
        <w:rPr>
          <w:bCs/>
        </w:rPr>
        <w:t>nuostatoms</w:t>
      </w:r>
      <w:r w:rsidR="00B149A0" w:rsidRPr="00187895">
        <w:t>, pvz.:</w:t>
      </w:r>
    </w:p>
    <w:p w14:paraId="05BF289A" w14:textId="77777777" w:rsidR="00BB782E" w:rsidRPr="0017575C" w:rsidRDefault="00B149A0" w:rsidP="0017575C">
      <w:pPr>
        <w:spacing w:after="0" w:line="240" w:lineRule="auto"/>
        <w:ind w:firstLine="567"/>
        <w:jc w:val="both"/>
        <w:rPr>
          <w:i/>
          <w:iCs/>
          <w:sz w:val="22"/>
          <w:szCs w:val="22"/>
        </w:rPr>
      </w:pPr>
      <w:r w:rsidRPr="0017575C">
        <w:rPr>
          <w:i/>
          <w:iCs/>
          <w:sz w:val="22"/>
          <w:szCs w:val="22"/>
        </w:rPr>
        <w:t xml:space="preserve">- direktoriaus pavaduotojo ūkio reikalams pareigybės aprašyme nenurodyta pareigybės grupė (Įstatymo 3 str.), </w:t>
      </w:r>
      <w:r w:rsidR="006F70FA" w:rsidRPr="0017575C">
        <w:rPr>
          <w:i/>
          <w:iCs/>
          <w:sz w:val="22"/>
          <w:szCs w:val="22"/>
        </w:rPr>
        <w:t xml:space="preserve">pareigybei </w:t>
      </w:r>
      <w:r w:rsidR="00F33C96" w:rsidRPr="0017575C">
        <w:rPr>
          <w:i/>
          <w:iCs/>
          <w:sz w:val="22"/>
          <w:szCs w:val="22"/>
        </w:rPr>
        <w:t>reikalingas</w:t>
      </w:r>
      <w:r w:rsidRPr="0017575C">
        <w:rPr>
          <w:i/>
          <w:iCs/>
          <w:sz w:val="22"/>
          <w:szCs w:val="22"/>
        </w:rPr>
        <w:t xml:space="preserve"> išsilavinimas;</w:t>
      </w:r>
      <w:r w:rsidR="00FF1ABA" w:rsidRPr="0017575C">
        <w:rPr>
          <w:i/>
          <w:iCs/>
          <w:sz w:val="22"/>
          <w:szCs w:val="22"/>
        </w:rPr>
        <w:t xml:space="preserve"> </w:t>
      </w:r>
    </w:p>
    <w:p w14:paraId="4475E77F" w14:textId="178D55D0" w:rsidR="00B149A0" w:rsidRPr="0017575C" w:rsidRDefault="00BB782E" w:rsidP="0017575C">
      <w:pPr>
        <w:spacing w:after="0" w:line="240" w:lineRule="auto"/>
        <w:ind w:firstLine="567"/>
        <w:jc w:val="both"/>
        <w:rPr>
          <w:i/>
          <w:iCs/>
          <w:color w:val="FF0000"/>
          <w:sz w:val="22"/>
          <w:szCs w:val="22"/>
        </w:rPr>
      </w:pPr>
      <w:r w:rsidRPr="0017575C">
        <w:rPr>
          <w:i/>
          <w:iCs/>
          <w:sz w:val="22"/>
          <w:szCs w:val="22"/>
        </w:rPr>
        <w:t>- direktoriaus pavaduotoja ūkio reikalams D.Š.</w:t>
      </w:r>
      <w:r w:rsidR="00427775" w:rsidRPr="0017575C">
        <w:rPr>
          <w:i/>
          <w:iCs/>
          <w:sz w:val="22"/>
          <w:szCs w:val="22"/>
        </w:rPr>
        <w:t xml:space="preserve"> Mokykloje dirb</w:t>
      </w:r>
      <w:r w:rsidRPr="0017575C">
        <w:rPr>
          <w:i/>
          <w:iCs/>
          <w:sz w:val="22"/>
          <w:szCs w:val="22"/>
        </w:rPr>
        <w:t>o</w:t>
      </w:r>
      <w:r w:rsidR="00427775" w:rsidRPr="0017575C">
        <w:rPr>
          <w:i/>
          <w:iCs/>
          <w:sz w:val="22"/>
          <w:szCs w:val="22"/>
        </w:rPr>
        <w:t xml:space="preserve"> nuo 2007-08-24, darbo stažas </w:t>
      </w:r>
      <w:r w:rsidRPr="0017575C">
        <w:rPr>
          <w:i/>
          <w:iCs/>
          <w:sz w:val="22"/>
          <w:szCs w:val="22"/>
        </w:rPr>
        <w:t xml:space="preserve">(2021-08-24 datai) - </w:t>
      </w:r>
      <w:r w:rsidR="00427775" w:rsidRPr="0017575C">
        <w:rPr>
          <w:i/>
          <w:iCs/>
          <w:sz w:val="22"/>
          <w:szCs w:val="22"/>
        </w:rPr>
        <w:t>14 metų</w:t>
      </w:r>
      <w:r w:rsidR="00C62D4B" w:rsidRPr="0017575C">
        <w:rPr>
          <w:rStyle w:val="Puslapioinaosnuoroda"/>
          <w:i/>
          <w:iCs/>
          <w:sz w:val="22"/>
          <w:szCs w:val="22"/>
        </w:rPr>
        <w:footnoteReference w:id="61"/>
      </w:r>
      <w:r w:rsidR="00427775" w:rsidRPr="0017575C">
        <w:rPr>
          <w:i/>
          <w:iCs/>
          <w:sz w:val="22"/>
          <w:szCs w:val="22"/>
        </w:rPr>
        <w:t xml:space="preserve">. </w:t>
      </w:r>
      <w:r w:rsidR="00FF1ABA" w:rsidRPr="0017575C">
        <w:rPr>
          <w:i/>
          <w:iCs/>
          <w:sz w:val="22"/>
          <w:szCs w:val="22"/>
        </w:rPr>
        <w:t>Mokyklos direktoriaus 2021-12-28 įsakymu Nr. P1-1</w:t>
      </w:r>
      <w:r w:rsidR="00D762E0" w:rsidRPr="0017575C">
        <w:rPr>
          <w:rStyle w:val="Puslapioinaosnuoroda"/>
          <w:i/>
          <w:iCs/>
          <w:sz w:val="22"/>
          <w:szCs w:val="22"/>
        </w:rPr>
        <w:footnoteReference w:id="62"/>
      </w:r>
      <w:r w:rsidR="00C62D4B" w:rsidRPr="0017575C">
        <w:rPr>
          <w:i/>
          <w:iCs/>
          <w:sz w:val="22"/>
          <w:szCs w:val="22"/>
        </w:rPr>
        <w:t xml:space="preserve"> </w:t>
      </w:r>
      <w:r w:rsidR="00FF1ABA" w:rsidRPr="0017575C">
        <w:rPr>
          <w:i/>
          <w:iCs/>
          <w:sz w:val="22"/>
          <w:szCs w:val="22"/>
        </w:rPr>
        <w:t>direktoriaus pavaduotojai ūkio reikalams nuo 2022-01-01 patvirtintas 7,15 pareiginės algos pastoviosios dalies koeficientas</w:t>
      </w:r>
      <w:r w:rsidR="00427775" w:rsidRPr="0017575C">
        <w:rPr>
          <w:i/>
          <w:iCs/>
          <w:sz w:val="22"/>
          <w:szCs w:val="22"/>
        </w:rPr>
        <w:t xml:space="preserve">, kai pagal </w:t>
      </w:r>
      <w:r w:rsidR="00D762E0" w:rsidRPr="0017575C">
        <w:rPr>
          <w:i/>
          <w:iCs/>
          <w:sz w:val="22"/>
          <w:szCs w:val="22"/>
        </w:rPr>
        <w:t>Darbo apmokėjimo įstatymo 1 priedą</w:t>
      </w:r>
      <w:r w:rsidR="00427775" w:rsidRPr="0017575C">
        <w:rPr>
          <w:i/>
          <w:iCs/>
          <w:sz w:val="22"/>
          <w:szCs w:val="22"/>
        </w:rPr>
        <w:t xml:space="preserve"> </w:t>
      </w:r>
      <w:r w:rsidR="00D762E0" w:rsidRPr="0017575C">
        <w:rPr>
          <w:i/>
          <w:iCs/>
          <w:sz w:val="22"/>
          <w:szCs w:val="22"/>
        </w:rPr>
        <w:t xml:space="preserve">III grupei priklausančių pareigybių vadovų pavaduotojų </w:t>
      </w:r>
      <w:r w:rsidRPr="0017575C">
        <w:rPr>
          <w:i/>
          <w:iCs/>
          <w:sz w:val="22"/>
          <w:szCs w:val="22"/>
        </w:rPr>
        <w:t xml:space="preserve">nustatytas </w:t>
      </w:r>
      <w:r w:rsidR="00D762E0" w:rsidRPr="0017575C">
        <w:rPr>
          <w:i/>
          <w:iCs/>
          <w:sz w:val="22"/>
          <w:szCs w:val="22"/>
        </w:rPr>
        <w:t xml:space="preserve">pareiginės algos pastoviosios dalies  koeficientas (pareigybės lygis A) </w:t>
      </w:r>
      <w:r w:rsidR="00A426A2" w:rsidRPr="0017575C">
        <w:rPr>
          <w:i/>
          <w:iCs/>
          <w:sz w:val="22"/>
          <w:szCs w:val="22"/>
        </w:rPr>
        <w:t>nuo 8,2 iki 12,3</w:t>
      </w:r>
      <w:r w:rsidR="00C62D4B" w:rsidRPr="0017575C">
        <w:rPr>
          <w:i/>
          <w:iCs/>
          <w:sz w:val="22"/>
          <w:szCs w:val="22"/>
        </w:rPr>
        <w:t>;</w:t>
      </w:r>
      <w:r w:rsidR="00A426A2" w:rsidRPr="0017575C">
        <w:rPr>
          <w:i/>
          <w:iCs/>
          <w:sz w:val="22"/>
          <w:szCs w:val="22"/>
        </w:rPr>
        <w:t xml:space="preserve"> </w:t>
      </w:r>
    </w:p>
    <w:p w14:paraId="7A3EC328" w14:textId="3E0A8EB8" w:rsidR="00B149A0" w:rsidRPr="0017575C" w:rsidRDefault="00B149A0" w:rsidP="0017575C">
      <w:pPr>
        <w:spacing w:after="0" w:line="240" w:lineRule="auto"/>
        <w:ind w:firstLine="567"/>
        <w:jc w:val="both"/>
        <w:rPr>
          <w:i/>
          <w:iCs/>
          <w:sz w:val="22"/>
          <w:szCs w:val="22"/>
        </w:rPr>
      </w:pPr>
      <w:r w:rsidRPr="0017575C">
        <w:rPr>
          <w:i/>
          <w:iCs/>
          <w:sz w:val="22"/>
          <w:szCs w:val="22"/>
        </w:rPr>
        <w:t>- buhalterio pareigybės aprašyme kalbama apie „vyriausiojo buhalterio“ pareigybei keliamus reikalavimus, nors Mokyklos direktoriaus pavirtintame pareigybių sąraše nurodyta pareigybė „buhalteris“; nepilnai nurodytas išsilavinimas</w:t>
      </w:r>
      <w:r w:rsidR="009A2A75" w:rsidRPr="0017575C">
        <w:rPr>
          <w:i/>
          <w:iCs/>
          <w:sz w:val="22"/>
          <w:szCs w:val="22"/>
        </w:rPr>
        <w:t>.</w:t>
      </w:r>
    </w:p>
    <w:p w14:paraId="6B120FD9" w14:textId="77777777" w:rsidR="009A2A75" w:rsidRDefault="009A2A75" w:rsidP="00C62D4B">
      <w:pPr>
        <w:spacing w:after="0" w:line="276" w:lineRule="auto"/>
        <w:jc w:val="both"/>
        <w:rPr>
          <w:i/>
          <w:iCs/>
          <w:sz w:val="20"/>
          <w:szCs w:val="20"/>
        </w:rPr>
      </w:pPr>
    </w:p>
    <w:p w14:paraId="11D394B7" w14:textId="5ECD8091" w:rsidR="00F33C96" w:rsidRPr="009A2A75" w:rsidRDefault="006936C2" w:rsidP="00C62D4B">
      <w:pPr>
        <w:spacing w:after="0" w:line="276" w:lineRule="auto"/>
        <w:jc w:val="both"/>
      </w:pPr>
      <w:r>
        <w:t>5</w:t>
      </w:r>
      <w:r w:rsidR="00C03507">
        <w:t>5</w:t>
      </w:r>
      <w:r w:rsidR="009A2A75" w:rsidRPr="009A2A75">
        <w:t>.</w:t>
      </w:r>
      <w:r w:rsidR="00B149A0" w:rsidRPr="009A2A75">
        <w:t xml:space="preserve"> </w:t>
      </w:r>
      <w:r w:rsidR="009A2A75" w:rsidRPr="009A2A75">
        <w:t>P</w:t>
      </w:r>
      <w:r w:rsidR="00B149A0" w:rsidRPr="009A2A75">
        <w:t xml:space="preserve">sichologo pareigybė </w:t>
      </w:r>
      <w:r w:rsidR="00EF7940" w:rsidRPr="009A2A75">
        <w:rPr>
          <w:bCs/>
        </w:rPr>
        <w:t xml:space="preserve">priskirta </w:t>
      </w:r>
      <w:r w:rsidR="00E7026D" w:rsidRPr="009A2A75">
        <w:rPr>
          <w:bCs/>
        </w:rPr>
        <w:t xml:space="preserve">A1 lygiui, tačiau </w:t>
      </w:r>
      <w:r w:rsidR="009C6A51" w:rsidRPr="009A2A75">
        <w:rPr>
          <w:bCs/>
        </w:rPr>
        <w:t xml:space="preserve">nustatyta, kad Mokyklos psichologei V.B. </w:t>
      </w:r>
      <w:r w:rsidR="00B31C85" w:rsidRPr="009A2A75">
        <w:t xml:space="preserve">pareiginės algos pastoviosios dalies koeficientas nepadidintas 20 procentų, </w:t>
      </w:r>
      <w:r w:rsidR="009C6A51" w:rsidRPr="009A2A75">
        <w:rPr>
          <w:bCs/>
        </w:rPr>
        <w:t xml:space="preserve">kai Darbo apmokėjimo </w:t>
      </w:r>
      <w:r w:rsidR="009C6A51" w:rsidRPr="009A2A75">
        <w:rPr>
          <w:rFonts w:asciiTheme="majorBidi" w:hAnsiTheme="majorBidi" w:cstheme="majorBidi"/>
        </w:rPr>
        <w:t>įstatymo</w:t>
      </w:r>
      <w:r w:rsidR="009C6A51" w:rsidRPr="009A2A75">
        <w:rPr>
          <w:rStyle w:val="Puslapioinaosnuoroda"/>
          <w:rFonts w:asciiTheme="majorBidi" w:hAnsiTheme="majorBidi" w:cstheme="majorBidi"/>
        </w:rPr>
        <w:footnoteReference w:id="63"/>
      </w:r>
      <w:r w:rsidR="009C6A51" w:rsidRPr="009A2A75">
        <w:rPr>
          <w:rFonts w:asciiTheme="majorBidi" w:hAnsiTheme="majorBidi" w:cstheme="majorBidi"/>
        </w:rPr>
        <w:t xml:space="preserve"> 7 straipsnio 6 dalyje nurodyta, kad </w:t>
      </w:r>
      <w:r w:rsidR="009C6A51" w:rsidRPr="009A2A75">
        <w:t xml:space="preserve">A1 lygio pareigybių pareiginės algos pastoviosios </w:t>
      </w:r>
      <w:r w:rsidR="009C6A51" w:rsidRPr="009A2A75">
        <w:lastRenderedPageBreak/>
        <w:t>dalies koeficientai didinami 20 procentų.</w:t>
      </w:r>
      <w:r w:rsidR="00E74A36" w:rsidRPr="009A2A75">
        <w:t xml:space="preserve"> Psichologui direktoriaus įsakymu Nr. P1-2</w:t>
      </w:r>
      <w:r w:rsidR="00E74A36" w:rsidRPr="009A2A75">
        <w:rPr>
          <w:rStyle w:val="Puslapioinaosnuoroda"/>
        </w:rPr>
        <w:footnoteReference w:id="64"/>
      </w:r>
      <w:r w:rsidR="00E74A36" w:rsidRPr="009A2A75">
        <w:t xml:space="preserve"> nuo 2022 m. sausio 1 d. patvirtintas pareiginės algos pastoviosios dalies koeficientas 8,17 (turėjo būti 9,80). N</w:t>
      </w:r>
      <w:r w:rsidR="009C6A51" w:rsidRPr="009A2A75">
        <w:t xml:space="preserve">ustatyta, kad </w:t>
      </w:r>
      <w:r w:rsidR="00272A6F" w:rsidRPr="009A2A75">
        <w:t xml:space="preserve">dėl nepadidinto koeficiento </w:t>
      </w:r>
      <w:r w:rsidR="009C6A51" w:rsidRPr="009A2A75">
        <w:t>psicholog</w:t>
      </w:r>
      <w:r w:rsidR="00E74A36" w:rsidRPr="009A2A75">
        <w:t>ui</w:t>
      </w:r>
      <w:r w:rsidR="009C6A51" w:rsidRPr="009A2A75">
        <w:t xml:space="preserve"> per 2022 m. iš viso nepriskaičiuota 708,44 Eur</w:t>
      </w:r>
      <w:r w:rsidR="009A2A75" w:rsidRPr="009A2A75">
        <w:t>.</w:t>
      </w:r>
      <w:r w:rsidR="0017575C">
        <w:t xml:space="preserve">  </w:t>
      </w:r>
    </w:p>
    <w:p w14:paraId="1F9F00AB" w14:textId="77777777" w:rsidR="009A2A75" w:rsidRDefault="009A2A75" w:rsidP="00C62D4B">
      <w:pPr>
        <w:spacing w:after="0" w:line="276" w:lineRule="auto"/>
        <w:jc w:val="both"/>
        <w:rPr>
          <w:i/>
          <w:iCs/>
          <w:sz w:val="20"/>
          <w:szCs w:val="20"/>
        </w:rPr>
      </w:pPr>
    </w:p>
    <w:p w14:paraId="6772A0AE" w14:textId="40119729" w:rsidR="00EF7940" w:rsidRPr="00823687" w:rsidRDefault="006936C2" w:rsidP="00C62D4B">
      <w:pPr>
        <w:spacing w:after="0" w:line="276" w:lineRule="auto"/>
        <w:jc w:val="both"/>
      </w:pPr>
      <w:r>
        <w:t>5</w:t>
      </w:r>
      <w:r w:rsidR="00C03507">
        <w:t>6</w:t>
      </w:r>
      <w:r w:rsidR="009A2A75" w:rsidRPr="00823687">
        <w:t xml:space="preserve">. </w:t>
      </w:r>
      <w:r w:rsidR="00F33C96" w:rsidRPr="00823687">
        <w:t xml:space="preserve"> </w:t>
      </w:r>
      <w:r w:rsidR="009A2A75" w:rsidRPr="00823687">
        <w:t>I</w:t>
      </w:r>
      <w:r w:rsidR="00F33C96" w:rsidRPr="00823687">
        <w:t>kimokyklinio ugdymo mokytojo</w:t>
      </w:r>
      <w:r w:rsidR="00062B2A" w:rsidRPr="00823687">
        <w:t xml:space="preserve"> pareigybės aprašyme nenurodytas išsilavinimas</w:t>
      </w:r>
      <w:r w:rsidR="00D82137" w:rsidRPr="00823687">
        <w:t>,</w:t>
      </w:r>
      <w:r w:rsidR="00062B2A" w:rsidRPr="00823687">
        <w:t xml:space="preserve"> funkcijos; </w:t>
      </w:r>
      <w:r w:rsidR="00D82137" w:rsidRPr="00823687">
        <w:t xml:space="preserve">priešmokyklinio ugdymo pedagogo </w:t>
      </w:r>
      <w:r w:rsidR="00F33C96" w:rsidRPr="00823687">
        <w:t>pareigybės aprašym</w:t>
      </w:r>
      <w:r w:rsidR="00062B2A" w:rsidRPr="00823687">
        <w:t>e</w:t>
      </w:r>
      <w:r w:rsidR="00F33C96" w:rsidRPr="00823687">
        <w:t xml:space="preserve"> nenurodytas išsilavinimas</w:t>
      </w:r>
      <w:r w:rsidR="00062B2A" w:rsidRPr="00823687">
        <w:t>;</w:t>
      </w:r>
      <w:r w:rsidR="009A2A75" w:rsidRPr="00823687">
        <w:t xml:space="preserve"> </w:t>
      </w:r>
      <w:r w:rsidR="00EF7940" w:rsidRPr="00823687">
        <w:t xml:space="preserve">Maitinimo organizavimo specialisto pareigybė </w:t>
      </w:r>
      <w:r w:rsidR="00873C56" w:rsidRPr="00823687">
        <w:t xml:space="preserve">priskirta </w:t>
      </w:r>
      <w:r w:rsidR="00EF7940" w:rsidRPr="00823687">
        <w:t>kvalifikuotiems darbuotojams</w:t>
      </w:r>
      <w:r w:rsidR="00E7026D" w:rsidRPr="00823687">
        <w:t xml:space="preserve"> (C lygis)</w:t>
      </w:r>
      <w:r w:rsidR="00EF7940" w:rsidRPr="00823687">
        <w:t>, o ne specialistų grupei (</w:t>
      </w:r>
      <w:r w:rsidR="00062B2A" w:rsidRPr="00823687">
        <w:t xml:space="preserve">A arba </w:t>
      </w:r>
      <w:r w:rsidR="00EF7940" w:rsidRPr="00823687">
        <w:t>B lygis);</w:t>
      </w:r>
      <w:r w:rsidR="002B504F" w:rsidRPr="00823687">
        <w:t xml:space="preserve"> pagal pareigybės aprašymo 6.4 punkto nuostatas – maitinimo organizavimo specialistas „numato maisto produktų kiekius, atsižvelgiant į valgiaraščius ir perduoda informaciją atsakingam asmeniui už maisto produktų užsakymą</w:t>
      </w:r>
      <w:r w:rsidR="004F516C">
        <w:t>“</w:t>
      </w:r>
      <w:r w:rsidR="002B504F" w:rsidRPr="00823687">
        <w:t xml:space="preserve"> – t.</w:t>
      </w:r>
      <w:r w:rsidR="00823687">
        <w:t xml:space="preserve"> </w:t>
      </w:r>
      <w:r w:rsidR="002B504F" w:rsidRPr="00823687">
        <w:t xml:space="preserve">y. </w:t>
      </w:r>
      <w:r w:rsidR="00823687">
        <w:t xml:space="preserve">sau. </w:t>
      </w:r>
    </w:p>
    <w:p w14:paraId="3D2E07E9" w14:textId="77777777" w:rsidR="00EF7940" w:rsidRDefault="00EF7940" w:rsidP="00F93AE3">
      <w:pPr>
        <w:spacing w:after="0" w:line="276" w:lineRule="auto"/>
        <w:jc w:val="both"/>
        <w:rPr>
          <w:bCs/>
          <w:color w:val="4472C4" w:themeColor="accent1"/>
        </w:rPr>
      </w:pPr>
    </w:p>
    <w:p w14:paraId="685FC535" w14:textId="33DA6C51" w:rsidR="00A8302E" w:rsidRDefault="006936C2" w:rsidP="00FB22FA">
      <w:pPr>
        <w:spacing w:after="0" w:line="276" w:lineRule="auto"/>
        <w:jc w:val="both"/>
      </w:pPr>
      <w:r>
        <w:t>5</w:t>
      </w:r>
      <w:r w:rsidR="00C03507">
        <w:t>7</w:t>
      </w:r>
      <w:r w:rsidR="00FB22FA">
        <w:t xml:space="preserve">. </w:t>
      </w:r>
      <w:r w:rsidR="00A8302E">
        <w:t>Peržiūrėjus darbo sutartis su darbuotojais, nustatyti neatitikimai Darbo kodekso 35 straipsniui</w:t>
      </w:r>
      <w:r w:rsidR="00823687">
        <w:t xml:space="preserve"> </w:t>
      </w:r>
      <w:r w:rsidR="00823687" w:rsidRPr="00823687">
        <w:t>„</w:t>
      </w:r>
      <w:r w:rsidR="00823687" w:rsidRPr="00823687">
        <w:rPr>
          <w:color w:val="000000"/>
        </w:rPr>
        <w:t>Susitarimas dėl papildomo darbo“</w:t>
      </w:r>
      <w:r w:rsidR="00A8302E">
        <w:t>, pvz.:</w:t>
      </w:r>
    </w:p>
    <w:p w14:paraId="44940ED8" w14:textId="50D41C8B" w:rsidR="00585610" w:rsidRPr="00ED4831" w:rsidRDefault="00A8302E" w:rsidP="00ED4831">
      <w:pPr>
        <w:spacing w:after="0" w:line="240" w:lineRule="auto"/>
        <w:ind w:firstLine="567"/>
        <w:jc w:val="both"/>
        <w:rPr>
          <w:i/>
          <w:iCs/>
          <w:sz w:val="22"/>
          <w:szCs w:val="22"/>
        </w:rPr>
      </w:pPr>
      <w:r w:rsidRPr="00ED4831">
        <w:rPr>
          <w:i/>
          <w:iCs/>
          <w:sz w:val="22"/>
          <w:szCs w:val="22"/>
        </w:rPr>
        <w:t xml:space="preserve">- </w:t>
      </w:r>
      <w:r w:rsidR="00585610" w:rsidRPr="00ED4831">
        <w:rPr>
          <w:i/>
          <w:iCs/>
          <w:sz w:val="22"/>
          <w:szCs w:val="22"/>
        </w:rPr>
        <w:t>Darbo sutartis Nr. P3-54 sudaryta 2018-08-31 su darbuotoju J.B. 0,5 pareigybės priešmokyklinio ugdymo mokytoja. Direktoriaus įsakymuose Nr.</w:t>
      </w:r>
      <w:r w:rsidRPr="00ED4831">
        <w:rPr>
          <w:i/>
          <w:iCs/>
          <w:sz w:val="22"/>
          <w:szCs w:val="22"/>
        </w:rPr>
        <w:t xml:space="preserve"> </w:t>
      </w:r>
      <w:r w:rsidR="00585610" w:rsidRPr="00ED4831">
        <w:rPr>
          <w:i/>
          <w:iCs/>
          <w:sz w:val="22"/>
          <w:szCs w:val="22"/>
        </w:rPr>
        <w:t xml:space="preserve"> P1</w:t>
      </w:r>
      <w:r w:rsidRPr="00ED4831">
        <w:rPr>
          <w:i/>
          <w:iCs/>
          <w:sz w:val="22"/>
          <w:szCs w:val="22"/>
        </w:rPr>
        <w:t>-2</w:t>
      </w:r>
      <w:r w:rsidRPr="00ED4831">
        <w:rPr>
          <w:rStyle w:val="Puslapioinaosnuoroda"/>
          <w:i/>
          <w:iCs/>
          <w:sz w:val="22"/>
          <w:szCs w:val="22"/>
        </w:rPr>
        <w:footnoteReference w:id="65"/>
      </w:r>
      <w:r w:rsidR="00585610" w:rsidRPr="00ED4831">
        <w:rPr>
          <w:i/>
          <w:iCs/>
          <w:sz w:val="22"/>
          <w:szCs w:val="22"/>
        </w:rPr>
        <w:t xml:space="preserve"> ir Nr. V1</w:t>
      </w:r>
      <w:r w:rsidRPr="00ED4831">
        <w:rPr>
          <w:i/>
          <w:iCs/>
          <w:sz w:val="22"/>
          <w:szCs w:val="22"/>
        </w:rPr>
        <w:t>-1</w:t>
      </w:r>
      <w:r w:rsidRPr="00ED4831">
        <w:rPr>
          <w:rStyle w:val="Puslapioinaosnuoroda"/>
          <w:i/>
          <w:iCs/>
          <w:sz w:val="22"/>
          <w:szCs w:val="22"/>
        </w:rPr>
        <w:footnoteReference w:id="66"/>
      </w:r>
      <w:r w:rsidR="00585610" w:rsidRPr="00ED4831">
        <w:rPr>
          <w:i/>
          <w:iCs/>
          <w:sz w:val="22"/>
          <w:szCs w:val="22"/>
        </w:rPr>
        <w:t xml:space="preserve"> matyti, kad minėtas darbuotojas dirba ir neformaliojo ugdymo mokytoju. Sudaryto susitarimo dėl papildomo darbo</w:t>
      </w:r>
      <w:r w:rsidRPr="00ED4831">
        <w:rPr>
          <w:i/>
          <w:iCs/>
          <w:sz w:val="22"/>
          <w:szCs w:val="22"/>
        </w:rPr>
        <w:t xml:space="preserve"> </w:t>
      </w:r>
      <w:r w:rsidR="00585610" w:rsidRPr="00ED4831">
        <w:rPr>
          <w:i/>
          <w:iCs/>
          <w:sz w:val="22"/>
          <w:szCs w:val="22"/>
        </w:rPr>
        <w:t>nėra</w:t>
      </w:r>
      <w:r w:rsidRPr="00ED4831">
        <w:rPr>
          <w:i/>
          <w:iCs/>
          <w:sz w:val="22"/>
          <w:szCs w:val="22"/>
        </w:rPr>
        <w:t>;</w:t>
      </w:r>
    </w:p>
    <w:p w14:paraId="73BC22F9" w14:textId="4A29F68C" w:rsidR="00C04F1E" w:rsidRPr="00ED4831" w:rsidRDefault="00C04F1E" w:rsidP="00ED4831">
      <w:pPr>
        <w:spacing w:after="0" w:line="240" w:lineRule="auto"/>
        <w:ind w:firstLine="567"/>
        <w:jc w:val="both"/>
        <w:rPr>
          <w:i/>
          <w:iCs/>
          <w:sz w:val="22"/>
          <w:szCs w:val="22"/>
        </w:rPr>
      </w:pPr>
      <w:r w:rsidRPr="00ED4831">
        <w:rPr>
          <w:i/>
          <w:iCs/>
          <w:sz w:val="22"/>
          <w:szCs w:val="22"/>
        </w:rPr>
        <w:t>-  Darbo sutartis Nr. P1-102-K sudaryta 2011-01-18 su darbuotoju G.K. 1 pareigybe  mokytoja. Direktoriaus įsakymuose Nr.  V1-1</w:t>
      </w:r>
      <w:r w:rsidRPr="00ED4831">
        <w:rPr>
          <w:rStyle w:val="Puslapioinaosnuoroda"/>
          <w:i/>
          <w:iCs/>
          <w:sz w:val="22"/>
          <w:szCs w:val="22"/>
        </w:rPr>
        <w:footnoteReference w:id="67"/>
      </w:r>
      <w:r w:rsidRPr="00ED4831">
        <w:rPr>
          <w:i/>
          <w:iCs/>
          <w:sz w:val="22"/>
          <w:szCs w:val="22"/>
        </w:rPr>
        <w:t xml:space="preserve"> matyti, kad minėtas darbuotojas dirba 1,5 pareigybės priešmokyklinės grupės mokytoju.  Susitarimas dėl papildomo darbo nesudarytas.</w:t>
      </w:r>
    </w:p>
    <w:p w14:paraId="67EFF777" w14:textId="26F92ABF" w:rsidR="00A8302E" w:rsidRDefault="00A8302E" w:rsidP="00FB22FA">
      <w:pPr>
        <w:spacing w:after="0" w:line="276" w:lineRule="auto"/>
        <w:jc w:val="both"/>
        <w:rPr>
          <w:i/>
          <w:iCs/>
        </w:rPr>
      </w:pPr>
    </w:p>
    <w:p w14:paraId="168A2A88" w14:textId="3538B446" w:rsidR="00886A05" w:rsidRDefault="00823687" w:rsidP="00FB22FA">
      <w:pPr>
        <w:spacing w:after="0" w:line="276" w:lineRule="auto"/>
        <w:jc w:val="both"/>
      </w:pPr>
      <w:r>
        <w:t>5</w:t>
      </w:r>
      <w:r w:rsidR="00C03507">
        <w:t>8</w:t>
      </w:r>
      <w:r w:rsidR="006E72AA">
        <w:t xml:space="preserve">. </w:t>
      </w:r>
      <w:r w:rsidR="00A8302E">
        <w:t>Darbo sutartis 2008-09-01 Nr. P1-68 sudaryta su darbuotoja R.S. vyr. virėjos pareigose 1 pareigybei</w:t>
      </w:r>
      <w:r>
        <w:t>. D</w:t>
      </w:r>
      <w:r w:rsidR="005775B1">
        <w:t>arbuotojo asmens byloje prie minėtos darbo sutarties pridėtas Susitarimas dėl papildomo darbo</w:t>
      </w:r>
      <w:r w:rsidR="00886A05">
        <w:t>, sudarytas 2017 m. vasario 1 d. (nepasirašytas nei Mokyklos direktoriaus, nei darbuotojo), kai Darbo kodekse numatyta nuostata dėl Susitarimo dėl papildomo darbo sudarymo įsigaliojo</w:t>
      </w:r>
      <w:r w:rsidR="00A029EC">
        <w:t xml:space="preserve"> tik</w:t>
      </w:r>
      <w:r w:rsidR="00886A05">
        <w:t xml:space="preserve"> nuo 2017-07-01.</w:t>
      </w:r>
      <w:r w:rsidR="00A029EC">
        <w:t xml:space="preserve"> Minėtoje darbo sutartyje įrašas, kad darbuotojas dirba vyr. virėjos ir maitinimo organizavimo specialisto pareigose atsiranda 2020-01-02 (įsakymas Nr. P1-10)</w:t>
      </w:r>
      <w:r>
        <w:t xml:space="preserve"> vienoje aukščiau minėtoje sutartyje.</w:t>
      </w:r>
    </w:p>
    <w:p w14:paraId="0A8B5A16" w14:textId="77777777" w:rsidR="00E51087" w:rsidRDefault="00E51087" w:rsidP="00FB22FA">
      <w:pPr>
        <w:spacing w:after="0" w:line="276" w:lineRule="auto"/>
        <w:jc w:val="both"/>
      </w:pPr>
    </w:p>
    <w:p w14:paraId="4D9B1F31" w14:textId="5880FECB" w:rsidR="00E51087" w:rsidRPr="00E51087" w:rsidRDefault="00823687" w:rsidP="00E51087">
      <w:pPr>
        <w:spacing w:after="0" w:line="276" w:lineRule="auto"/>
        <w:jc w:val="both"/>
      </w:pPr>
      <w:r>
        <w:t>5</w:t>
      </w:r>
      <w:r w:rsidR="00C03507">
        <w:t>9</w:t>
      </w:r>
      <w:r w:rsidR="00E51087">
        <w:t xml:space="preserve">. Darbuotojas S.K. dirba sekretoriaus pareigose (1994-10-11 Darbo sutartis Nr. 7-K) 1 pareigybe ir skalbėjos pareigose (2010-09-01 Darbo sutartis Nr. P1-80) 0,5 pareigybės. 2017-07-03 sudarytas neterminuotas susitarimas dėl papildomo darbo 0,5 skalbėjos pareigybės, nustatant darbo užmokestį 380,21 Eur už 1 pareigybę.  Įrašai apie darbo užmokesčio pakeitimus rašomi abiejuose darbo sutartyse, </w:t>
      </w:r>
      <w:r w:rsidR="00ED4831">
        <w:t xml:space="preserve">tačiau </w:t>
      </w:r>
      <w:r w:rsidR="00E51087">
        <w:t>susitarime dėl papildomo darbo įrašų daugiau nėra.</w:t>
      </w:r>
    </w:p>
    <w:p w14:paraId="57B3F43F" w14:textId="77777777" w:rsidR="00E51087" w:rsidRPr="00E51087" w:rsidRDefault="00E51087" w:rsidP="00E51087">
      <w:pPr>
        <w:spacing w:after="0" w:line="276" w:lineRule="auto"/>
        <w:jc w:val="both"/>
        <w:rPr>
          <w:sz w:val="22"/>
          <w:szCs w:val="22"/>
          <w14:ligatures w14:val="standardContextual"/>
        </w:rPr>
      </w:pPr>
    </w:p>
    <w:p w14:paraId="53087BD5" w14:textId="4C1B1223" w:rsidR="00E51087" w:rsidRDefault="00C03507" w:rsidP="00C04F1E">
      <w:pPr>
        <w:spacing w:after="0" w:line="276" w:lineRule="auto"/>
        <w:jc w:val="both"/>
      </w:pPr>
      <w:r>
        <w:t>60</w:t>
      </w:r>
      <w:r w:rsidR="00E51087">
        <w:t xml:space="preserve">. </w:t>
      </w:r>
      <w:r w:rsidR="00C04F1E" w:rsidRPr="00E51087">
        <w:t xml:space="preserve">2020-02-03 </w:t>
      </w:r>
      <w:r w:rsidR="00E51087" w:rsidRPr="00E51087">
        <w:t>Darbo sutarties Nr. 88</w:t>
      </w:r>
      <w:r w:rsidR="00C04F1E">
        <w:t>,</w:t>
      </w:r>
      <w:r w:rsidR="00E51087" w:rsidRPr="00E51087">
        <w:t xml:space="preserve"> sudarytos su darbuotoju A.R.</w:t>
      </w:r>
      <w:r w:rsidR="00C04F1E">
        <w:t>,</w:t>
      </w:r>
      <w:r w:rsidR="00E51087" w:rsidRPr="00E51087">
        <w:t xml:space="preserve"> 1.2 punkte nurodytos dvi pareigybės (logopedas ir specialusis pedagogas), nesudarant susitarimo dėl papildomo darbo. </w:t>
      </w:r>
    </w:p>
    <w:p w14:paraId="2FC9A2F2" w14:textId="77777777" w:rsidR="00C04F1E" w:rsidRDefault="00C04F1E" w:rsidP="00C04F1E">
      <w:pPr>
        <w:spacing w:after="0" w:line="276" w:lineRule="auto"/>
        <w:jc w:val="both"/>
        <w:rPr>
          <w:rFonts w:asciiTheme="majorBidi" w:hAnsiTheme="majorBidi" w:cstheme="majorBidi"/>
          <w:iCs/>
        </w:rPr>
      </w:pPr>
    </w:p>
    <w:p w14:paraId="29199FD9" w14:textId="4E53D64A" w:rsidR="00F93AE3" w:rsidRPr="00763C10" w:rsidRDefault="007F7187" w:rsidP="00C04F1E">
      <w:pPr>
        <w:spacing w:after="0" w:line="276" w:lineRule="auto"/>
        <w:jc w:val="both"/>
        <w:rPr>
          <w:rFonts w:asciiTheme="majorBidi" w:hAnsiTheme="majorBidi" w:cstheme="majorBidi"/>
          <w:iCs/>
        </w:rPr>
      </w:pPr>
      <w:r>
        <w:rPr>
          <w:rFonts w:asciiTheme="majorBidi" w:hAnsiTheme="majorBidi" w:cstheme="majorBidi"/>
          <w:iCs/>
        </w:rPr>
        <w:t>6</w:t>
      </w:r>
      <w:r w:rsidR="00C03507">
        <w:rPr>
          <w:rFonts w:asciiTheme="majorBidi" w:hAnsiTheme="majorBidi" w:cstheme="majorBidi"/>
          <w:iCs/>
        </w:rPr>
        <w:t>1</w:t>
      </w:r>
      <w:r w:rsidR="00F93AE3" w:rsidRPr="00763C10">
        <w:rPr>
          <w:rFonts w:asciiTheme="majorBidi" w:hAnsiTheme="majorBidi" w:cstheme="majorBidi"/>
          <w:iCs/>
        </w:rPr>
        <w:t xml:space="preserve">. Rengiant </w:t>
      </w:r>
      <w:r w:rsidR="009A1635" w:rsidRPr="00763C10">
        <w:t>Mokyklos</w:t>
      </w:r>
      <w:r w:rsidR="00F93AE3" w:rsidRPr="00763C10">
        <w:t xml:space="preserve"> direktoriaus įsakymus, </w:t>
      </w:r>
      <w:r w:rsidR="00F93AE3" w:rsidRPr="00763C10">
        <w:rPr>
          <w:rFonts w:asciiTheme="majorBidi" w:hAnsiTheme="majorBidi" w:cstheme="majorBidi"/>
          <w:iCs/>
        </w:rPr>
        <w:t>nustatytos redakcinio pobūdžio klaidos ir neatitikimai dokumentų rengimo taisyklėms</w:t>
      </w:r>
      <w:r w:rsidR="00F93AE3" w:rsidRPr="00763C10">
        <w:rPr>
          <w:rStyle w:val="Puslapioinaosnuoroda"/>
          <w:rFonts w:asciiTheme="majorBidi" w:hAnsiTheme="majorBidi" w:cstheme="majorBidi"/>
          <w:iCs/>
        </w:rPr>
        <w:footnoteReference w:id="68"/>
      </w:r>
      <w:r w:rsidR="00F93AE3" w:rsidRPr="00763C10">
        <w:rPr>
          <w:rFonts w:asciiTheme="majorBidi" w:hAnsiTheme="majorBidi" w:cstheme="majorBidi"/>
          <w:iCs/>
        </w:rPr>
        <w:t xml:space="preserve">,  pvz.: </w:t>
      </w:r>
    </w:p>
    <w:p w14:paraId="552F604A" w14:textId="7FF8D425" w:rsidR="006E72AA" w:rsidRDefault="00763C10" w:rsidP="00ED4831">
      <w:pPr>
        <w:pStyle w:val="Antrats"/>
        <w:shd w:val="clear" w:color="auto" w:fill="FFFFFF" w:themeFill="background1"/>
        <w:tabs>
          <w:tab w:val="clear" w:pos="4819"/>
          <w:tab w:val="clear" w:pos="9638"/>
          <w:tab w:val="left" w:pos="851"/>
          <w:tab w:val="center" w:pos="4153"/>
          <w:tab w:val="right" w:pos="8306"/>
        </w:tabs>
        <w:ind w:firstLine="567"/>
        <w:jc w:val="both"/>
        <w:rPr>
          <w:rFonts w:asciiTheme="majorBidi" w:hAnsiTheme="majorBidi" w:cstheme="majorBidi"/>
          <w:i/>
          <w:sz w:val="24"/>
          <w:szCs w:val="24"/>
        </w:rPr>
      </w:pPr>
      <w:r w:rsidRPr="00823687">
        <w:rPr>
          <w:rFonts w:asciiTheme="majorBidi" w:hAnsiTheme="majorBidi" w:cstheme="majorBidi"/>
          <w:i/>
          <w:sz w:val="20"/>
          <w:szCs w:val="20"/>
        </w:rPr>
        <w:lastRenderedPageBreak/>
        <w:t xml:space="preserve">- </w:t>
      </w:r>
      <w:r w:rsidR="007827C5" w:rsidRPr="00823687">
        <w:rPr>
          <w:rFonts w:asciiTheme="majorBidi" w:hAnsiTheme="majorBidi" w:cstheme="majorBidi"/>
          <w:i/>
          <w:sz w:val="20"/>
          <w:szCs w:val="20"/>
        </w:rPr>
        <w:t>2022-06-10 įsakymu Nr. V1-33</w:t>
      </w:r>
      <w:r w:rsidR="001079CB" w:rsidRPr="00823687">
        <w:rPr>
          <w:rStyle w:val="Puslapioinaosnuoroda"/>
          <w:rFonts w:asciiTheme="majorBidi" w:hAnsiTheme="majorBidi" w:cstheme="majorBidi"/>
          <w:i/>
          <w:sz w:val="20"/>
          <w:szCs w:val="20"/>
        </w:rPr>
        <w:footnoteReference w:id="69"/>
      </w:r>
      <w:r w:rsidR="005A2C84" w:rsidRPr="00823687">
        <w:rPr>
          <w:rFonts w:asciiTheme="majorBidi" w:hAnsiTheme="majorBidi" w:cstheme="majorBidi"/>
          <w:i/>
          <w:sz w:val="20"/>
          <w:szCs w:val="20"/>
        </w:rPr>
        <w:t xml:space="preserve"> </w:t>
      </w:r>
      <w:r w:rsidR="008120E0" w:rsidRPr="00823687">
        <w:rPr>
          <w:rFonts w:asciiTheme="majorBidi" w:hAnsiTheme="majorBidi" w:cstheme="majorBidi"/>
          <w:i/>
          <w:sz w:val="20"/>
          <w:szCs w:val="20"/>
        </w:rPr>
        <w:t>papildyta Mokyklos Apskaitos vadovo Atsargų apskaitos tvarkos apraš</w:t>
      </w:r>
      <w:r w:rsidRPr="00823687">
        <w:rPr>
          <w:rFonts w:asciiTheme="majorBidi" w:hAnsiTheme="majorBidi" w:cstheme="majorBidi"/>
          <w:i/>
          <w:sz w:val="20"/>
          <w:szCs w:val="20"/>
        </w:rPr>
        <w:t>as</w:t>
      </w:r>
      <w:r w:rsidR="008120E0" w:rsidRPr="00823687">
        <w:rPr>
          <w:rFonts w:asciiTheme="majorBidi" w:hAnsiTheme="majorBidi" w:cstheme="majorBidi"/>
          <w:i/>
          <w:sz w:val="20"/>
          <w:szCs w:val="20"/>
        </w:rPr>
        <w:t xml:space="preserve"> 9 priedu, tačiau prie įsakymo pridėta ne minėto priedo</w:t>
      </w:r>
      <w:r w:rsidR="005A2C84" w:rsidRPr="00823687">
        <w:rPr>
          <w:rFonts w:asciiTheme="majorBidi" w:hAnsiTheme="majorBidi" w:cstheme="majorBidi"/>
          <w:i/>
          <w:sz w:val="20"/>
          <w:szCs w:val="20"/>
        </w:rPr>
        <w:t xml:space="preserve"> tuščia</w:t>
      </w:r>
      <w:r w:rsidR="005A51FE">
        <w:rPr>
          <w:rFonts w:asciiTheme="majorBidi" w:hAnsiTheme="majorBidi" w:cstheme="majorBidi"/>
          <w:i/>
          <w:sz w:val="20"/>
          <w:szCs w:val="20"/>
        </w:rPr>
        <w:t xml:space="preserve"> pavyzdinė</w:t>
      </w:r>
      <w:r w:rsidR="008120E0" w:rsidRPr="00823687">
        <w:rPr>
          <w:rFonts w:asciiTheme="majorBidi" w:hAnsiTheme="majorBidi" w:cstheme="majorBidi"/>
          <w:i/>
          <w:sz w:val="20"/>
          <w:szCs w:val="20"/>
        </w:rPr>
        <w:t xml:space="preserve"> forma, </w:t>
      </w:r>
      <w:r w:rsidR="005A2C84" w:rsidRPr="00823687">
        <w:rPr>
          <w:rFonts w:asciiTheme="majorBidi" w:hAnsiTheme="majorBidi" w:cstheme="majorBidi"/>
          <w:i/>
          <w:sz w:val="20"/>
          <w:szCs w:val="20"/>
        </w:rPr>
        <w:t xml:space="preserve">o </w:t>
      </w:r>
      <w:r w:rsidRPr="00823687">
        <w:rPr>
          <w:rFonts w:asciiTheme="majorBidi" w:hAnsiTheme="majorBidi" w:cstheme="majorBidi"/>
          <w:i/>
          <w:sz w:val="20"/>
          <w:szCs w:val="20"/>
        </w:rPr>
        <w:t>iš buhalterinės programos ištrauktas užpildytas Maisto produktų patiekalų gamybos žiniaraštis 2022-05-10 Nr. 10.</w:t>
      </w:r>
      <w:r w:rsidRPr="00823687">
        <w:rPr>
          <w:rFonts w:asciiTheme="majorBidi" w:hAnsiTheme="majorBidi" w:cstheme="majorBidi"/>
          <w:i/>
          <w:sz w:val="24"/>
          <w:szCs w:val="24"/>
        </w:rPr>
        <w:t xml:space="preserve"> </w:t>
      </w:r>
    </w:p>
    <w:p w14:paraId="3184537D" w14:textId="77777777" w:rsidR="00823687" w:rsidRPr="00823687" w:rsidRDefault="00823687" w:rsidP="00F93AE3">
      <w:pPr>
        <w:pStyle w:val="Antrats"/>
        <w:shd w:val="clear" w:color="auto" w:fill="FFFFFF" w:themeFill="background1"/>
        <w:tabs>
          <w:tab w:val="clear" w:pos="4819"/>
          <w:tab w:val="clear" w:pos="9638"/>
          <w:tab w:val="left" w:pos="851"/>
          <w:tab w:val="center" w:pos="4153"/>
          <w:tab w:val="right" w:pos="8306"/>
        </w:tabs>
        <w:spacing w:line="276" w:lineRule="auto"/>
        <w:jc w:val="both"/>
        <w:rPr>
          <w:rFonts w:asciiTheme="majorBidi" w:hAnsiTheme="majorBidi" w:cstheme="majorBidi"/>
          <w:i/>
          <w:sz w:val="24"/>
          <w:szCs w:val="24"/>
        </w:rPr>
      </w:pPr>
    </w:p>
    <w:p w14:paraId="4A1DB77C" w14:textId="0EDE85CC" w:rsidR="007827C5" w:rsidRDefault="007F7187" w:rsidP="00F93AE3">
      <w:pPr>
        <w:pStyle w:val="Antrats"/>
        <w:shd w:val="clear" w:color="auto" w:fill="FFFFFF" w:themeFill="background1"/>
        <w:tabs>
          <w:tab w:val="clear" w:pos="4819"/>
          <w:tab w:val="clear" w:pos="9638"/>
          <w:tab w:val="left" w:pos="851"/>
          <w:tab w:val="center" w:pos="4153"/>
          <w:tab w:val="right" w:pos="8306"/>
        </w:tabs>
        <w:spacing w:line="276" w:lineRule="auto"/>
        <w:jc w:val="both"/>
        <w:rPr>
          <w:rFonts w:asciiTheme="majorBidi" w:hAnsiTheme="majorBidi" w:cstheme="majorBidi"/>
          <w:iCs/>
          <w:sz w:val="24"/>
          <w:szCs w:val="24"/>
        </w:rPr>
      </w:pPr>
      <w:r>
        <w:rPr>
          <w:rFonts w:asciiTheme="majorBidi" w:hAnsiTheme="majorBidi" w:cstheme="majorBidi"/>
          <w:iCs/>
          <w:sz w:val="24"/>
          <w:szCs w:val="24"/>
        </w:rPr>
        <w:t>6</w:t>
      </w:r>
      <w:r w:rsidR="00C03507">
        <w:rPr>
          <w:rFonts w:asciiTheme="majorBidi" w:hAnsiTheme="majorBidi" w:cstheme="majorBidi"/>
          <w:iCs/>
          <w:sz w:val="24"/>
          <w:szCs w:val="24"/>
        </w:rPr>
        <w:t>2</w:t>
      </w:r>
      <w:r w:rsidR="00823687">
        <w:rPr>
          <w:rFonts w:asciiTheme="majorBidi" w:hAnsiTheme="majorBidi" w:cstheme="majorBidi"/>
          <w:iCs/>
          <w:sz w:val="24"/>
          <w:szCs w:val="24"/>
        </w:rPr>
        <w:t xml:space="preserve">. </w:t>
      </w:r>
      <w:r w:rsidR="00763C10">
        <w:rPr>
          <w:rFonts w:asciiTheme="majorBidi" w:hAnsiTheme="majorBidi" w:cstheme="majorBidi"/>
          <w:iCs/>
          <w:sz w:val="24"/>
          <w:szCs w:val="24"/>
        </w:rPr>
        <w:t xml:space="preserve">Nustatyta, kad įsakymo Nr. V1-33 Mokyklos </w:t>
      </w:r>
      <w:r w:rsidR="002657FE">
        <w:rPr>
          <w:rFonts w:asciiTheme="majorBidi" w:hAnsiTheme="majorBidi" w:cstheme="majorBidi"/>
          <w:iCs/>
          <w:sz w:val="24"/>
          <w:szCs w:val="24"/>
        </w:rPr>
        <w:t xml:space="preserve">dokumentų </w:t>
      </w:r>
      <w:r w:rsidR="00763C10">
        <w:rPr>
          <w:rFonts w:asciiTheme="majorBidi" w:hAnsiTheme="majorBidi" w:cstheme="majorBidi"/>
          <w:iCs/>
          <w:sz w:val="24"/>
          <w:szCs w:val="24"/>
        </w:rPr>
        <w:t xml:space="preserve">byloje ir </w:t>
      </w:r>
      <w:r w:rsidR="009C46E2">
        <w:rPr>
          <w:rFonts w:asciiTheme="majorBidi" w:hAnsiTheme="majorBidi" w:cstheme="majorBidi"/>
          <w:iCs/>
          <w:sz w:val="24"/>
          <w:szCs w:val="24"/>
        </w:rPr>
        <w:t xml:space="preserve">įsakymo įkelto į elektroninę dokumentų valdymo sistemą </w:t>
      </w:r>
      <w:r w:rsidR="00763C10">
        <w:rPr>
          <w:rFonts w:asciiTheme="majorBidi" w:hAnsiTheme="majorBidi" w:cstheme="majorBidi"/>
          <w:iCs/>
          <w:sz w:val="24"/>
          <w:szCs w:val="24"/>
        </w:rPr>
        <w:t>pavadinimai skiria</w:t>
      </w:r>
      <w:r w:rsidR="009C46E2">
        <w:rPr>
          <w:rFonts w:asciiTheme="majorBidi" w:hAnsiTheme="majorBidi" w:cstheme="majorBidi"/>
          <w:iCs/>
          <w:sz w:val="24"/>
          <w:szCs w:val="24"/>
        </w:rPr>
        <w:t>si</w:t>
      </w:r>
      <w:r w:rsidR="002657FE">
        <w:rPr>
          <w:rFonts w:asciiTheme="majorBidi" w:hAnsiTheme="majorBidi" w:cstheme="majorBidi"/>
          <w:iCs/>
          <w:sz w:val="24"/>
          <w:szCs w:val="24"/>
        </w:rPr>
        <w:t>.</w:t>
      </w:r>
    </w:p>
    <w:p w14:paraId="75C8A86C" w14:textId="77777777" w:rsidR="002657FE" w:rsidRDefault="002657FE" w:rsidP="00F93AE3">
      <w:pPr>
        <w:pStyle w:val="Antrats"/>
        <w:shd w:val="clear" w:color="auto" w:fill="FFFFFF" w:themeFill="background1"/>
        <w:tabs>
          <w:tab w:val="clear" w:pos="4819"/>
          <w:tab w:val="clear" w:pos="9638"/>
          <w:tab w:val="left" w:pos="851"/>
          <w:tab w:val="center" w:pos="4153"/>
          <w:tab w:val="right" w:pos="8306"/>
        </w:tabs>
        <w:spacing w:line="276" w:lineRule="auto"/>
        <w:jc w:val="both"/>
        <w:rPr>
          <w:rFonts w:asciiTheme="majorBidi" w:hAnsiTheme="majorBidi" w:cstheme="majorBidi"/>
          <w:iCs/>
          <w:sz w:val="24"/>
          <w:szCs w:val="24"/>
        </w:rPr>
      </w:pPr>
    </w:p>
    <w:p w14:paraId="7927286D" w14:textId="16685103" w:rsidR="001254BB" w:rsidRDefault="007F7187" w:rsidP="00F93AE3">
      <w:pPr>
        <w:pStyle w:val="Antrats"/>
        <w:shd w:val="clear" w:color="auto" w:fill="FFFFFF" w:themeFill="background1"/>
        <w:tabs>
          <w:tab w:val="clear" w:pos="4819"/>
          <w:tab w:val="clear" w:pos="9638"/>
          <w:tab w:val="left" w:pos="851"/>
          <w:tab w:val="center" w:pos="4153"/>
          <w:tab w:val="right" w:pos="8306"/>
        </w:tabs>
        <w:spacing w:line="276" w:lineRule="auto"/>
        <w:jc w:val="both"/>
        <w:rPr>
          <w:rFonts w:asciiTheme="majorBidi" w:hAnsiTheme="majorBidi" w:cstheme="majorBidi"/>
          <w:iCs/>
          <w:sz w:val="24"/>
          <w:szCs w:val="24"/>
        </w:rPr>
      </w:pPr>
      <w:r>
        <w:rPr>
          <w:rFonts w:asciiTheme="majorBidi" w:hAnsiTheme="majorBidi" w:cstheme="majorBidi"/>
          <w:iCs/>
          <w:sz w:val="24"/>
          <w:szCs w:val="24"/>
        </w:rPr>
        <w:t>6</w:t>
      </w:r>
      <w:r w:rsidR="00C03507">
        <w:rPr>
          <w:rFonts w:asciiTheme="majorBidi" w:hAnsiTheme="majorBidi" w:cstheme="majorBidi"/>
          <w:iCs/>
          <w:sz w:val="24"/>
          <w:szCs w:val="24"/>
        </w:rPr>
        <w:t>3</w:t>
      </w:r>
      <w:r w:rsidR="002657FE">
        <w:rPr>
          <w:rFonts w:asciiTheme="majorBidi" w:hAnsiTheme="majorBidi" w:cstheme="majorBidi"/>
          <w:iCs/>
          <w:sz w:val="24"/>
          <w:szCs w:val="24"/>
        </w:rPr>
        <w:t>.</w:t>
      </w:r>
      <w:r w:rsidR="001254BB">
        <w:rPr>
          <w:rFonts w:asciiTheme="majorBidi" w:hAnsiTheme="majorBidi" w:cstheme="majorBidi"/>
          <w:iCs/>
          <w:sz w:val="24"/>
          <w:szCs w:val="24"/>
        </w:rPr>
        <w:t xml:space="preserve"> </w:t>
      </w:r>
      <w:r w:rsidR="002657FE">
        <w:rPr>
          <w:rFonts w:asciiTheme="majorBidi" w:hAnsiTheme="majorBidi" w:cstheme="majorBidi"/>
          <w:iCs/>
          <w:sz w:val="24"/>
          <w:szCs w:val="24"/>
        </w:rPr>
        <w:t>N</w:t>
      </w:r>
      <w:r w:rsidR="001254BB">
        <w:rPr>
          <w:rFonts w:asciiTheme="majorBidi" w:hAnsiTheme="majorBidi" w:cstheme="majorBidi"/>
          <w:iCs/>
          <w:sz w:val="24"/>
          <w:szCs w:val="24"/>
        </w:rPr>
        <w:t xml:space="preserve">esavalaikiai, </w:t>
      </w:r>
      <w:proofErr w:type="spellStart"/>
      <w:r w:rsidR="001254BB">
        <w:rPr>
          <w:rFonts w:asciiTheme="majorBidi" w:hAnsiTheme="majorBidi" w:cstheme="majorBidi"/>
          <w:iCs/>
          <w:sz w:val="24"/>
          <w:szCs w:val="24"/>
        </w:rPr>
        <w:t>t.y</w:t>
      </w:r>
      <w:proofErr w:type="spellEnd"/>
      <w:r w:rsidR="001254BB">
        <w:rPr>
          <w:rFonts w:asciiTheme="majorBidi" w:hAnsiTheme="majorBidi" w:cstheme="majorBidi"/>
          <w:iCs/>
          <w:sz w:val="24"/>
          <w:szCs w:val="24"/>
        </w:rPr>
        <w:t>. 2022-02-21 įsakymu Nr. V1-11</w:t>
      </w:r>
      <w:r w:rsidR="001254BB">
        <w:rPr>
          <w:rStyle w:val="Puslapioinaosnuoroda"/>
          <w:rFonts w:asciiTheme="majorBidi" w:hAnsiTheme="majorBidi" w:cstheme="majorBidi"/>
          <w:iCs/>
          <w:sz w:val="24"/>
          <w:szCs w:val="24"/>
        </w:rPr>
        <w:footnoteReference w:id="70"/>
      </w:r>
      <w:r w:rsidR="001254BB">
        <w:rPr>
          <w:rFonts w:asciiTheme="majorBidi" w:hAnsiTheme="majorBidi" w:cstheme="majorBidi"/>
          <w:iCs/>
          <w:sz w:val="24"/>
          <w:szCs w:val="24"/>
        </w:rPr>
        <w:t xml:space="preserve"> patvirtintas mokytojos padėjėjos S.V. darbo grafikas, kuris įsigaliojo nuo 2022-01-14</w:t>
      </w:r>
      <w:r w:rsidR="002657FE">
        <w:rPr>
          <w:rFonts w:asciiTheme="majorBidi" w:hAnsiTheme="majorBidi" w:cstheme="majorBidi"/>
          <w:iCs/>
          <w:sz w:val="24"/>
          <w:szCs w:val="24"/>
        </w:rPr>
        <w:t>.</w:t>
      </w:r>
    </w:p>
    <w:p w14:paraId="6C03C3E3" w14:textId="77777777" w:rsidR="002657FE" w:rsidRDefault="002657FE" w:rsidP="00F93AE3">
      <w:pPr>
        <w:pStyle w:val="Antrats"/>
        <w:shd w:val="clear" w:color="auto" w:fill="FFFFFF" w:themeFill="background1"/>
        <w:tabs>
          <w:tab w:val="clear" w:pos="4819"/>
          <w:tab w:val="clear" w:pos="9638"/>
          <w:tab w:val="left" w:pos="851"/>
          <w:tab w:val="center" w:pos="4153"/>
          <w:tab w:val="right" w:pos="8306"/>
        </w:tabs>
        <w:spacing w:line="276" w:lineRule="auto"/>
        <w:jc w:val="both"/>
        <w:rPr>
          <w:rFonts w:asciiTheme="majorBidi" w:hAnsiTheme="majorBidi" w:cstheme="majorBidi"/>
          <w:iCs/>
          <w:sz w:val="24"/>
          <w:szCs w:val="24"/>
        </w:rPr>
      </w:pPr>
    </w:p>
    <w:p w14:paraId="660DD14E" w14:textId="7026220B" w:rsidR="00E116E6" w:rsidRDefault="002657FE" w:rsidP="00F93AE3">
      <w:pPr>
        <w:pStyle w:val="Antrats"/>
        <w:shd w:val="clear" w:color="auto" w:fill="FFFFFF" w:themeFill="background1"/>
        <w:tabs>
          <w:tab w:val="clear" w:pos="4819"/>
          <w:tab w:val="clear" w:pos="9638"/>
          <w:tab w:val="left" w:pos="851"/>
          <w:tab w:val="center" w:pos="4153"/>
          <w:tab w:val="right" w:pos="8306"/>
        </w:tabs>
        <w:spacing w:line="276" w:lineRule="auto"/>
        <w:jc w:val="both"/>
        <w:rPr>
          <w:rFonts w:asciiTheme="majorBidi" w:hAnsiTheme="majorBidi" w:cstheme="majorBidi"/>
          <w:iCs/>
          <w:sz w:val="24"/>
          <w:szCs w:val="24"/>
        </w:rPr>
      </w:pPr>
      <w:r>
        <w:rPr>
          <w:rFonts w:asciiTheme="majorBidi" w:hAnsiTheme="majorBidi" w:cstheme="majorBidi"/>
          <w:iCs/>
          <w:sz w:val="24"/>
          <w:szCs w:val="24"/>
        </w:rPr>
        <w:t>6</w:t>
      </w:r>
      <w:r w:rsidR="00C03507">
        <w:rPr>
          <w:rFonts w:asciiTheme="majorBidi" w:hAnsiTheme="majorBidi" w:cstheme="majorBidi"/>
          <w:iCs/>
          <w:sz w:val="24"/>
          <w:szCs w:val="24"/>
        </w:rPr>
        <w:t>4</w:t>
      </w:r>
      <w:r>
        <w:rPr>
          <w:rFonts w:asciiTheme="majorBidi" w:hAnsiTheme="majorBidi" w:cstheme="majorBidi"/>
          <w:iCs/>
          <w:sz w:val="24"/>
          <w:szCs w:val="24"/>
        </w:rPr>
        <w:t>.</w:t>
      </w:r>
      <w:r w:rsidR="00E116E6">
        <w:rPr>
          <w:rFonts w:asciiTheme="majorBidi" w:hAnsiTheme="majorBidi" w:cstheme="majorBidi"/>
          <w:iCs/>
          <w:sz w:val="24"/>
          <w:szCs w:val="24"/>
        </w:rPr>
        <w:t xml:space="preserve"> 2022-01-04 įsakymu Nr. V1-9</w:t>
      </w:r>
      <w:r w:rsidR="00E116E6">
        <w:rPr>
          <w:rStyle w:val="Puslapioinaosnuoroda"/>
          <w:rFonts w:asciiTheme="majorBidi" w:hAnsiTheme="majorBidi" w:cstheme="majorBidi"/>
          <w:iCs/>
          <w:sz w:val="24"/>
          <w:szCs w:val="24"/>
        </w:rPr>
        <w:footnoteReference w:id="71"/>
      </w:r>
      <w:r w:rsidR="00E116E6">
        <w:rPr>
          <w:rFonts w:asciiTheme="majorBidi" w:hAnsiTheme="majorBidi" w:cstheme="majorBidi"/>
          <w:iCs/>
          <w:sz w:val="24"/>
          <w:szCs w:val="24"/>
        </w:rPr>
        <w:t xml:space="preserve"> patvirtintas Mokyklos Korupcijos atsparios aplinkos kūrimo pareigybės aprašas ir paskirta direktoriaus pavaduotoja ūkio reikalams D.Š. atsakinga už korupcijos atsparios aplinkos kūrimą, tačiau Mokyklos direktoriaus patvirtintame pareigybių sąraše</w:t>
      </w:r>
      <w:r w:rsidR="00227198">
        <w:rPr>
          <w:rStyle w:val="Puslapioinaosnuoroda"/>
          <w:rFonts w:asciiTheme="majorBidi" w:hAnsiTheme="majorBidi" w:cstheme="majorBidi"/>
          <w:iCs/>
          <w:sz w:val="24"/>
          <w:szCs w:val="24"/>
        </w:rPr>
        <w:footnoteReference w:id="72"/>
      </w:r>
      <w:r w:rsidR="00E116E6">
        <w:rPr>
          <w:rFonts w:asciiTheme="majorBidi" w:hAnsiTheme="majorBidi" w:cstheme="majorBidi"/>
          <w:iCs/>
          <w:sz w:val="24"/>
          <w:szCs w:val="24"/>
        </w:rPr>
        <w:t xml:space="preserve"> tokia pareigybė nėra patvirtinta.</w:t>
      </w:r>
    </w:p>
    <w:p w14:paraId="4A8B7911" w14:textId="77777777" w:rsidR="007827C5" w:rsidRDefault="007827C5" w:rsidP="00F93AE3">
      <w:pPr>
        <w:pStyle w:val="Antrats"/>
        <w:shd w:val="clear" w:color="auto" w:fill="FFFFFF" w:themeFill="background1"/>
        <w:tabs>
          <w:tab w:val="clear" w:pos="4819"/>
          <w:tab w:val="clear" w:pos="9638"/>
          <w:tab w:val="left" w:pos="851"/>
          <w:tab w:val="center" w:pos="4153"/>
          <w:tab w:val="right" w:pos="8306"/>
        </w:tabs>
        <w:spacing w:line="276" w:lineRule="auto"/>
        <w:jc w:val="both"/>
        <w:rPr>
          <w:rFonts w:asciiTheme="majorBidi" w:hAnsiTheme="majorBidi" w:cstheme="majorBidi"/>
          <w:i/>
          <w:color w:val="FF0000"/>
          <w:sz w:val="24"/>
          <w:szCs w:val="24"/>
        </w:rPr>
      </w:pPr>
    </w:p>
    <w:p w14:paraId="71E7277F" w14:textId="7E78EE90" w:rsidR="00790A33" w:rsidRPr="00795642" w:rsidRDefault="007F7187" w:rsidP="00F93AE3">
      <w:pPr>
        <w:pStyle w:val="Antrats"/>
        <w:shd w:val="clear" w:color="auto" w:fill="FFFFFF" w:themeFill="background1"/>
        <w:tabs>
          <w:tab w:val="clear" w:pos="4819"/>
          <w:tab w:val="clear" w:pos="9638"/>
          <w:tab w:val="left" w:pos="851"/>
          <w:tab w:val="center" w:pos="4153"/>
          <w:tab w:val="right" w:pos="8306"/>
        </w:tabs>
        <w:spacing w:line="276" w:lineRule="auto"/>
        <w:jc w:val="both"/>
        <w:rPr>
          <w:rFonts w:asciiTheme="majorBidi" w:hAnsiTheme="majorBidi" w:cstheme="majorBidi"/>
          <w:iCs/>
          <w:sz w:val="24"/>
          <w:szCs w:val="24"/>
        </w:rPr>
      </w:pPr>
      <w:r>
        <w:rPr>
          <w:rFonts w:asciiTheme="majorBidi" w:hAnsiTheme="majorBidi" w:cstheme="majorBidi"/>
          <w:iCs/>
          <w:sz w:val="24"/>
          <w:szCs w:val="24"/>
        </w:rPr>
        <w:t>6</w:t>
      </w:r>
      <w:r w:rsidR="00C03507">
        <w:rPr>
          <w:rFonts w:asciiTheme="majorBidi" w:hAnsiTheme="majorBidi" w:cstheme="majorBidi"/>
          <w:iCs/>
          <w:sz w:val="24"/>
          <w:szCs w:val="24"/>
        </w:rPr>
        <w:t>5</w:t>
      </w:r>
      <w:r w:rsidR="00790A33" w:rsidRPr="00795642">
        <w:rPr>
          <w:rFonts w:asciiTheme="majorBidi" w:hAnsiTheme="majorBidi" w:cstheme="majorBidi"/>
          <w:iCs/>
          <w:sz w:val="24"/>
          <w:szCs w:val="24"/>
        </w:rPr>
        <w:t xml:space="preserve">. Mokyklos direktoriaus 2022-04-29 įsakymas dėl mokytojų ir kitų darbuotojų tarifikacijos sąrašo patvirtinimo </w:t>
      </w:r>
      <w:r w:rsidR="00DC3AA6" w:rsidRPr="00795642">
        <w:rPr>
          <w:rFonts w:asciiTheme="majorBidi" w:hAnsiTheme="majorBidi" w:cstheme="majorBidi"/>
          <w:iCs/>
          <w:sz w:val="24"/>
          <w:szCs w:val="24"/>
        </w:rPr>
        <w:t>Mokyklos direktoriaus nepasirašytas</w:t>
      </w:r>
      <w:r w:rsidR="002657FE">
        <w:rPr>
          <w:rFonts w:asciiTheme="majorBidi" w:hAnsiTheme="majorBidi" w:cstheme="majorBidi"/>
          <w:iCs/>
          <w:sz w:val="24"/>
          <w:szCs w:val="24"/>
        </w:rPr>
        <w:t xml:space="preserve"> (popierinis variantas)</w:t>
      </w:r>
      <w:r w:rsidR="00DC3AA6">
        <w:rPr>
          <w:rFonts w:asciiTheme="majorBidi" w:hAnsiTheme="majorBidi" w:cstheme="majorBidi"/>
          <w:iCs/>
          <w:sz w:val="24"/>
          <w:szCs w:val="24"/>
        </w:rPr>
        <w:t>, įsakymas</w:t>
      </w:r>
      <w:r w:rsidR="00DC3AA6" w:rsidRPr="00795642">
        <w:rPr>
          <w:rFonts w:asciiTheme="majorBidi" w:hAnsiTheme="majorBidi" w:cstheme="majorBidi"/>
          <w:iCs/>
          <w:sz w:val="24"/>
          <w:szCs w:val="24"/>
        </w:rPr>
        <w:t xml:space="preserve"> </w:t>
      </w:r>
      <w:r w:rsidR="00790A33" w:rsidRPr="00795642">
        <w:rPr>
          <w:rFonts w:asciiTheme="majorBidi" w:hAnsiTheme="majorBidi" w:cstheme="majorBidi"/>
          <w:iCs/>
          <w:sz w:val="24"/>
          <w:szCs w:val="24"/>
        </w:rPr>
        <w:t xml:space="preserve">be </w:t>
      </w:r>
      <w:r w:rsidR="00DC3AA6">
        <w:rPr>
          <w:rFonts w:asciiTheme="majorBidi" w:hAnsiTheme="majorBidi" w:cstheme="majorBidi"/>
          <w:iCs/>
          <w:sz w:val="24"/>
          <w:szCs w:val="24"/>
        </w:rPr>
        <w:t xml:space="preserve">registracijos </w:t>
      </w:r>
      <w:r w:rsidR="00790A33" w:rsidRPr="00795642">
        <w:rPr>
          <w:rFonts w:asciiTheme="majorBidi" w:hAnsiTheme="majorBidi" w:cstheme="majorBidi"/>
          <w:iCs/>
          <w:sz w:val="24"/>
          <w:szCs w:val="24"/>
        </w:rPr>
        <w:t>numerio, elektroninėje dokumentų valdymo</w:t>
      </w:r>
      <w:r w:rsidR="00DC3AA6">
        <w:rPr>
          <w:rFonts w:asciiTheme="majorBidi" w:hAnsiTheme="majorBidi" w:cstheme="majorBidi"/>
          <w:iCs/>
          <w:sz w:val="24"/>
          <w:szCs w:val="24"/>
        </w:rPr>
        <w:t xml:space="preserve"> </w:t>
      </w:r>
      <w:r w:rsidR="00790A33" w:rsidRPr="00795642">
        <w:rPr>
          <w:rFonts w:asciiTheme="majorBidi" w:hAnsiTheme="majorBidi" w:cstheme="majorBidi"/>
          <w:iCs/>
          <w:sz w:val="24"/>
          <w:szCs w:val="24"/>
        </w:rPr>
        <w:t>sistemoje nepaskelbtas.</w:t>
      </w:r>
      <w:r w:rsidR="00D91FD2">
        <w:rPr>
          <w:rFonts w:asciiTheme="majorBidi" w:hAnsiTheme="majorBidi" w:cstheme="majorBidi"/>
          <w:iCs/>
          <w:sz w:val="24"/>
          <w:szCs w:val="24"/>
        </w:rPr>
        <w:t xml:space="preserve"> </w:t>
      </w:r>
      <w:r w:rsidR="00795642" w:rsidRPr="00795642">
        <w:rPr>
          <w:rFonts w:asciiTheme="majorBidi" w:hAnsiTheme="majorBidi" w:cstheme="majorBidi"/>
          <w:iCs/>
          <w:sz w:val="24"/>
          <w:szCs w:val="24"/>
        </w:rPr>
        <w:t xml:space="preserve">2022-05-01 parengtas </w:t>
      </w:r>
      <w:r w:rsidR="00790A33" w:rsidRPr="00795642">
        <w:rPr>
          <w:rFonts w:asciiTheme="majorBidi" w:hAnsiTheme="majorBidi" w:cstheme="majorBidi"/>
          <w:iCs/>
          <w:sz w:val="24"/>
          <w:szCs w:val="24"/>
        </w:rPr>
        <w:t>tarifikacijos sąrašas</w:t>
      </w:r>
      <w:r w:rsidR="00795642" w:rsidRPr="00795642">
        <w:rPr>
          <w:rFonts w:asciiTheme="majorBidi" w:hAnsiTheme="majorBidi" w:cstheme="majorBidi"/>
          <w:iCs/>
          <w:sz w:val="24"/>
          <w:szCs w:val="24"/>
        </w:rPr>
        <w:t xml:space="preserve"> nepatvirtintas direktoriaus įsakymu, o tik jo</w:t>
      </w:r>
      <w:r w:rsidR="005A51FE">
        <w:rPr>
          <w:rFonts w:asciiTheme="majorBidi" w:hAnsiTheme="majorBidi" w:cstheme="majorBidi"/>
          <w:iCs/>
          <w:sz w:val="24"/>
          <w:szCs w:val="24"/>
        </w:rPr>
        <w:t xml:space="preserve"> ranka</w:t>
      </w:r>
      <w:r w:rsidR="00795642" w:rsidRPr="00795642">
        <w:rPr>
          <w:rFonts w:asciiTheme="majorBidi" w:hAnsiTheme="majorBidi" w:cstheme="majorBidi"/>
          <w:iCs/>
          <w:sz w:val="24"/>
          <w:szCs w:val="24"/>
        </w:rPr>
        <w:t xml:space="preserve"> </w:t>
      </w:r>
      <w:r w:rsidR="00790A33" w:rsidRPr="00795642">
        <w:rPr>
          <w:rFonts w:asciiTheme="majorBidi" w:hAnsiTheme="majorBidi" w:cstheme="majorBidi"/>
          <w:iCs/>
          <w:sz w:val="24"/>
          <w:szCs w:val="24"/>
        </w:rPr>
        <w:t>pasirašytas</w:t>
      </w:r>
      <w:r w:rsidR="00795642" w:rsidRPr="00795642">
        <w:rPr>
          <w:rFonts w:asciiTheme="majorBidi" w:hAnsiTheme="majorBidi" w:cstheme="majorBidi"/>
          <w:iCs/>
          <w:sz w:val="24"/>
          <w:szCs w:val="24"/>
        </w:rPr>
        <w:t xml:space="preserve">. </w:t>
      </w:r>
      <w:r w:rsidR="00790A33" w:rsidRPr="00795642">
        <w:rPr>
          <w:rFonts w:asciiTheme="majorBidi" w:hAnsiTheme="majorBidi" w:cstheme="majorBidi"/>
          <w:iCs/>
          <w:sz w:val="24"/>
          <w:szCs w:val="24"/>
        </w:rPr>
        <w:t xml:space="preserve"> </w:t>
      </w:r>
      <w:r w:rsidR="00795642" w:rsidRPr="00795642">
        <w:rPr>
          <w:rFonts w:asciiTheme="majorBidi" w:hAnsiTheme="majorBidi" w:cstheme="majorBidi"/>
          <w:iCs/>
          <w:sz w:val="24"/>
          <w:szCs w:val="24"/>
        </w:rPr>
        <w:t>Nesant Mokyklos direktoriaus įsakymui, darytina išvada, kad darbuotojams nuo balandžio mėn. taikyta</w:t>
      </w:r>
      <w:r w:rsidR="00790A33" w:rsidRPr="00795642">
        <w:rPr>
          <w:rFonts w:asciiTheme="majorBidi" w:hAnsiTheme="majorBidi" w:cstheme="majorBidi"/>
          <w:iCs/>
          <w:sz w:val="24"/>
          <w:szCs w:val="24"/>
        </w:rPr>
        <w:t xml:space="preserve"> </w:t>
      </w:r>
      <w:r w:rsidR="00795642" w:rsidRPr="00795642">
        <w:rPr>
          <w:rFonts w:asciiTheme="majorBidi" w:hAnsiTheme="majorBidi" w:cstheme="majorBidi"/>
          <w:iCs/>
          <w:sz w:val="24"/>
          <w:szCs w:val="24"/>
        </w:rPr>
        <w:t>tarifikacija</w:t>
      </w:r>
      <w:r w:rsidR="006A4EBF">
        <w:rPr>
          <w:rFonts w:asciiTheme="majorBidi" w:hAnsiTheme="majorBidi" w:cstheme="majorBidi"/>
          <w:iCs/>
          <w:sz w:val="24"/>
          <w:szCs w:val="24"/>
        </w:rPr>
        <w:t xml:space="preserve"> be teisinio pagrindo.</w:t>
      </w:r>
    </w:p>
    <w:p w14:paraId="62418FE0" w14:textId="77777777" w:rsidR="00790A33" w:rsidRDefault="00790A33" w:rsidP="00F93AE3">
      <w:pPr>
        <w:pStyle w:val="Antrats"/>
        <w:shd w:val="clear" w:color="auto" w:fill="FFFFFF" w:themeFill="background1"/>
        <w:tabs>
          <w:tab w:val="clear" w:pos="4819"/>
          <w:tab w:val="clear" w:pos="9638"/>
          <w:tab w:val="left" w:pos="851"/>
          <w:tab w:val="center" w:pos="4153"/>
          <w:tab w:val="right" w:pos="8306"/>
        </w:tabs>
        <w:spacing w:line="276" w:lineRule="auto"/>
        <w:jc w:val="both"/>
        <w:rPr>
          <w:rFonts w:asciiTheme="majorBidi" w:hAnsiTheme="majorBidi" w:cstheme="majorBidi"/>
          <w:i/>
          <w:color w:val="FF0000"/>
          <w:sz w:val="24"/>
          <w:szCs w:val="24"/>
        </w:rPr>
      </w:pPr>
    </w:p>
    <w:p w14:paraId="78E122E4" w14:textId="0D2C1D56" w:rsidR="00A349CA" w:rsidRPr="006C158C" w:rsidRDefault="007F7187" w:rsidP="00A349CA">
      <w:pPr>
        <w:pStyle w:val="Antrats"/>
        <w:shd w:val="clear" w:color="auto" w:fill="FFFFFF" w:themeFill="background1"/>
        <w:tabs>
          <w:tab w:val="clear" w:pos="4819"/>
          <w:tab w:val="clear" w:pos="9638"/>
          <w:tab w:val="left" w:pos="851"/>
          <w:tab w:val="center" w:pos="4153"/>
          <w:tab w:val="right" w:pos="8306"/>
        </w:tabs>
        <w:spacing w:line="276" w:lineRule="auto"/>
        <w:jc w:val="both"/>
        <w:rPr>
          <w:rFonts w:ascii="Times New Roman" w:hAnsi="Times New Roman" w:cs="Times New Roman"/>
          <w:iCs/>
          <w:sz w:val="24"/>
          <w:szCs w:val="24"/>
        </w:rPr>
      </w:pPr>
      <w:r>
        <w:rPr>
          <w:rFonts w:asciiTheme="majorBidi" w:hAnsiTheme="majorBidi" w:cstheme="majorBidi"/>
          <w:iCs/>
          <w:sz w:val="24"/>
          <w:szCs w:val="24"/>
        </w:rPr>
        <w:t>6</w:t>
      </w:r>
      <w:r w:rsidR="00C03507">
        <w:rPr>
          <w:rFonts w:asciiTheme="majorBidi" w:hAnsiTheme="majorBidi" w:cstheme="majorBidi"/>
          <w:iCs/>
          <w:sz w:val="24"/>
          <w:szCs w:val="24"/>
        </w:rPr>
        <w:t>6</w:t>
      </w:r>
      <w:r w:rsidR="0053768E" w:rsidRPr="006C158C">
        <w:rPr>
          <w:rFonts w:asciiTheme="majorBidi" w:hAnsiTheme="majorBidi" w:cstheme="majorBidi"/>
          <w:iCs/>
          <w:sz w:val="24"/>
          <w:szCs w:val="24"/>
        </w:rPr>
        <w:t>.</w:t>
      </w:r>
      <w:r w:rsidR="0053768E" w:rsidRPr="006C158C">
        <w:rPr>
          <w:rFonts w:asciiTheme="majorBidi" w:hAnsiTheme="majorBidi" w:cstheme="majorBidi"/>
          <w:i/>
          <w:sz w:val="24"/>
          <w:szCs w:val="24"/>
        </w:rPr>
        <w:t xml:space="preserve"> </w:t>
      </w:r>
      <w:r w:rsidR="00A4552D" w:rsidRPr="006C158C">
        <w:rPr>
          <w:rFonts w:asciiTheme="majorBidi" w:hAnsiTheme="majorBidi" w:cstheme="majorBidi"/>
          <w:iCs/>
          <w:sz w:val="24"/>
          <w:szCs w:val="24"/>
        </w:rPr>
        <w:t xml:space="preserve">Mokyklos direktoriaus 2021-12-28 įsakymu patvirtinta </w:t>
      </w:r>
      <w:r w:rsidR="00A349CA" w:rsidRPr="006C158C">
        <w:rPr>
          <w:rFonts w:asciiTheme="majorBidi" w:hAnsiTheme="majorBidi" w:cstheme="majorBidi"/>
          <w:iCs/>
          <w:sz w:val="24"/>
          <w:szCs w:val="24"/>
        </w:rPr>
        <w:t xml:space="preserve">darbuotojų </w:t>
      </w:r>
      <w:r w:rsidR="00A4552D" w:rsidRPr="006C158C">
        <w:rPr>
          <w:rFonts w:asciiTheme="majorBidi" w:hAnsiTheme="majorBidi" w:cstheme="majorBidi"/>
          <w:iCs/>
          <w:sz w:val="24"/>
          <w:szCs w:val="24"/>
        </w:rPr>
        <w:t>tarifikacij</w:t>
      </w:r>
      <w:r w:rsidR="001D0D0E" w:rsidRPr="006C158C">
        <w:rPr>
          <w:rFonts w:asciiTheme="majorBidi" w:hAnsiTheme="majorBidi" w:cstheme="majorBidi"/>
          <w:iCs/>
          <w:sz w:val="24"/>
          <w:szCs w:val="24"/>
        </w:rPr>
        <w:t>a įsigaliojo nuo 2022-01-01.</w:t>
      </w:r>
      <w:r w:rsidR="00A4552D" w:rsidRPr="006C158C">
        <w:rPr>
          <w:rFonts w:asciiTheme="majorBidi" w:hAnsiTheme="majorBidi" w:cstheme="majorBidi"/>
          <w:iCs/>
          <w:sz w:val="24"/>
          <w:szCs w:val="24"/>
        </w:rPr>
        <w:t xml:space="preserve"> </w:t>
      </w:r>
      <w:r w:rsidR="001D0D0E" w:rsidRPr="006C158C">
        <w:rPr>
          <w:rFonts w:asciiTheme="majorBidi" w:hAnsiTheme="majorBidi" w:cstheme="majorBidi"/>
          <w:iCs/>
          <w:sz w:val="24"/>
          <w:szCs w:val="24"/>
        </w:rPr>
        <w:t>Direktoriaus pavaduotoj</w:t>
      </w:r>
      <w:r w:rsidR="00AC1655" w:rsidRPr="006C158C">
        <w:rPr>
          <w:rFonts w:asciiTheme="majorBidi" w:hAnsiTheme="majorBidi" w:cstheme="majorBidi"/>
          <w:iCs/>
          <w:sz w:val="24"/>
          <w:szCs w:val="24"/>
        </w:rPr>
        <w:t>os</w:t>
      </w:r>
      <w:r w:rsidR="001D0D0E" w:rsidRPr="006C158C">
        <w:rPr>
          <w:rFonts w:asciiTheme="majorBidi" w:hAnsiTheme="majorBidi" w:cstheme="majorBidi"/>
          <w:iCs/>
          <w:sz w:val="24"/>
          <w:szCs w:val="24"/>
        </w:rPr>
        <w:t xml:space="preserve"> ūkio reikalams D.Š.</w:t>
      </w:r>
      <w:r w:rsidR="00AC1655" w:rsidRPr="006C158C">
        <w:rPr>
          <w:rFonts w:asciiTheme="majorBidi" w:hAnsiTheme="majorBidi" w:cstheme="majorBidi"/>
          <w:iCs/>
          <w:sz w:val="24"/>
          <w:szCs w:val="24"/>
        </w:rPr>
        <w:t xml:space="preserve"> pareigybė</w:t>
      </w:r>
      <w:r w:rsidR="001D0D0E" w:rsidRPr="006C158C">
        <w:rPr>
          <w:rFonts w:asciiTheme="majorBidi" w:hAnsiTheme="majorBidi" w:cstheme="majorBidi"/>
          <w:iCs/>
          <w:sz w:val="24"/>
          <w:szCs w:val="24"/>
        </w:rPr>
        <w:t xml:space="preserve"> priskirta vadovo pavaduotojo pareigybės grup</w:t>
      </w:r>
      <w:r w:rsidR="00AC1655" w:rsidRPr="006C158C">
        <w:rPr>
          <w:rFonts w:asciiTheme="majorBidi" w:hAnsiTheme="majorBidi" w:cstheme="majorBidi"/>
          <w:iCs/>
          <w:sz w:val="24"/>
          <w:szCs w:val="24"/>
        </w:rPr>
        <w:t>ei</w:t>
      </w:r>
      <w:r w:rsidR="001D0D0E" w:rsidRPr="006C158C">
        <w:rPr>
          <w:rFonts w:asciiTheme="majorBidi" w:hAnsiTheme="majorBidi" w:cstheme="majorBidi"/>
          <w:iCs/>
          <w:sz w:val="24"/>
          <w:szCs w:val="24"/>
        </w:rPr>
        <w:t>, o nustatytas pareigybės lygis</w:t>
      </w:r>
      <w:r w:rsidR="00AC1655" w:rsidRPr="006C158C">
        <w:rPr>
          <w:rFonts w:asciiTheme="majorBidi" w:hAnsiTheme="majorBidi" w:cstheme="majorBidi"/>
          <w:iCs/>
          <w:sz w:val="24"/>
          <w:szCs w:val="24"/>
        </w:rPr>
        <w:t xml:space="preserve"> -</w:t>
      </w:r>
      <w:r w:rsidR="001D0D0E" w:rsidRPr="006C158C">
        <w:rPr>
          <w:rFonts w:asciiTheme="majorBidi" w:hAnsiTheme="majorBidi" w:cstheme="majorBidi"/>
          <w:iCs/>
          <w:sz w:val="24"/>
          <w:szCs w:val="24"/>
        </w:rPr>
        <w:t xml:space="preserve"> B. </w:t>
      </w:r>
      <w:r w:rsidR="00C624A6">
        <w:rPr>
          <w:rFonts w:asciiTheme="majorBidi" w:hAnsiTheme="majorBidi" w:cstheme="majorBidi"/>
          <w:iCs/>
          <w:sz w:val="24"/>
          <w:szCs w:val="24"/>
        </w:rPr>
        <w:t>D</w:t>
      </w:r>
      <w:r w:rsidR="00C624A6" w:rsidRPr="006C158C">
        <w:rPr>
          <w:rFonts w:asciiTheme="majorBidi" w:hAnsiTheme="majorBidi" w:cstheme="majorBidi"/>
          <w:iCs/>
          <w:sz w:val="24"/>
          <w:szCs w:val="24"/>
        </w:rPr>
        <w:t>arbuotojai taikytas 7,15 koeficientas</w:t>
      </w:r>
      <w:r w:rsidR="00C624A6">
        <w:rPr>
          <w:rFonts w:asciiTheme="majorBidi" w:hAnsiTheme="majorBidi" w:cstheme="majorBidi"/>
          <w:iCs/>
          <w:sz w:val="24"/>
          <w:szCs w:val="24"/>
        </w:rPr>
        <w:t xml:space="preserve">, kai </w:t>
      </w:r>
      <w:r w:rsidR="00C624A6" w:rsidRPr="006C158C">
        <w:rPr>
          <w:rFonts w:asciiTheme="majorBidi" w:hAnsiTheme="majorBidi" w:cstheme="majorBidi"/>
          <w:iCs/>
          <w:sz w:val="24"/>
          <w:szCs w:val="24"/>
        </w:rPr>
        <w:t xml:space="preserve"> </w:t>
      </w:r>
      <w:r w:rsidR="00C624A6">
        <w:rPr>
          <w:rFonts w:asciiTheme="majorBidi" w:hAnsiTheme="majorBidi" w:cstheme="majorBidi"/>
          <w:iCs/>
          <w:sz w:val="24"/>
          <w:szCs w:val="24"/>
        </w:rPr>
        <w:t xml:space="preserve">tuo tarpu </w:t>
      </w:r>
      <w:r w:rsidR="00C624A6" w:rsidRPr="006C158C">
        <w:rPr>
          <w:rFonts w:asciiTheme="majorBidi" w:hAnsiTheme="majorBidi" w:cstheme="majorBidi"/>
          <w:iCs/>
          <w:sz w:val="24"/>
          <w:szCs w:val="24"/>
        </w:rPr>
        <w:t>Darbo apmokėjimo įstatymo</w:t>
      </w:r>
      <w:r w:rsidR="00C624A6" w:rsidRPr="006C158C">
        <w:rPr>
          <w:rStyle w:val="Puslapioinaosnuoroda"/>
          <w:rFonts w:asciiTheme="majorBidi" w:hAnsiTheme="majorBidi" w:cstheme="majorBidi"/>
          <w:iCs/>
          <w:sz w:val="24"/>
          <w:szCs w:val="24"/>
        </w:rPr>
        <w:footnoteReference w:id="73"/>
      </w:r>
      <w:r w:rsidR="00C624A6" w:rsidRPr="006C158C">
        <w:rPr>
          <w:rFonts w:asciiTheme="majorBidi" w:hAnsiTheme="majorBidi" w:cstheme="majorBidi"/>
          <w:iCs/>
          <w:sz w:val="24"/>
          <w:szCs w:val="24"/>
        </w:rPr>
        <w:t xml:space="preserve"> 1 priede </w:t>
      </w:r>
      <w:r w:rsidR="00C624A6">
        <w:rPr>
          <w:rFonts w:asciiTheme="majorBidi" w:hAnsiTheme="majorBidi" w:cstheme="majorBidi"/>
          <w:iCs/>
          <w:sz w:val="24"/>
          <w:szCs w:val="24"/>
        </w:rPr>
        <w:t>vadovų pavaduotojams numatytas</w:t>
      </w:r>
      <w:r w:rsidR="001D0D0E" w:rsidRPr="006C158C">
        <w:rPr>
          <w:rFonts w:asciiTheme="majorBidi" w:hAnsiTheme="majorBidi" w:cstheme="majorBidi"/>
          <w:iCs/>
          <w:sz w:val="24"/>
          <w:szCs w:val="24"/>
        </w:rPr>
        <w:t xml:space="preserve"> koeficient</w:t>
      </w:r>
      <w:r w:rsidR="00C624A6">
        <w:rPr>
          <w:rFonts w:asciiTheme="majorBidi" w:hAnsiTheme="majorBidi" w:cstheme="majorBidi"/>
          <w:iCs/>
          <w:sz w:val="24"/>
          <w:szCs w:val="24"/>
        </w:rPr>
        <w:t xml:space="preserve">as nuo 8,2 iki 12,3. </w:t>
      </w:r>
    </w:p>
    <w:p w14:paraId="6922CC3E" w14:textId="70048900" w:rsidR="0053768E" w:rsidRDefault="0053768E" w:rsidP="00F93AE3">
      <w:pPr>
        <w:pStyle w:val="Antrats"/>
        <w:shd w:val="clear" w:color="auto" w:fill="FFFFFF" w:themeFill="background1"/>
        <w:tabs>
          <w:tab w:val="clear" w:pos="4819"/>
          <w:tab w:val="clear" w:pos="9638"/>
          <w:tab w:val="left" w:pos="851"/>
          <w:tab w:val="center" w:pos="4153"/>
          <w:tab w:val="right" w:pos="8306"/>
        </w:tabs>
        <w:spacing w:line="276" w:lineRule="auto"/>
        <w:jc w:val="both"/>
        <w:rPr>
          <w:rFonts w:asciiTheme="majorBidi" w:hAnsiTheme="majorBidi" w:cstheme="majorBidi"/>
          <w:iCs/>
          <w:color w:val="FF0000"/>
          <w:sz w:val="24"/>
          <w:szCs w:val="24"/>
        </w:rPr>
      </w:pPr>
    </w:p>
    <w:p w14:paraId="7236C976" w14:textId="4F2200B8" w:rsidR="001D0D0E" w:rsidRPr="00AC1655" w:rsidRDefault="007F7187" w:rsidP="00F93AE3">
      <w:pPr>
        <w:pStyle w:val="Antrats"/>
        <w:shd w:val="clear" w:color="auto" w:fill="FFFFFF" w:themeFill="background1"/>
        <w:tabs>
          <w:tab w:val="clear" w:pos="4819"/>
          <w:tab w:val="clear" w:pos="9638"/>
          <w:tab w:val="left" w:pos="851"/>
          <w:tab w:val="center" w:pos="4153"/>
          <w:tab w:val="right" w:pos="8306"/>
        </w:tabs>
        <w:spacing w:line="276" w:lineRule="auto"/>
        <w:jc w:val="both"/>
        <w:rPr>
          <w:rFonts w:ascii="Times New Roman" w:hAnsi="Times New Roman" w:cs="Times New Roman"/>
          <w:iCs/>
          <w:sz w:val="24"/>
          <w:szCs w:val="24"/>
        </w:rPr>
      </w:pPr>
      <w:r>
        <w:rPr>
          <w:rFonts w:asciiTheme="majorBidi" w:hAnsiTheme="majorBidi" w:cstheme="majorBidi"/>
          <w:iCs/>
          <w:sz w:val="24"/>
          <w:szCs w:val="24"/>
        </w:rPr>
        <w:t>6</w:t>
      </w:r>
      <w:r w:rsidR="00C03507">
        <w:rPr>
          <w:rFonts w:asciiTheme="majorBidi" w:hAnsiTheme="majorBidi" w:cstheme="majorBidi"/>
          <w:iCs/>
          <w:sz w:val="24"/>
          <w:szCs w:val="24"/>
        </w:rPr>
        <w:t>7</w:t>
      </w:r>
      <w:r w:rsidR="001D0D0E" w:rsidRPr="00AC1655">
        <w:rPr>
          <w:rFonts w:asciiTheme="majorBidi" w:hAnsiTheme="majorBidi" w:cstheme="majorBidi"/>
          <w:iCs/>
          <w:sz w:val="24"/>
          <w:szCs w:val="24"/>
        </w:rPr>
        <w:t>. Mokyklos skalbėj</w:t>
      </w:r>
      <w:r w:rsidR="00AC1655" w:rsidRPr="00AC1655">
        <w:rPr>
          <w:rFonts w:asciiTheme="majorBidi" w:hAnsiTheme="majorBidi" w:cstheme="majorBidi"/>
          <w:iCs/>
          <w:sz w:val="24"/>
          <w:szCs w:val="24"/>
        </w:rPr>
        <w:t>os</w:t>
      </w:r>
      <w:r w:rsidR="001D0D0E" w:rsidRPr="00AC1655">
        <w:rPr>
          <w:rFonts w:asciiTheme="majorBidi" w:hAnsiTheme="majorBidi" w:cstheme="majorBidi"/>
          <w:iCs/>
          <w:sz w:val="24"/>
          <w:szCs w:val="24"/>
        </w:rPr>
        <w:t xml:space="preserve"> S.K., turinči</w:t>
      </w:r>
      <w:r w:rsidR="00AC1655" w:rsidRPr="00AC1655">
        <w:rPr>
          <w:rFonts w:asciiTheme="majorBidi" w:hAnsiTheme="majorBidi" w:cstheme="majorBidi"/>
          <w:iCs/>
          <w:sz w:val="24"/>
          <w:szCs w:val="24"/>
        </w:rPr>
        <w:t>os</w:t>
      </w:r>
      <w:r w:rsidR="001D0D0E" w:rsidRPr="00AC1655">
        <w:rPr>
          <w:rFonts w:asciiTheme="majorBidi" w:hAnsiTheme="majorBidi" w:cstheme="majorBidi"/>
          <w:iCs/>
          <w:sz w:val="24"/>
          <w:szCs w:val="24"/>
        </w:rPr>
        <w:t xml:space="preserve"> spec. vidurinį išsilavinimą, </w:t>
      </w:r>
      <w:r w:rsidR="00AC1655" w:rsidRPr="00AC1655">
        <w:rPr>
          <w:rFonts w:asciiTheme="majorBidi" w:hAnsiTheme="majorBidi" w:cstheme="majorBidi"/>
          <w:iCs/>
          <w:sz w:val="24"/>
          <w:szCs w:val="24"/>
        </w:rPr>
        <w:t xml:space="preserve">pareigybė </w:t>
      </w:r>
      <w:r w:rsidR="001D0D0E" w:rsidRPr="00AC1655">
        <w:rPr>
          <w:rFonts w:asciiTheme="majorBidi" w:hAnsiTheme="majorBidi" w:cstheme="majorBidi"/>
          <w:iCs/>
          <w:sz w:val="24"/>
          <w:szCs w:val="24"/>
        </w:rPr>
        <w:t xml:space="preserve">priskirta </w:t>
      </w:r>
      <w:r w:rsidR="00AC1655" w:rsidRPr="00AC1655">
        <w:rPr>
          <w:rFonts w:asciiTheme="majorBidi" w:hAnsiTheme="majorBidi" w:cstheme="majorBidi"/>
          <w:iCs/>
          <w:sz w:val="24"/>
          <w:szCs w:val="24"/>
        </w:rPr>
        <w:t>darbininko pareigybės grupei ir nustatytas pareigybės lygis - D. Darbuotojai taikytas koeficientas 4,033. Pagal Darbo apmokėjimo įstatymo</w:t>
      </w:r>
      <w:r w:rsidR="00AC1655" w:rsidRPr="00AC1655">
        <w:rPr>
          <w:rStyle w:val="Puslapioinaosnuoroda"/>
          <w:rFonts w:asciiTheme="majorBidi" w:hAnsiTheme="majorBidi" w:cstheme="majorBidi"/>
          <w:iCs/>
          <w:sz w:val="24"/>
          <w:szCs w:val="24"/>
        </w:rPr>
        <w:footnoteReference w:id="74"/>
      </w:r>
      <w:r w:rsidR="00AC1655" w:rsidRPr="00AC1655">
        <w:rPr>
          <w:rFonts w:asciiTheme="majorBidi" w:hAnsiTheme="majorBidi" w:cstheme="majorBidi"/>
          <w:iCs/>
          <w:sz w:val="24"/>
          <w:szCs w:val="24"/>
        </w:rPr>
        <w:t xml:space="preserve"> 7 straipsnio 5 dalį</w:t>
      </w:r>
      <w:r w:rsidR="00AC1655">
        <w:rPr>
          <w:rFonts w:asciiTheme="majorBidi" w:hAnsiTheme="majorBidi" w:cstheme="majorBidi"/>
          <w:iCs/>
          <w:sz w:val="24"/>
          <w:szCs w:val="24"/>
        </w:rPr>
        <w:t>, d</w:t>
      </w:r>
      <w:r w:rsidR="00AC1655" w:rsidRPr="00AC1655">
        <w:rPr>
          <w:rFonts w:ascii="Times New Roman" w:hAnsi="Times New Roman" w:cs="Times New Roman"/>
          <w:sz w:val="24"/>
          <w:szCs w:val="24"/>
        </w:rPr>
        <w:t>arbininkų pareiginės algos pastovioji dalis nustatoma minimaliosios mėnesinės algos dydži</w:t>
      </w:r>
      <w:r w:rsidR="00BB782E">
        <w:rPr>
          <w:rFonts w:ascii="Times New Roman" w:hAnsi="Times New Roman" w:cs="Times New Roman"/>
          <w:sz w:val="24"/>
          <w:szCs w:val="24"/>
        </w:rPr>
        <w:t>u</w:t>
      </w:r>
      <w:r w:rsidR="00AC1655" w:rsidRPr="00AC1655">
        <w:rPr>
          <w:rFonts w:ascii="Times New Roman" w:hAnsi="Times New Roman" w:cs="Times New Roman"/>
          <w:sz w:val="24"/>
          <w:szCs w:val="24"/>
        </w:rPr>
        <w:t>.</w:t>
      </w:r>
    </w:p>
    <w:p w14:paraId="2D51F71D" w14:textId="77777777" w:rsidR="0053768E" w:rsidRDefault="0053768E" w:rsidP="00F93AE3">
      <w:pPr>
        <w:pStyle w:val="Antrats"/>
        <w:shd w:val="clear" w:color="auto" w:fill="FFFFFF" w:themeFill="background1"/>
        <w:tabs>
          <w:tab w:val="clear" w:pos="4819"/>
          <w:tab w:val="clear" w:pos="9638"/>
          <w:tab w:val="left" w:pos="851"/>
          <w:tab w:val="center" w:pos="4153"/>
          <w:tab w:val="right" w:pos="8306"/>
        </w:tabs>
        <w:spacing w:line="276" w:lineRule="auto"/>
        <w:jc w:val="both"/>
        <w:rPr>
          <w:rFonts w:asciiTheme="majorBidi" w:hAnsiTheme="majorBidi" w:cstheme="majorBidi"/>
          <w:i/>
          <w:color w:val="FF0000"/>
          <w:sz w:val="24"/>
          <w:szCs w:val="24"/>
        </w:rPr>
      </w:pPr>
    </w:p>
    <w:p w14:paraId="7112478C" w14:textId="333756C4" w:rsidR="008D36D7" w:rsidRPr="0053768E" w:rsidRDefault="007F7187" w:rsidP="00F93AE3">
      <w:pPr>
        <w:pStyle w:val="Antrats"/>
        <w:shd w:val="clear" w:color="auto" w:fill="FFFFFF" w:themeFill="background1"/>
        <w:tabs>
          <w:tab w:val="clear" w:pos="4819"/>
          <w:tab w:val="clear" w:pos="9638"/>
          <w:tab w:val="left" w:pos="851"/>
          <w:tab w:val="center" w:pos="4153"/>
          <w:tab w:val="right" w:pos="8306"/>
        </w:tabs>
        <w:spacing w:line="276" w:lineRule="auto"/>
        <w:jc w:val="both"/>
        <w:rPr>
          <w:rFonts w:asciiTheme="majorBidi" w:hAnsiTheme="majorBidi" w:cstheme="majorBidi"/>
          <w:iCs/>
          <w:sz w:val="24"/>
          <w:szCs w:val="24"/>
        </w:rPr>
      </w:pPr>
      <w:r>
        <w:rPr>
          <w:rFonts w:asciiTheme="majorBidi" w:hAnsiTheme="majorBidi" w:cstheme="majorBidi"/>
          <w:iCs/>
          <w:sz w:val="24"/>
          <w:szCs w:val="24"/>
        </w:rPr>
        <w:t>6</w:t>
      </w:r>
      <w:r w:rsidR="00C03507">
        <w:rPr>
          <w:rFonts w:asciiTheme="majorBidi" w:hAnsiTheme="majorBidi" w:cstheme="majorBidi"/>
          <w:iCs/>
          <w:sz w:val="24"/>
          <w:szCs w:val="24"/>
        </w:rPr>
        <w:t>8</w:t>
      </w:r>
      <w:r w:rsidR="00292FF4" w:rsidRPr="0053768E">
        <w:rPr>
          <w:rFonts w:asciiTheme="majorBidi" w:hAnsiTheme="majorBidi" w:cstheme="majorBidi"/>
          <w:iCs/>
          <w:sz w:val="24"/>
          <w:szCs w:val="24"/>
        </w:rPr>
        <w:t xml:space="preserve">. Nustatyti </w:t>
      </w:r>
      <w:r w:rsidR="00A349CA">
        <w:rPr>
          <w:rFonts w:asciiTheme="majorBidi" w:hAnsiTheme="majorBidi" w:cstheme="majorBidi"/>
          <w:iCs/>
          <w:sz w:val="24"/>
          <w:szCs w:val="24"/>
        </w:rPr>
        <w:t xml:space="preserve">tie patys </w:t>
      </w:r>
      <w:r w:rsidR="00292FF4" w:rsidRPr="0053768E">
        <w:rPr>
          <w:rFonts w:asciiTheme="majorBidi" w:hAnsiTheme="majorBidi" w:cstheme="majorBidi"/>
          <w:iCs/>
          <w:sz w:val="24"/>
          <w:szCs w:val="24"/>
        </w:rPr>
        <w:t>neatitikimai ir 2023 m. Mokyklos direktoriaus įsakyme</w:t>
      </w:r>
      <w:r w:rsidR="00292FF4" w:rsidRPr="0053768E">
        <w:rPr>
          <w:rStyle w:val="Puslapioinaosnuoroda"/>
          <w:rFonts w:asciiTheme="majorBidi" w:hAnsiTheme="majorBidi" w:cstheme="majorBidi"/>
          <w:iCs/>
          <w:sz w:val="24"/>
          <w:szCs w:val="24"/>
        </w:rPr>
        <w:footnoteReference w:id="75"/>
      </w:r>
      <w:r w:rsidR="00292FF4" w:rsidRPr="0053768E">
        <w:rPr>
          <w:rFonts w:asciiTheme="majorBidi" w:hAnsiTheme="majorBidi" w:cstheme="majorBidi"/>
          <w:iCs/>
          <w:sz w:val="24"/>
          <w:szCs w:val="24"/>
        </w:rPr>
        <w:t xml:space="preserve"> dėl tarifikacijos sąrašo patvirtinimo</w:t>
      </w:r>
      <w:r w:rsidR="002E66F9" w:rsidRPr="0053768E">
        <w:rPr>
          <w:rFonts w:asciiTheme="majorBidi" w:hAnsiTheme="majorBidi" w:cstheme="majorBidi"/>
          <w:iCs/>
          <w:sz w:val="24"/>
          <w:szCs w:val="24"/>
        </w:rPr>
        <w:t xml:space="preserve">. Įsakymas galioja nuo 2023-01-01, </w:t>
      </w:r>
      <w:r w:rsidR="008D36D7" w:rsidRPr="0053768E">
        <w:rPr>
          <w:rFonts w:asciiTheme="majorBidi" w:hAnsiTheme="majorBidi" w:cstheme="majorBidi"/>
          <w:iCs/>
          <w:sz w:val="24"/>
          <w:szCs w:val="24"/>
        </w:rPr>
        <w:t xml:space="preserve">pasirašytas tik 2023-01-27. </w:t>
      </w:r>
      <w:r w:rsidR="0053768E" w:rsidRPr="0053768E">
        <w:rPr>
          <w:rFonts w:asciiTheme="majorBidi" w:hAnsiTheme="majorBidi" w:cstheme="majorBidi"/>
          <w:iCs/>
          <w:sz w:val="24"/>
          <w:szCs w:val="24"/>
        </w:rPr>
        <w:t xml:space="preserve">Įsakymu patvirtintame </w:t>
      </w:r>
      <w:r w:rsidR="00A349CA">
        <w:rPr>
          <w:rFonts w:asciiTheme="majorBidi" w:hAnsiTheme="majorBidi" w:cstheme="majorBidi"/>
          <w:iCs/>
          <w:sz w:val="24"/>
          <w:szCs w:val="24"/>
        </w:rPr>
        <w:t>„</w:t>
      </w:r>
      <w:r w:rsidR="0053768E" w:rsidRPr="0053768E">
        <w:rPr>
          <w:rFonts w:asciiTheme="majorBidi" w:hAnsiTheme="majorBidi" w:cstheme="majorBidi"/>
          <w:iCs/>
          <w:sz w:val="24"/>
          <w:szCs w:val="24"/>
        </w:rPr>
        <w:t>Kitų darbuotojų tarifikacijos sąraše</w:t>
      </w:r>
      <w:r w:rsidR="00A349CA">
        <w:rPr>
          <w:rFonts w:asciiTheme="majorBidi" w:hAnsiTheme="majorBidi" w:cstheme="majorBidi"/>
          <w:iCs/>
          <w:sz w:val="24"/>
          <w:szCs w:val="24"/>
        </w:rPr>
        <w:t>“</w:t>
      </w:r>
      <w:r w:rsidR="0053768E" w:rsidRPr="0053768E">
        <w:rPr>
          <w:rFonts w:asciiTheme="majorBidi" w:hAnsiTheme="majorBidi" w:cstheme="majorBidi"/>
          <w:iCs/>
          <w:sz w:val="24"/>
          <w:szCs w:val="24"/>
        </w:rPr>
        <w:t xml:space="preserve"> ūkvedės</w:t>
      </w:r>
      <w:r w:rsidR="00A349CA">
        <w:rPr>
          <w:rFonts w:asciiTheme="majorBidi" w:hAnsiTheme="majorBidi" w:cstheme="majorBidi"/>
          <w:iCs/>
          <w:sz w:val="24"/>
          <w:szCs w:val="24"/>
        </w:rPr>
        <w:t xml:space="preserve"> D.Š.</w:t>
      </w:r>
      <w:r w:rsidR="0053768E" w:rsidRPr="0053768E">
        <w:rPr>
          <w:rFonts w:asciiTheme="majorBidi" w:hAnsiTheme="majorBidi" w:cstheme="majorBidi"/>
          <w:iCs/>
          <w:sz w:val="24"/>
          <w:szCs w:val="24"/>
        </w:rPr>
        <w:t xml:space="preserve"> pareigybė priskirta vadovo pavaduotojo grupei, pareigybės lygis</w:t>
      </w:r>
      <w:r w:rsidR="00AC1655">
        <w:rPr>
          <w:rFonts w:asciiTheme="majorBidi" w:hAnsiTheme="majorBidi" w:cstheme="majorBidi"/>
          <w:iCs/>
          <w:sz w:val="24"/>
          <w:szCs w:val="24"/>
        </w:rPr>
        <w:t xml:space="preserve"> -</w:t>
      </w:r>
      <w:r w:rsidR="0053768E" w:rsidRPr="0053768E">
        <w:rPr>
          <w:rFonts w:asciiTheme="majorBidi" w:hAnsiTheme="majorBidi" w:cstheme="majorBidi"/>
          <w:iCs/>
          <w:sz w:val="24"/>
          <w:szCs w:val="24"/>
        </w:rPr>
        <w:t xml:space="preserve"> B, maitinimo organizavimo specialisto pareigybė priskirta kvalifikuotų darbuotojų grupei, pareigybės lygis C.</w:t>
      </w:r>
    </w:p>
    <w:p w14:paraId="64058CE9" w14:textId="78197AAF" w:rsidR="00FA186A" w:rsidRPr="00FA186A" w:rsidRDefault="007F7187" w:rsidP="00F93AE3">
      <w:pPr>
        <w:pStyle w:val="Antrats"/>
        <w:shd w:val="clear" w:color="auto" w:fill="FFFFFF" w:themeFill="background1"/>
        <w:tabs>
          <w:tab w:val="clear" w:pos="4819"/>
          <w:tab w:val="clear" w:pos="9638"/>
          <w:tab w:val="left" w:pos="851"/>
          <w:tab w:val="center" w:pos="4153"/>
          <w:tab w:val="right" w:pos="8306"/>
        </w:tabs>
        <w:spacing w:line="276" w:lineRule="auto"/>
        <w:jc w:val="both"/>
        <w:rPr>
          <w:rFonts w:asciiTheme="majorBidi" w:hAnsiTheme="majorBidi" w:cstheme="majorBidi"/>
          <w:iCs/>
          <w:sz w:val="24"/>
          <w:szCs w:val="24"/>
        </w:rPr>
      </w:pPr>
      <w:r>
        <w:rPr>
          <w:rFonts w:asciiTheme="majorBidi" w:hAnsiTheme="majorBidi" w:cstheme="majorBidi"/>
          <w:iCs/>
          <w:sz w:val="24"/>
          <w:szCs w:val="24"/>
        </w:rPr>
        <w:lastRenderedPageBreak/>
        <w:t>6</w:t>
      </w:r>
      <w:r w:rsidR="00C03507">
        <w:rPr>
          <w:rFonts w:asciiTheme="majorBidi" w:hAnsiTheme="majorBidi" w:cstheme="majorBidi"/>
          <w:iCs/>
          <w:sz w:val="24"/>
          <w:szCs w:val="24"/>
        </w:rPr>
        <w:t>9</w:t>
      </w:r>
      <w:r w:rsidR="00FA186A" w:rsidRPr="00FA186A">
        <w:rPr>
          <w:rFonts w:asciiTheme="majorBidi" w:hAnsiTheme="majorBidi" w:cstheme="majorBidi"/>
          <w:iCs/>
          <w:sz w:val="24"/>
          <w:szCs w:val="24"/>
        </w:rPr>
        <w:t>. Mokyklos Darbo tvarkos taisyklėse nustatyti netikslumai, prieštaravimai teisės aktams. Pvz.:</w:t>
      </w:r>
    </w:p>
    <w:p w14:paraId="5C0E898A" w14:textId="02138CE2" w:rsidR="00FA186A" w:rsidRPr="00C624A6" w:rsidRDefault="00FA186A" w:rsidP="00C624A6">
      <w:pPr>
        <w:pStyle w:val="Antrats"/>
        <w:shd w:val="clear" w:color="auto" w:fill="FFFFFF" w:themeFill="background1"/>
        <w:tabs>
          <w:tab w:val="clear" w:pos="4819"/>
          <w:tab w:val="clear" w:pos="9638"/>
          <w:tab w:val="left" w:pos="851"/>
          <w:tab w:val="center" w:pos="4153"/>
          <w:tab w:val="right" w:pos="8306"/>
        </w:tabs>
        <w:ind w:firstLine="567"/>
        <w:jc w:val="both"/>
        <w:rPr>
          <w:rFonts w:asciiTheme="majorBidi" w:hAnsiTheme="majorBidi" w:cstheme="majorBidi"/>
          <w:i/>
        </w:rPr>
      </w:pPr>
      <w:r w:rsidRPr="00C624A6">
        <w:rPr>
          <w:rFonts w:asciiTheme="majorBidi" w:hAnsiTheme="majorBidi" w:cstheme="majorBidi"/>
          <w:i/>
        </w:rPr>
        <w:t>- Mokyklos direktoriaus įsakymu</w:t>
      </w:r>
      <w:r w:rsidRPr="00C624A6">
        <w:rPr>
          <w:rStyle w:val="Puslapioinaosnuoroda"/>
          <w:rFonts w:asciiTheme="majorBidi" w:hAnsiTheme="majorBidi" w:cstheme="majorBidi"/>
          <w:i/>
        </w:rPr>
        <w:footnoteReference w:id="76"/>
      </w:r>
      <w:r w:rsidRPr="00C624A6">
        <w:rPr>
          <w:rFonts w:asciiTheme="majorBidi" w:hAnsiTheme="majorBidi" w:cstheme="majorBidi"/>
          <w:i/>
        </w:rPr>
        <w:t xml:space="preserve"> patvirtintos Darbo tvarkos taisyklės nesuderintos su Mokyklos taryba, kaip tai numatyta Mokyklos nuostatų 25.6 punkte</w:t>
      </w:r>
      <w:r w:rsidRPr="00C624A6">
        <w:rPr>
          <w:rStyle w:val="Puslapioinaosnuoroda"/>
          <w:rFonts w:asciiTheme="majorBidi" w:hAnsiTheme="majorBidi" w:cstheme="majorBidi"/>
          <w:i/>
        </w:rPr>
        <w:footnoteReference w:id="77"/>
      </w:r>
      <w:r w:rsidRPr="00C624A6">
        <w:rPr>
          <w:rFonts w:asciiTheme="majorBidi" w:hAnsiTheme="majorBidi" w:cstheme="majorBidi"/>
          <w:i/>
        </w:rPr>
        <w:t>;</w:t>
      </w:r>
    </w:p>
    <w:p w14:paraId="2D4B6B19" w14:textId="6C49C9B3" w:rsidR="00002FE2" w:rsidRPr="00C624A6" w:rsidRDefault="00002FE2" w:rsidP="00C624A6">
      <w:pPr>
        <w:pStyle w:val="Antrats"/>
        <w:shd w:val="clear" w:color="auto" w:fill="FFFFFF" w:themeFill="background1"/>
        <w:tabs>
          <w:tab w:val="clear" w:pos="4819"/>
          <w:tab w:val="clear" w:pos="9638"/>
          <w:tab w:val="left" w:pos="851"/>
          <w:tab w:val="center" w:pos="4153"/>
          <w:tab w:val="right" w:pos="8306"/>
        </w:tabs>
        <w:ind w:firstLine="567"/>
        <w:jc w:val="both"/>
        <w:rPr>
          <w:rFonts w:asciiTheme="majorBidi" w:hAnsiTheme="majorBidi" w:cstheme="majorBidi"/>
          <w:i/>
        </w:rPr>
      </w:pPr>
      <w:r w:rsidRPr="00C624A6">
        <w:rPr>
          <w:rFonts w:asciiTheme="majorBidi" w:hAnsiTheme="majorBidi" w:cstheme="majorBidi"/>
          <w:i/>
        </w:rPr>
        <w:t>- Taisyklių 22</w:t>
      </w:r>
      <w:r w:rsidR="0045680A" w:rsidRPr="00C624A6">
        <w:rPr>
          <w:rFonts w:asciiTheme="majorBidi" w:hAnsiTheme="majorBidi" w:cstheme="majorBidi"/>
          <w:i/>
        </w:rPr>
        <w:t xml:space="preserve">, 27 </w:t>
      </w:r>
      <w:r w:rsidRPr="00C624A6">
        <w:rPr>
          <w:rFonts w:asciiTheme="majorBidi" w:hAnsiTheme="majorBidi" w:cstheme="majorBidi"/>
          <w:i/>
        </w:rPr>
        <w:t>punkt</w:t>
      </w:r>
      <w:r w:rsidR="0045680A" w:rsidRPr="00C624A6">
        <w:rPr>
          <w:rFonts w:asciiTheme="majorBidi" w:hAnsiTheme="majorBidi" w:cstheme="majorBidi"/>
          <w:i/>
        </w:rPr>
        <w:t>uose</w:t>
      </w:r>
      <w:r w:rsidRPr="00C624A6">
        <w:rPr>
          <w:rFonts w:asciiTheme="majorBidi" w:hAnsiTheme="majorBidi" w:cstheme="majorBidi"/>
          <w:i/>
        </w:rPr>
        <w:t xml:space="preserve"> išdėstytos nuostatos prieštarauja darbo sutarčių </w:t>
      </w:r>
      <w:r w:rsidR="00A6539F" w:rsidRPr="00C624A6">
        <w:rPr>
          <w:rFonts w:asciiTheme="majorBidi" w:hAnsiTheme="majorBidi" w:cstheme="majorBidi"/>
          <w:i/>
        </w:rPr>
        <w:t>pildymo</w:t>
      </w:r>
      <w:r w:rsidR="0045680A" w:rsidRPr="00C624A6">
        <w:rPr>
          <w:rFonts w:asciiTheme="majorBidi" w:hAnsiTheme="majorBidi" w:cstheme="majorBidi"/>
          <w:i/>
        </w:rPr>
        <w:t>, darbo laiko normos nustatymo reikalavimams, apspręstiems DK;</w:t>
      </w:r>
    </w:p>
    <w:p w14:paraId="329E55E5" w14:textId="65CBD8FA" w:rsidR="00A6539F" w:rsidRPr="00C624A6" w:rsidRDefault="00A6539F" w:rsidP="00C624A6">
      <w:pPr>
        <w:pStyle w:val="Antrats"/>
        <w:shd w:val="clear" w:color="auto" w:fill="FFFFFF" w:themeFill="background1"/>
        <w:tabs>
          <w:tab w:val="clear" w:pos="4819"/>
          <w:tab w:val="clear" w:pos="9638"/>
          <w:tab w:val="left" w:pos="851"/>
          <w:tab w:val="center" w:pos="4153"/>
          <w:tab w:val="right" w:pos="8306"/>
        </w:tabs>
        <w:ind w:firstLine="567"/>
        <w:jc w:val="both"/>
        <w:rPr>
          <w:rFonts w:asciiTheme="majorBidi" w:hAnsiTheme="majorBidi" w:cstheme="majorBidi"/>
          <w:i/>
        </w:rPr>
      </w:pPr>
      <w:r w:rsidRPr="00C624A6">
        <w:rPr>
          <w:rFonts w:asciiTheme="majorBidi" w:hAnsiTheme="majorBidi" w:cstheme="majorBidi"/>
          <w:i/>
        </w:rPr>
        <w:t xml:space="preserve">- Taisyklių </w:t>
      </w:r>
      <w:r w:rsidR="0045680A" w:rsidRPr="00C624A6">
        <w:rPr>
          <w:rFonts w:asciiTheme="majorBidi" w:hAnsiTheme="majorBidi" w:cstheme="majorBidi"/>
          <w:i/>
        </w:rPr>
        <w:t>41 punkte nurodyta darbo laiko pradžia 7.00 val., kai budinti grupė darbą pradeda nuo 6.30 val.</w:t>
      </w:r>
      <w:r w:rsidR="006821D5" w:rsidRPr="00C624A6">
        <w:rPr>
          <w:rFonts w:asciiTheme="majorBidi" w:hAnsiTheme="majorBidi" w:cstheme="majorBidi"/>
          <w:i/>
        </w:rPr>
        <w:t xml:space="preserve">; </w:t>
      </w:r>
    </w:p>
    <w:p w14:paraId="5DB1A98A" w14:textId="584FDFE3" w:rsidR="006821D5" w:rsidRPr="00C624A6" w:rsidRDefault="006821D5" w:rsidP="00C624A6">
      <w:pPr>
        <w:pStyle w:val="Antrats"/>
        <w:shd w:val="clear" w:color="auto" w:fill="FFFFFF" w:themeFill="background1"/>
        <w:tabs>
          <w:tab w:val="clear" w:pos="4819"/>
          <w:tab w:val="clear" w:pos="9638"/>
          <w:tab w:val="left" w:pos="851"/>
          <w:tab w:val="center" w:pos="4153"/>
          <w:tab w:val="right" w:pos="8306"/>
        </w:tabs>
        <w:ind w:firstLine="567"/>
        <w:jc w:val="both"/>
        <w:rPr>
          <w:rFonts w:asciiTheme="majorBidi" w:hAnsiTheme="majorBidi" w:cstheme="majorBidi"/>
          <w:i/>
        </w:rPr>
      </w:pPr>
      <w:r w:rsidRPr="00C624A6">
        <w:rPr>
          <w:rFonts w:asciiTheme="majorBidi" w:hAnsiTheme="majorBidi" w:cstheme="majorBidi"/>
          <w:i/>
        </w:rPr>
        <w:t>- 54.3 punkte</w:t>
      </w:r>
      <w:r w:rsidR="003641FD" w:rsidRPr="00C624A6">
        <w:rPr>
          <w:rFonts w:asciiTheme="majorBidi" w:hAnsiTheme="majorBidi" w:cstheme="majorBidi"/>
          <w:i/>
        </w:rPr>
        <w:t xml:space="preserve"> nurodyta, kad dėl darbo pobūdžio sąlygų tokiems darbuotojams kaip pedagogams, virėjoms negalima daryti pertraukos pailsėti ir pavalgyti;</w:t>
      </w:r>
    </w:p>
    <w:p w14:paraId="52F4A3E0" w14:textId="0B4CE4FB" w:rsidR="003641FD" w:rsidRPr="00C624A6" w:rsidRDefault="003641FD" w:rsidP="00C624A6">
      <w:pPr>
        <w:pStyle w:val="Antrats"/>
        <w:shd w:val="clear" w:color="auto" w:fill="FFFFFF" w:themeFill="background1"/>
        <w:tabs>
          <w:tab w:val="clear" w:pos="4819"/>
          <w:tab w:val="clear" w:pos="9638"/>
          <w:tab w:val="left" w:pos="851"/>
          <w:tab w:val="center" w:pos="4153"/>
          <w:tab w:val="right" w:pos="8306"/>
        </w:tabs>
        <w:ind w:firstLine="567"/>
        <w:jc w:val="both"/>
        <w:rPr>
          <w:rFonts w:asciiTheme="majorBidi" w:hAnsiTheme="majorBidi" w:cstheme="majorBidi"/>
          <w:i/>
        </w:rPr>
      </w:pPr>
      <w:r w:rsidRPr="00C624A6">
        <w:rPr>
          <w:rFonts w:asciiTheme="majorBidi" w:hAnsiTheme="majorBidi" w:cstheme="majorBidi"/>
          <w:i/>
        </w:rPr>
        <w:t>- 135.2 punkte nurodyta, kad įsakymai darbuotojams susipažinimui teikiami per elektroninę dokumentų valdymo sistemą (DVS) ir prilyginami raštiškam susipažinimui, tačiau patikrinus, kaip tvarkomi dokumentai DVS, nustatyta, kad šia sistema Mokykloje dirbama</w:t>
      </w:r>
      <w:r w:rsidR="00E116E6" w:rsidRPr="00C624A6">
        <w:rPr>
          <w:rFonts w:asciiTheme="majorBidi" w:hAnsiTheme="majorBidi" w:cstheme="majorBidi"/>
          <w:i/>
        </w:rPr>
        <w:t xml:space="preserve"> nepilnai</w:t>
      </w:r>
      <w:r w:rsidRPr="00C624A6">
        <w:rPr>
          <w:rFonts w:asciiTheme="majorBidi" w:hAnsiTheme="majorBidi" w:cstheme="majorBidi"/>
          <w:i/>
        </w:rPr>
        <w:t xml:space="preserve">. </w:t>
      </w:r>
    </w:p>
    <w:p w14:paraId="147F340F" w14:textId="77777777" w:rsidR="0045680A" w:rsidRDefault="0045680A" w:rsidP="00FA186A">
      <w:pPr>
        <w:pStyle w:val="Antrats"/>
        <w:shd w:val="clear" w:color="auto" w:fill="FFFFFF" w:themeFill="background1"/>
        <w:tabs>
          <w:tab w:val="clear" w:pos="4819"/>
          <w:tab w:val="clear" w:pos="9638"/>
          <w:tab w:val="left" w:pos="851"/>
          <w:tab w:val="center" w:pos="4153"/>
          <w:tab w:val="right" w:pos="8306"/>
        </w:tabs>
        <w:spacing w:line="276" w:lineRule="auto"/>
        <w:jc w:val="both"/>
        <w:rPr>
          <w:rFonts w:asciiTheme="majorBidi" w:hAnsiTheme="majorBidi" w:cstheme="majorBidi"/>
          <w:i/>
          <w:sz w:val="24"/>
          <w:szCs w:val="24"/>
        </w:rPr>
      </w:pPr>
    </w:p>
    <w:p w14:paraId="5D3F0D6A" w14:textId="035C5EF3" w:rsidR="00F93AE3" w:rsidRPr="0049690A" w:rsidRDefault="00C03507" w:rsidP="00F93AE3">
      <w:pPr>
        <w:spacing w:after="0" w:line="276" w:lineRule="auto"/>
        <w:jc w:val="both"/>
      </w:pPr>
      <w:r>
        <w:t>70</w:t>
      </w:r>
      <w:r w:rsidR="00F93AE3" w:rsidRPr="0049690A">
        <w:t xml:space="preserve">. Už </w:t>
      </w:r>
      <w:r w:rsidR="0049690A">
        <w:t xml:space="preserve">Mokyklos </w:t>
      </w:r>
      <w:r w:rsidR="00F93AE3" w:rsidRPr="0049690A">
        <w:t xml:space="preserve">veiklos (įskaitant apskaitą) organizavimą, efektyvios vidaus kontrolės (įskaitant finansų kontrolę) sukūrimą, jos veikimą bei tobulinimą yra atsakingas įstaigos vadovas. Audito metu nustatyti neatitikimai įsakymų rengimo, dokumentų valdymo srityse, </w:t>
      </w:r>
      <w:r w:rsidR="00F93AE3" w:rsidRPr="008F3F51">
        <w:t>darbo sutarčių sudarymo</w:t>
      </w:r>
      <w:r w:rsidR="00F93AE3" w:rsidRPr="00623B5D">
        <w:t>, darbo apmokėjimo sistemoje</w:t>
      </w:r>
      <w:r w:rsidR="009053B1" w:rsidRPr="00623B5D">
        <w:t xml:space="preserve">, </w:t>
      </w:r>
      <w:r w:rsidR="005A51FE">
        <w:t>finansinių ataskaitų sudarymo</w:t>
      </w:r>
      <w:r>
        <w:t>,</w:t>
      </w:r>
      <w:r w:rsidR="005A51FE">
        <w:t xml:space="preserve"> </w:t>
      </w:r>
      <w:r w:rsidR="009053B1">
        <w:t>maitinimo organizavimo</w:t>
      </w:r>
      <w:r w:rsidR="00F93AE3" w:rsidRPr="0049690A">
        <w:t xml:space="preserve"> bei turto naudojimo ir valdymo srity</w:t>
      </w:r>
      <w:r w:rsidR="009053B1">
        <w:t>se</w:t>
      </w:r>
      <w:r w:rsidR="00F93AE3" w:rsidRPr="0049690A">
        <w:t xml:space="preserve"> rodo, kad vidaus kontrolės sistema </w:t>
      </w:r>
      <w:r w:rsidR="0049690A" w:rsidRPr="0049690A">
        <w:t>Mokykloje</w:t>
      </w:r>
      <w:r w:rsidR="00F93AE3" w:rsidRPr="0049690A">
        <w:t xml:space="preserve"> yra </w:t>
      </w:r>
      <w:r w:rsidR="002E2B1F">
        <w:t>silpna.</w:t>
      </w:r>
    </w:p>
    <w:p w14:paraId="3E8885C9" w14:textId="77777777" w:rsidR="00C03507" w:rsidRDefault="00C03507" w:rsidP="002E2B1F">
      <w:pPr>
        <w:spacing w:after="0" w:line="276" w:lineRule="auto"/>
        <w:jc w:val="both"/>
      </w:pPr>
    </w:p>
    <w:p w14:paraId="6E4264A4" w14:textId="2EDFA634" w:rsidR="00F93AE3" w:rsidRPr="00C03507" w:rsidRDefault="00F93AE3" w:rsidP="00F93AE3">
      <w:pPr>
        <w:spacing w:after="0" w:line="276" w:lineRule="auto"/>
        <w:jc w:val="both"/>
      </w:pPr>
      <w:r w:rsidRPr="00C03507">
        <w:t>Dėkojame už bendradarbiavimą</w:t>
      </w:r>
      <w:r w:rsidR="00C624A6" w:rsidRPr="00C03507">
        <w:t xml:space="preserve"> audito metu</w:t>
      </w:r>
      <w:r w:rsidR="00D97557" w:rsidRPr="00C03507">
        <w:t>.</w:t>
      </w:r>
    </w:p>
    <w:p w14:paraId="0651856C" w14:textId="77777777" w:rsidR="00D97557" w:rsidRPr="007961D5" w:rsidRDefault="00D97557" w:rsidP="00F93AE3">
      <w:pPr>
        <w:spacing w:after="0" w:line="276" w:lineRule="auto"/>
        <w:jc w:val="both"/>
        <w:rPr>
          <w:color w:val="4472C4" w:themeColor="accent1"/>
        </w:rPr>
      </w:pPr>
    </w:p>
    <w:p w14:paraId="041BE78F" w14:textId="77777777" w:rsidR="00F93AE3" w:rsidRPr="007961D5" w:rsidRDefault="00F93AE3" w:rsidP="00F93AE3">
      <w:pPr>
        <w:spacing w:after="0" w:line="276" w:lineRule="auto"/>
        <w:jc w:val="both"/>
        <w:rPr>
          <w:color w:val="4472C4" w:themeColor="accent1"/>
        </w:rPr>
      </w:pPr>
    </w:p>
    <w:p w14:paraId="3D8F15B7" w14:textId="77777777" w:rsidR="00F93AE3" w:rsidRPr="0049690A" w:rsidRDefault="00F93AE3" w:rsidP="00F93AE3">
      <w:pPr>
        <w:spacing w:after="0" w:line="276" w:lineRule="auto"/>
        <w:jc w:val="both"/>
      </w:pPr>
      <w:r w:rsidRPr="0049690A">
        <w:t>Savivaldybės kontrolieriaus pavaduotoja</w:t>
      </w:r>
      <w:r w:rsidRPr="0049690A">
        <w:tab/>
      </w:r>
      <w:r w:rsidRPr="0049690A">
        <w:tab/>
        <w:t>Diana Mackonienė</w:t>
      </w:r>
    </w:p>
    <w:p w14:paraId="3540F33C" w14:textId="77777777" w:rsidR="00F93AE3" w:rsidRPr="007961D5" w:rsidRDefault="00F93AE3" w:rsidP="00F93AE3">
      <w:pPr>
        <w:spacing w:after="0" w:line="276" w:lineRule="auto"/>
        <w:jc w:val="both"/>
        <w:rPr>
          <w:color w:val="4472C4" w:themeColor="accent1"/>
        </w:rPr>
      </w:pPr>
    </w:p>
    <w:p w14:paraId="17C011E7" w14:textId="77777777" w:rsidR="00F93AE3" w:rsidRPr="007961D5" w:rsidRDefault="00F93AE3" w:rsidP="00F93AE3">
      <w:pPr>
        <w:spacing w:after="0" w:line="276" w:lineRule="auto"/>
        <w:jc w:val="both"/>
        <w:rPr>
          <w:color w:val="4472C4" w:themeColor="accent1"/>
        </w:rPr>
      </w:pPr>
    </w:p>
    <w:p w14:paraId="3E7B7ADF" w14:textId="77777777" w:rsidR="00F93AE3" w:rsidRPr="007961D5" w:rsidRDefault="00F93AE3" w:rsidP="00F93AE3">
      <w:pPr>
        <w:spacing w:after="0" w:line="276" w:lineRule="auto"/>
        <w:jc w:val="both"/>
        <w:rPr>
          <w:color w:val="4472C4" w:themeColor="accent1"/>
        </w:rPr>
      </w:pPr>
    </w:p>
    <w:p w14:paraId="2225A072" w14:textId="77777777" w:rsidR="00F93AE3" w:rsidRPr="007961D5" w:rsidRDefault="00F93AE3" w:rsidP="00F93AE3">
      <w:pPr>
        <w:spacing w:after="0" w:line="276" w:lineRule="auto"/>
        <w:jc w:val="both"/>
        <w:rPr>
          <w:color w:val="4472C4" w:themeColor="accent1"/>
        </w:rPr>
      </w:pPr>
    </w:p>
    <w:p w14:paraId="1888EA51" w14:textId="77777777" w:rsidR="00F93AE3" w:rsidRPr="00182108" w:rsidRDefault="00F93AE3" w:rsidP="00F93AE3">
      <w:pPr>
        <w:spacing w:line="276" w:lineRule="auto"/>
        <w:jc w:val="center"/>
        <w:rPr>
          <w:b/>
          <w:bCs/>
        </w:rPr>
      </w:pPr>
      <w:r w:rsidRPr="007961D5">
        <w:rPr>
          <w:color w:val="4472C4" w:themeColor="accent1"/>
        </w:rPr>
        <w:br w:type="page"/>
      </w:r>
      <w:r w:rsidRPr="00182108">
        <w:rPr>
          <w:b/>
          <w:bCs/>
        </w:rPr>
        <w:lastRenderedPageBreak/>
        <w:t>REKOMENDACIJŲ ĮGYVENDINIMO PLANAS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2"/>
        <w:gridCol w:w="993"/>
        <w:gridCol w:w="3402"/>
        <w:gridCol w:w="1531"/>
        <w:gridCol w:w="28"/>
      </w:tblGrid>
      <w:tr w:rsidR="00182108" w:rsidRPr="00182108" w14:paraId="42CEA9F9" w14:textId="77777777" w:rsidTr="002957B6">
        <w:trPr>
          <w:gridAfter w:val="1"/>
          <w:wAfter w:w="28" w:type="dxa"/>
          <w:jc w:val="center"/>
        </w:trPr>
        <w:tc>
          <w:tcPr>
            <w:tcW w:w="562" w:type="dxa"/>
            <w:shd w:val="clear" w:color="auto" w:fill="auto"/>
            <w:vAlign w:val="center"/>
          </w:tcPr>
          <w:p w14:paraId="5791E20B" w14:textId="77777777" w:rsidR="00F93AE3" w:rsidRPr="00182108" w:rsidRDefault="00F93AE3" w:rsidP="00644F81">
            <w:pPr>
              <w:tabs>
                <w:tab w:val="left" w:pos="720"/>
              </w:tabs>
              <w:spacing w:after="0" w:line="276" w:lineRule="auto"/>
              <w:jc w:val="center"/>
              <w:rPr>
                <w:sz w:val="20"/>
                <w:szCs w:val="20"/>
              </w:rPr>
            </w:pPr>
            <w:r w:rsidRPr="00182108">
              <w:rPr>
                <w:sz w:val="20"/>
                <w:szCs w:val="20"/>
              </w:rPr>
              <w:t>Eil.</w:t>
            </w:r>
          </w:p>
          <w:p w14:paraId="129997D1" w14:textId="77777777" w:rsidR="00F93AE3" w:rsidRPr="00182108" w:rsidRDefault="00F93AE3" w:rsidP="00644F81">
            <w:pPr>
              <w:tabs>
                <w:tab w:val="left" w:pos="720"/>
              </w:tabs>
              <w:spacing w:after="0" w:line="276" w:lineRule="auto"/>
              <w:jc w:val="center"/>
              <w:rPr>
                <w:sz w:val="20"/>
                <w:szCs w:val="20"/>
              </w:rPr>
            </w:pPr>
            <w:r w:rsidRPr="00182108">
              <w:rPr>
                <w:sz w:val="20"/>
                <w:szCs w:val="20"/>
              </w:rPr>
              <w:t>Nr.</w:t>
            </w:r>
          </w:p>
        </w:tc>
        <w:tc>
          <w:tcPr>
            <w:tcW w:w="3402" w:type="dxa"/>
            <w:shd w:val="clear" w:color="auto" w:fill="auto"/>
            <w:vAlign w:val="center"/>
          </w:tcPr>
          <w:p w14:paraId="2961DBE8" w14:textId="77777777" w:rsidR="00F93AE3" w:rsidRPr="00182108" w:rsidRDefault="00F93AE3" w:rsidP="00644F81">
            <w:pPr>
              <w:tabs>
                <w:tab w:val="left" w:pos="720"/>
              </w:tabs>
              <w:spacing w:after="0" w:line="276" w:lineRule="auto"/>
              <w:jc w:val="center"/>
              <w:rPr>
                <w:sz w:val="20"/>
                <w:szCs w:val="20"/>
              </w:rPr>
            </w:pPr>
            <w:r w:rsidRPr="00182108">
              <w:rPr>
                <w:sz w:val="20"/>
                <w:szCs w:val="20"/>
              </w:rPr>
              <w:t>Rekomendacija</w:t>
            </w:r>
          </w:p>
        </w:tc>
        <w:tc>
          <w:tcPr>
            <w:tcW w:w="993" w:type="dxa"/>
            <w:shd w:val="clear" w:color="auto" w:fill="auto"/>
          </w:tcPr>
          <w:p w14:paraId="2A3E28DA" w14:textId="77777777" w:rsidR="00F93AE3" w:rsidRPr="00182108" w:rsidRDefault="00F93AE3" w:rsidP="00644F81">
            <w:pPr>
              <w:tabs>
                <w:tab w:val="left" w:pos="720"/>
              </w:tabs>
              <w:spacing w:after="0" w:line="276" w:lineRule="auto"/>
              <w:jc w:val="center"/>
              <w:rPr>
                <w:sz w:val="18"/>
                <w:szCs w:val="18"/>
              </w:rPr>
            </w:pPr>
            <w:r w:rsidRPr="00182108">
              <w:rPr>
                <w:sz w:val="18"/>
                <w:szCs w:val="18"/>
              </w:rPr>
              <w:t>Subjektas, kuriam pateikta rekomendacija</w:t>
            </w:r>
          </w:p>
        </w:tc>
        <w:tc>
          <w:tcPr>
            <w:tcW w:w="3402" w:type="dxa"/>
            <w:shd w:val="clear" w:color="auto" w:fill="auto"/>
            <w:vAlign w:val="center"/>
          </w:tcPr>
          <w:p w14:paraId="2DB1F74E" w14:textId="77777777" w:rsidR="00F93AE3" w:rsidRPr="00182108" w:rsidRDefault="00F93AE3" w:rsidP="00644F81">
            <w:pPr>
              <w:tabs>
                <w:tab w:val="left" w:pos="720"/>
              </w:tabs>
              <w:spacing w:after="0" w:line="276" w:lineRule="auto"/>
              <w:jc w:val="center"/>
              <w:rPr>
                <w:sz w:val="20"/>
                <w:szCs w:val="20"/>
              </w:rPr>
            </w:pPr>
            <w:r w:rsidRPr="00182108">
              <w:rPr>
                <w:sz w:val="20"/>
                <w:szCs w:val="20"/>
              </w:rPr>
              <w:t>Veiksmas/</w:t>
            </w:r>
          </w:p>
          <w:p w14:paraId="1F694973" w14:textId="77777777" w:rsidR="00F93AE3" w:rsidRPr="00182108" w:rsidRDefault="00F93AE3" w:rsidP="00644F81">
            <w:pPr>
              <w:tabs>
                <w:tab w:val="left" w:pos="720"/>
              </w:tabs>
              <w:spacing w:after="0" w:line="276" w:lineRule="auto"/>
              <w:jc w:val="center"/>
              <w:rPr>
                <w:sz w:val="18"/>
                <w:szCs w:val="18"/>
              </w:rPr>
            </w:pPr>
            <w:r w:rsidRPr="00182108">
              <w:rPr>
                <w:sz w:val="20"/>
                <w:szCs w:val="20"/>
              </w:rPr>
              <w:t>Priemonė/ Komentarai</w:t>
            </w:r>
            <w:r w:rsidRPr="00182108">
              <w:rPr>
                <w:b/>
                <w:bCs/>
                <w:sz w:val="20"/>
                <w:szCs w:val="20"/>
              </w:rPr>
              <w:t>*</w:t>
            </w:r>
          </w:p>
        </w:tc>
        <w:tc>
          <w:tcPr>
            <w:tcW w:w="1531" w:type="dxa"/>
            <w:shd w:val="clear" w:color="auto" w:fill="auto"/>
            <w:vAlign w:val="center"/>
          </w:tcPr>
          <w:p w14:paraId="253379A6" w14:textId="77777777" w:rsidR="00F93AE3" w:rsidRPr="00182108" w:rsidRDefault="00F93AE3" w:rsidP="00644F81">
            <w:pPr>
              <w:tabs>
                <w:tab w:val="left" w:pos="720"/>
              </w:tabs>
              <w:spacing w:after="0" w:line="276" w:lineRule="auto"/>
              <w:jc w:val="center"/>
              <w:rPr>
                <w:sz w:val="18"/>
                <w:szCs w:val="18"/>
              </w:rPr>
            </w:pPr>
            <w:r w:rsidRPr="00182108">
              <w:rPr>
                <w:sz w:val="18"/>
                <w:szCs w:val="18"/>
              </w:rPr>
              <w:t>Rekomendacijos įgyvendinimo terminas</w:t>
            </w:r>
            <w:r w:rsidRPr="00182108">
              <w:rPr>
                <w:b/>
                <w:bCs/>
                <w:sz w:val="18"/>
                <w:szCs w:val="18"/>
              </w:rPr>
              <w:t>*</w:t>
            </w:r>
          </w:p>
        </w:tc>
      </w:tr>
      <w:tr w:rsidR="00182108" w:rsidRPr="00182108" w14:paraId="6DF16846" w14:textId="77777777" w:rsidTr="002957B6">
        <w:trPr>
          <w:gridAfter w:val="1"/>
          <w:wAfter w:w="28" w:type="dxa"/>
          <w:jc w:val="center"/>
        </w:trPr>
        <w:tc>
          <w:tcPr>
            <w:tcW w:w="562" w:type="dxa"/>
            <w:shd w:val="clear" w:color="auto" w:fill="auto"/>
          </w:tcPr>
          <w:p w14:paraId="0D5B990A" w14:textId="77777777" w:rsidR="00F93AE3" w:rsidRPr="00182108" w:rsidRDefault="00F93AE3" w:rsidP="00644F81">
            <w:pPr>
              <w:tabs>
                <w:tab w:val="left" w:pos="720"/>
              </w:tabs>
              <w:spacing w:after="0" w:line="276" w:lineRule="auto"/>
              <w:jc w:val="center"/>
              <w:rPr>
                <w:sz w:val="20"/>
                <w:szCs w:val="20"/>
              </w:rPr>
            </w:pPr>
            <w:r w:rsidRPr="00182108">
              <w:rPr>
                <w:sz w:val="20"/>
                <w:szCs w:val="20"/>
              </w:rPr>
              <w:t>1</w:t>
            </w:r>
          </w:p>
        </w:tc>
        <w:tc>
          <w:tcPr>
            <w:tcW w:w="3402" w:type="dxa"/>
            <w:shd w:val="clear" w:color="auto" w:fill="auto"/>
          </w:tcPr>
          <w:p w14:paraId="0E0AD779" w14:textId="77777777" w:rsidR="00F93AE3" w:rsidRPr="00182108" w:rsidRDefault="00F93AE3" w:rsidP="00644F81">
            <w:pPr>
              <w:tabs>
                <w:tab w:val="left" w:pos="720"/>
              </w:tabs>
              <w:spacing w:after="0" w:line="276" w:lineRule="auto"/>
              <w:jc w:val="center"/>
              <w:rPr>
                <w:sz w:val="20"/>
                <w:szCs w:val="20"/>
              </w:rPr>
            </w:pPr>
            <w:r w:rsidRPr="00182108">
              <w:rPr>
                <w:sz w:val="20"/>
                <w:szCs w:val="20"/>
              </w:rPr>
              <w:t>2</w:t>
            </w:r>
          </w:p>
        </w:tc>
        <w:tc>
          <w:tcPr>
            <w:tcW w:w="993" w:type="dxa"/>
            <w:shd w:val="clear" w:color="auto" w:fill="auto"/>
          </w:tcPr>
          <w:p w14:paraId="50F8F155" w14:textId="77777777" w:rsidR="00F93AE3" w:rsidRPr="00182108" w:rsidRDefault="00F93AE3" w:rsidP="00644F81">
            <w:pPr>
              <w:tabs>
                <w:tab w:val="left" w:pos="720"/>
              </w:tabs>
              <w:spacing w:after="0" w:line="276" w:lineRule="auto"/>
              <w:jc w:val="center"/>
              <w:rPr>
                <w:sz w:val="20"/>
                <w:szCs w:val="20"/>
              </w:rPr>
            </w:pPr>
            <w:r w:rsidRPr="00182108">
              <w:rPr>
                <w:sz w:val="20"/>
                <w:szCs w:val="20"/>
              </w:rPr>
              <w:t>3</w:t>
            </w:r>
          </w:p>
        </w:tc>
        <w:tc>
          <w:tcPr>
            <w:tcW w:w="3402" w:type="dxa"/>
            <w:shd w:val="clear" w:color="auto" w:fill="auto"/>
          </w:tcPr>
          <w:p w14:paraId="794F2271" w14:textId="77777777" w:rsidR="00F93AE3" w:rsidRPr="00182108" w:rsidRDefault="00F93AE3" w:rsidP="00644F81">
            <w:pPr>
              <w:tabs>
                <w:tab w:val="left" w:pos="720"/>
              </w:tabs>
              <w:spacing w:after="0" w:line="276" w:lineRule="auto"/>
              <w:jc w:val="center"/>
              <w:rPr>
                <w:sz w:val="20"/>
                <w:szCs w:val="20"/>
                <w:lang w:eastAsia="lt-LT"/>
              </w:rPr>
            </w:pPr>
            <w:r w:rsidRPr="00182108">
              <w:rPr>
                <w:sz w:val="20"/>
                <w:szCs w:val="20"/>
                <w:lang w:eastAsia="lt-LT"/>
              </w:rPr>
              <w:t>4</w:t>
            </w:r>
          </w:p>
        </w:tc>
        <w:tc>
          <w:tcPr>
            <w:tcW w:w="1531" w:type="dxa"/>
            <w:shd w:val="clear" w:color="auto" w:fill="auto"/>
          </w:tcPr>
          <w:p w14:paraId="6BE93DB6" w14:textId="77777777" w:rsidR="00F93AE3" w:rsidRPr="00182108" w:rsidRDefault="00F93AE3" w:rsidP="00644F81">
            <w:pPr>
              <w:tabs>
                <w:tab w:val="left" w:pos="720"/>
              </w:tabs>
              <w:spacing w:after="0" w:line="276" w:lineRule="auto"/>
              <w:jc w:val="center"/>
              <w:rPr>
                <w:sz w:val="20"/>
                <w:szCs w:val="20"/>
              </w:rPr>
            </w:pPr>
            <w:r w:rsidRPr="00182108">
              <w:rPr>
                <w:sz w:val="20"/>
                <w:szCs w:val="20"/>
              </w:rPr>
              <w:t>5</w:t>
            </w:r>
          </w:p>
        </w:tc>
      </w:tr>
      <w:tr w:rsidR="00C17223" w:rsidRPr="00182108" w14:paraId="4D188B50" w14:textId="77777777" w:rsidTr="002957B6">
        <w:trPr>
          <w:gridAfter w:val="1"/>
          <w:wAfter w:w="28" w:type="dxa"/>
          <w:cantSplit/>
          <w:trHeight w:val="340"/>
          <w:jc w:val="center"/>
        </w:trPr>
        <w:tc>
          <w:tcPr>
            <w:tcW w:w="562" w:type="dxa"/>
            <w:shd w:val="clear" w:color="auto" w:fill="auto"/>
          </w:tcPr>
          <w:p w14:paraId="613A3AB1" w14:textId="77777777" w:rsidR="00C17223" w:rsidRPr="00182108" w:rsidRDefault="00C17223" w:rsidP="00C17223">
            <w:pPr>
              <w:tabs>
                <w:tab w:val="left" w:pos="720"/>
              </w:tabs>
              <w:spacing w:after="0" w:line="276" w:lineRule="auto"/>
              <w:rPr>
                <w:sz w:val="22"/>
                <w:szCs w:val="22"/>
              </w:rPr>
            </w:pPr>
            <w:r w:rsidRPr="00182108">
              <w:rPr>
                <w:sz w:val="22"/>
                <w:szCs w:val="22"/>
              </w:rPr>
              <w:t xml:space="preserve">1. </w:t>
            </w:r>
          </w:p>
        </w:tc>
        <w:tc>
          <w:tcPr>
            <w:tcW w:w="3402" w:type="dxa"/>
            <w:shd w:val="clear" w:color="auto" w:fill="auto"/>
          </w:tcPr>
          <w:p w14:paraId="11EA7C7C" w14:textId="32DE9387" w:rsidR="00C17223" w:rsidRPr="002957B6" w:rsidRDefault="00C17223" w:rsidP="00C17223">
            <w:pPr>
              <w:tabs>
                <w:tab w:val="left" w:pos="709"/>
              </w:tabs>
              <w:spacing w:after="0" w:line="240" w:lineRule="auto"/>
              <w:rPr>
                <w:sz w:val="22"/>
                <w:szCs w:val="22"/>
              </w:rPr>
            </w:pPr>
            <w:r w:rsidRPr="002957B6">
              <w:rPr>
                <w:sz w:val="22"/>
                <w:szCs w:val="22"/>
              </w:rPr>
              <w:t>Darbo užmokestį priskaityti pagal skirtus asignavimus, išskiriant visus finansavimo šaltinius</w:t>
            </w:r>
          </w:p>
        </w:tc>
        <w:tc>
          <w:tcPr>
            <w:tcW w:w="993" w:type="dxa"/>
            <w:vMerge w:val="restart"/>
            <w:shd w:val="clear" w:color="auto" w:fill="auto"/>
            <w:textDirection w:val="btLr"/>
          </w:tcPr>
          <w:p w14:paraId="6BB64EE7" w14:textId="77777777" w:rsidR="00C17223" w:rsidRPr="00182108" w:rsidRDefault="00C17223" w:rsidP="00C17223">
            <w:pPr>
              <w:autoSpaceDE w:val="0"/>
              <w:autoSpaceDN w:val="0"/>
              <w:adjustRightInd w:val="0"/>
              <w:spacing w:after="0" w:line="240" w:lineRule="auto"/>
              <w:ind w:left="113" w:right="113"/>
              <w:jc w:val="both"/>
              <w:rPr>
                <w:sz w:val="20"/>
                <w:szCs w:val="20"/>
              </w:rPr>
            </w:pPr>
          </w:p>
          <w:p w14:paraId="4BFDD40D" w14:textId="2A2F7B03" w:rsidR="00C17223" w:rsidRPr="00182108" w:rsidRDefault="00C17223" w:rsidP="00C17223">
            <w:pPr>
              <w:autoSpaceDE w:val="0"/>
              <w:autoSpaceDN w:val="0"/>
              <w:adjustRightInd w:val="0"/>
              <w:spacing w:after="0" w:line="240" w:lineRule="auto"/>
              <w:ind w:left="113" w:right="113"/>
              <w:jc w:val="center"/>
              <w:rPr>
                <w:sz w:val="22"/>
                <w:szCs w:val="22"/>
              </w:rPr>
            </w:pPr>
            <w:r w:rsidRPr="00182108">
              <w:rPr>
                <w:sz w:val="22"/>
                <w:szCs w:val="22"/>
              </w:rPr>
              <w:t>Ukmergės vaikų lopšelis-darželis „</w:t>
            </w:r>
            <w:r w:rsidRPr="00397948">
              <w:t>Vaikystė</w:t>
            </w:r>
            <w:r w:rsidRPr="00182108">
              <w:rPr>
                <w:sz w:val="22"/>
                <w:szCs w:val="22"/>
              </w:rPr>
              <w:t>“</w:t>
            </w:r>
          </w:p>
        </w:tc>
        <w:tc>
          <w:tcPr>
            <w:tcW w:w="3402" w:type="dxa"/>
            <w:shd w:val="clear" w:color="auto" w:fill="auto"/>
          </w:tcPr>
          <w:p w14:paraId="63BCD25C" w14:textId="44E7CD2D" w:rsidR="00C17223" w:rsidRPr="00182108" w:rsidRDefault="00C17223" w:rsidP="00C17223">
            <w:pPr>
              <w:tabs>
                <w:tab w:val="left" w:pos="720"/>
              </w:tabs>
              <w:spacing w:after="0" w:line="240" w:lineRule="auto"/>
              <w:rPr>
                <w:sz w:val="20"/>
                <w:szCs w:val="20"/>
                <w:lang w:eastAsia="lt-LT"/>
              </w:rPr>
            </w:pPr>
            <w:r>
              <w:rPr>
                <w:sz w:val="22"/>
                <w:szCs w:val="22"/>
              </w:rPr>
              <w:t>Darbo užmokestį priskaitysime  pagal skirtus asignavimus, išskiriant visus finansavimo šaltinius.</w:t>
            </w:r>
          </w:p>
        </w:tc>
        <w:tc>
          <w:tcPr>
            <w:tcW w:w="1531" w:type="dxa"/>
            <w:shd w:val="clear" w:color="auto" w:fill="auto"/>
          </w:tcPr>
          <w:p w14:paraId="5DDEF2E1" w14:textId="0BB72126" w:rsidR="00C17223" w:rsidRPr="00182108" w:rsidRDefault="00C17223" w:rsidP="00095642">
            <w:pPr>
              <w:tabs>
                <w:tab w:val="left" w:pos="720"/>
              </w:tabs>
              <w:spacing w:after="0" w:line="240" w:lineRule="auto"/>
              <w:jc w:val="center"/>
              <w:rPr>
                <w:sz w:val="20"/>
                <w:szCs w:val="20"/>
              </w:rPr>
            </w:pPr>
            <w:r>
              <w:rPr>
                <w:sz w:val="22"/>
                <w:szCs w:val="22"/>
              </w:rPr>
              <w:t>Nuolat</w:t>
            </w:r>
          </w:p>
        </w:tc>
      </w:tr>
      <w:tr w:rsidR="00C17223" w:rsidRPr="00324FF1" w14:paraId="3A2B86C9" w14:textId="77777777" w:rsidTr="002957B6">
        <w:trPr>
          <w:gridAfter w:val="1"/>
          <w:wAfter w:w="28" w:type="dxa"/>
          <w:trHeight w:val="607"/>
          <w:jc w:val="center"/>
        </w:trPr>
        <w:tc>
          <w:tcPr>
            <w:tcW w:w="562" w:type="dxa"/>
            <w:shd w:val="clear" w:color="auto" w:fill="auto"/>
          </w:tcPr>
          <w:p w14:paraId="4F1AF74A" w14:textId="25D5F869" w:rsidR="00C17223" w:rsidRDefault="00C17223" w:rsidP="00C17223">
            <w:pPr>
              <w:tabs>
                <w:tab w:val="left" w:pos="720"/>
              </w:tabs>
              <w:spacing w:after="0" w:line="276" w:lineRule="auto"/>
              <w:rPr>
                <w:sz w:val="22"/>
                <w:szCs w:val="22"/>
              </w:rPr>
            </w:pPr>
            <w:r>
              <w:rPr>
                <w:sz w:val="22"/>
                <w:szCs w:val="22"/>
              </w:rPr>
              <w:t>2.</w:t>
            </w:r>
          </w:p>
        </w:tc>
        <w:tc>
          <w:tcPr>
            <w:tcW w:w="3402" w:type="dxa"/>
            <w:shd w:val="clear" w:color="auto" w:fill="auto"/>
          </w:tcPr>
          <w:p w14:paraId="588DB922" w14:textId="4B8343D7" w:rsidR="00C17223" w:rsidRPr="002957B6" w:rsidRDefault="00C17223" w:rsidP="00C17223">
            <w:pPr>
              <w:spacing w:after="0" w:line="240" w:lineRule="auto"/>
              <w:rPr>
                <w:rFonts w:asciiTheme="majorBidi" w:hAnsiTheme="majorBidi" w:cstheme="majorBidi"/>
                <w:sz w:val="22"/>
                <w:szCs w:val="22"/>
              </w:rPr>
            </w:pPr>
            <w:r w:rsidRPr="002957B6">
              <w:rPr>
                <w:rFonts w:asciiTheme="majorBidi" w:hAnsiTheme="majorBidi" w:cstheme="majorBidi"/>
                <w:sz w:val="22"/>
                <w:szCs w:val="22"/>
              </w:rPr>
              <w:t>Sudarant finansines ataskaitas, duomenis perkelti iš apskaitos registro „Didžioji knyga“</w:t>
            </w:r>
          </w:p>
        </w:tc>
        <w:tc>
          <w:tcPr>
            <w:tcW w:w="993" w:type="dxa"/>
            <w:vMerge/>
            <w:shd w:val="clear" w:color="auto" w:fill="auto"/>
            <w:textDirection w:val="btLr"/>
          </w:tcPr>
          <w:p w14:paraId="500432BB" w14:textId="77777777" w:rsidR="00C17223" w:rsidRPr="00324FF1" w:rsidRDefault="00C17223" w:rsidP="00C17223">
            <w:pPr>
              <w:autoSpaceDE w:val="0"/>
              <w:autoSpaceDN w:val="0"/>
              <w:adjustRightInd w:val="0"/>
              <w:spacing w:after="0" w:line="240" w:lineRule="auto"/>
              <w:ind w:left="113" w:right="113"/>
              <w:rPr>
                <w:sz w:val="20"/>
                <w:szCs w:val="20"/>
              </w:rPr>
            </w:pPr>
          </w:p>
        </w:tc>
        <w:tc>
          <w:tcPr>
            <w:tcW w:w="3402" w:type="dxa"/>
            <w:shd w:val="clear" w:color="auto" w:fill="auto"/>
          </w:tcPr>
          <w:p w14:paraId="4C1B008E" w14:textId="0B7F7491" w:rsidR="00C17223" w:rsidRPr="003F3E04" w:rsidRDefault="00C17223" w:rsidP="00C17223">
            <w:pPr>
              <w:tabs>
                <w:tab w:val="left" w:pos="720"/>
              </w:tabs>
              <w:spacing w:after="0" w:line="240" w:lineRule="auto"/>
              <w:rPr>
                <w:sz w:val="20"/>
                <w:szCs w:val="20"/>
                <w:lang w:eastAsia="lt-LT"/>
              </w:rPr>
            </w:pPr>
            <w:r>
              <w:rPr>
                <w:sz w:val="22"/>
                <w:szCs w:val="22"/>
              </w:rPr>
              <w:t xml:space="preserve">Sudarant finansines ataskaitas, duomenis perkelsime  iš apskaitos registro </w:t>
            </w:r>
            <w:r>
              <w:rPr>
                <w:i/>
                <w:iCs/>
                <w:sz w:val="22"/>
                <w:szCs w:val="22"/>
              </w:rPr>
              <w:t>Didžioji knyga</w:t>
            </w:r>
            <w:r>
              <w:rPr>
                <w:sz w:val="22"/>
                <w:szCs w:val="22"/>
              </w:rPr>
              <w:t>.</w:t>
            </w:r>
          </w:p>
        </w:tc>
        <w:tc>
          <w:tcPr>
            <w:tcW w:w="1531" w:type="dxa"/>
            <w:shd w:val="clear" w:color="auto" w:fill="auto"/>
          </w:tcPr>
          <w:p w14:paraId="42F13282" w14:textId="33A79646" w:rsidR="00C17223" w:rsidRPr="003F3E04" w:rsidRDefault="00C17223" w:rsidP="00095642">
            <w:pPr>
              <w:tabs>
                <w:tab w:val="left" w:pos="720"/>
              </w:tabs>
              <w:spacing w:after="0" w:line="240" w:lineRule="auto"/>
              <w:jc w:val="center"/>
              <w:rPr>
                <w:sz w:val="20"/>
                <w:szCs w:val="20"/>
              </w:rPr>
            </w:pPr>
            <w:r>
              <w:rPr>
                <w:sz w:val="22"/>
                <w:szCs w:val="22"/>
              </w:rPr>
              <w:t>Nuolat</w:t>
            </w:r>
          </w:p>
        </w:tc>
      </w:tr>
      <w:tr w:rsidR="00C17223" w:rsidRPr="00324FF1" w14:paraId="21DFA3D8" w14:textId="77777777" w:rsidTr="002957B6">
        <w:trPr>
          <w:gridAfter w:val="1"/>
          <w:wAfter w:w="28" w:type="dxa"/>
          <w:trHeight w:val="364"/>
          <w:jc w:val="center"/>
        </w:trPr>
        <w:tc>
          <w:tcPr>
            <w:tcW w:w="562" w:type="dxa"/>
            <w:shd w:val="clear" w:color="auto" w:fill="auto"/>
          </w:tcPr>
          <w:p w14:paraId="3AA08EF1" w14:textId="58D0F247" w:rsidR="00C17223" w:rsidRDefault="00C17223" w:rsidP="00C17223">
            <w:pPr>
              <w:tabs>
                <w:tab w:val="left" w:pos="720"/>
              </w:tabs>
              <w:spacing w:after="0" w:line="276" w:lineRule="auto"/>
              <w:rPr>
                <w:sz w:val="22"/>
                <w:szCs w:val="22"/>
              </w:rPr>
            </w:pPr>
            <w:r>
              <w:rPr>
                <w:sz w:val="22"/>
                <w:szCs w:val="22"/>
              </w:rPr>
              <w:t>3.</w:t>
            </w:r>
          </w:p>
        </w:tc>
        <w:tc>
          <w:tcPr>
            <w:tcW w:w="3402" w:type="dxa"/>
            <w:shd w:val="clear" w:color="auto" w:fill="auto"/>
          </w:tcPr>
          <w:p w14:paraId="3C988A3E" w14:textId="4064C6EA" w:rsidR="00C17223" w:rsidRPr="002957B6" w:rsidRDefault="00C17223" w:rsidP="00C17223">
            <w:pPr>
              <w:spacing w:after="0" w:line="240" w:lineRule="auto"/>
              <w:rPr>
                <w:rFonts w:asciiTheme="majorBidi" w:hAnsiTheme="majorBidi" w:cstheme="majorBidi"/>
                <w:sz w:val="22"/>
                <w:szCs w:val="22"/>
              </w:rPr>
            </w:pPr>
            <w:r w:rsidRPr="002957B6">
              <w:rPr>
                <w:rFonts w:asciiTheme="majorBidi" w:hAnsiTheme="majorBidi" w:cstheme="majorBidi"/>
                <w:sz w:val="22"/>
                <w:szCs w:val="22"/>
              </w:rPr>
              <w:t>Nuvertinti susidariusią abejotinų skolų sumą</w:t>
            </w:r>
          </w:p>
        </w:tc>
        <w:tc>
          <w:tcPr>
            <w:tcW w:w="993" w:type="dxa"/>
            <w:vMerge/>
            <w:shd w:val="clear" w:color="auto" w:fill="auto"/>
            <w:textDirection w:val="btLr"/>
          </w:tcPr>
          <w:p w14:paraId="42FC4C6F" w14:textId="77777777" w:rsidR="00C17223" w:rsidRPr="00324FF1" w:rsidRDefault="00C17223" w:rsidP="00C17223">
            <w:pPr>
              <w:autoSpaceDE w:val="0"/>
              <w:autoSpaceDN w:val="0"/>
              <w:adjustRightInd w:val="0"/>
              <w:spacing w:after="0" w:line="240" w:lineRule="auto"/>
              <w:ind w:left="113" w:right="113"/>
              <w:rPr>
                <w:sz w:val="20"/>
                <w:szCs w:val="20"/>
              </w:rPr>
            </w:pPr>
          </w:p>
        </w:tc>
        <w:tc>
          <w:tcPr>
            <w:tcW w:w="3402" w:type="dxa"/>
            <w:shd w:val="clear" w:color="auto" w:fill="auto"/>
          </w:tcPr>
          <w:p w14:paraId="640D04FB" w14:textId="3F3CCCBA" w:rsidR="00C17223" w:rsidRPr="003F3E04" w:rsidRDefault="00C17223" w:rsidP="00C17223">
            <w:pPr>
              <w:tabs>
                <w:tab w:val="left" w:pos="720"/>
              </w:tabs>
              <w:spacing w:after="0" w:line="240" w:lineRule="auto"/>
              <w:rPr>
                <w:sz w:val="20"/>
                <w:szCs w:val="20"/>
                <w:lang w:eastAsia="lt-LT"/>
              </w:rPr>
            </w:pPr>
            <w:r>
              <w:rPr>
                <w:sz w:val="22"/>
                <w:szCs w:val="22"/>
                <w:lang w:eastAsia="lt-LT"/>
              </w:rPr>
              <w:t>Nuvertinsime  skolas</w:t>
            </w:r>
            <w:r w:rsidRPr="00B0536D">
              <w:rPr>
                <w:sz w:val="22"/>
                <w:szCs w:val="22"/>
                <w:lang w:eastAsia="lt-LT"/>
              </w:rPr>
              <w:t>,</w:t>
            </w:r>
            <w:r>
              <w:rPr>
                <w:sz w:val="22"/>
                <w:szCs w:val="22"/>
                <w:lang w:eastAsia="lt-LT"/>
              </w:rPr>
              <w:t xml:space="preserve"> kurių  nėra tikimybės susigrąžinti ir atvaizduosime </w:t>
            </w:r>
            <w:r>
              <w:rPr>
                <w:i/>
                <w:iCs/>
                <w:sz w:val="22"/>
                <w:szCs w:val="22"/>
              </w:rPr>
              <w:t>Didžioji knyga</w:t>
            </w:r>
            <w:r>
              <w:rPr>
                <w:sz w:val="22"/>
                <w:szCs w:val="22"/>
              </w:rPr>
              <w:t>.</w:t>
            </w:r>
          </w:p>
        </w:tc>
        <w:tc>
          <w:tcPr>
            <w:tcW w:w="1531" w:type="dxa"/>
            <w:shd w:val="clear" w:color="auto" w:fill="auto"/>
          </w:tcPr>
          <w:p w14:paraId="6284F609" w14:textId="1A86D87C" w:rsidR="00C17223" w:rsidRPr="003F3E04" w:rsidRDefault="00C17223" w:rsidP="00095642">
            <w:pPr>
              <w:tabs>
                <w:tab w:val="left" w:pos="720"/>
              </w:tabs>
              <w:spacing w:after="0" w:line="240" w:lineRule="auto"/>
              <w:jc w:val="center"/>
              <w:rPr>
                <w:sz w:val="20"/>
                <w:szCs w:val="20"/>
              </w:rPr>
            </w:pPr>
            <w:r>
              <w:rPr>
                <w:sz w:val="22"/>
                <w:szCs w:val="22"/>
              </w:rPr>
              <w:t>2023-08-20</w:t>
            </w:r>
          </w:p>
        </w:tc>
      </w:tr>
      <w:tr w:rsidR="00C17223" w:rsidRPr="00324FF1" w14:paraId="0F18ADDD" w14:textId="77777777" w:rsidTr="002957B6">
        <w:trPr>
          <w:gridAfter w:val="1"/>
          <w:wAfter w:w="28" w:type="dxa"/>
          <w:trHeight w:val="364"/>
          <w:jc w:val="center"/>
        </w:trPr>
        <w:tc>
          <w:tcPr>
            <w:tcW w:w="562" w:type="dxa"/>
            <w:shd w:val="clear" w:color="auto" w:fill="auto"/>
          </w:tcPr>
          <w:p w14:paraId="41A55347" w14:textId="6366A748" w:rsidR="00C17223" w:rsidRPr="00BA4C64" w:rsidRDefault="00C17223" w:rsidP="00C17223">
            <w:pPr>
              <w:tabs>
                <w:tab w:val="left" w:pos="720"/>
              </w:tabs>
              <w:spacing w:after="0" w:line="276" w:lineRule="auto"/>
              <w:rPr>
                <w:sz w:val="22"/>
                <w:szCs w:val="22"/>
              </w:rPr>
            </w:pPr>
            <w:r>
              <w:rPr>
                <w:sz w:val="22"/>
                <w:szCs w:val="22"/>
              </w:rPr>
              <w:t>4</w:t>
            </w:r>
          </w:p>
        </w:tc>
        <w:tc>
          <w:tcPr>
            <w:tcW w:w="3402" w:type="dxa"/>
            <w:shd w:val="clear" w:color="auto" w:fill="auto"/>
          </w:tcPr>
          <w:p w14:paraId="7E78B51D" w14:textId="12EFD986" w:rsidR="00C17223" w:rsidRPr="002957B6" w:rsidRDefault="00C17223" w:rsidP="00C17223">
            <w:pPr>
              <w:spacing w:after="0" w:line="240" w:lineRule="auto"/>
              <w:rPr>
                <w:rFonts w:asciiTheme="majorBidi" w:hAnsiTheme="majorBidi" w:cstheme="majorBidi"/>
                <w:sz w:val="22"/>
                <w:szCs w:val="22"/>
              </w:rPr>
            </w:pPr>
            <w:r w:rsidRPr="002957B6">
              <w:rPr>
                <w:rFonts w:asciiTheme="majorBidi" w:hAnsiTheme="majorBidi" w:cstheme="majorBidi"/>
                <w:sz w:val="22"/>
                <w:szCs w:val="22"/>
              </w:rPr>
              <w:t>Spręsti klausimą dėl nekilnojamojo turto daiktinių teisių įregistravimo</w:t>
            </w:r>
          </w:p>
        </w:tc>
        <w:tc>
          <w:tcPr>
            <w:tcW w:w="993" w:type="dxa"/>
            <w:vMerge/>
            <w:shd w:val="clear" w:color="auto" w:fill="auto"/>
            <w:textDirection w:val="btLr"/>
          </w:tcPr>
          <w:p w14:paraId="77C91012" w14:textId="77777777" w:rsidR="00C17223" w:rsidRPr="00324FF1" w:rsidRDefault="00C17223" w:rsidP="00C17223">
            <w:pPr>
              <w:autoSpaceDE w:val="0"/>
              <w:autoSpaceDN w:val="0"/>
              <w:adjustRightInd w:val="0"/>
              <w:spacing w:after="0" w:line="240" w:lineRule="auto"/>
              <w:ind w:left="113" w:right="113"/>
              <w:rPr>
                <w:sz w:val="20"/>
                <w:szCs w:val="20"/>
              </w:rPr>
            </w:pPr>
          </w:p>
        </w:tc>
        <w:tc>
          <w:tcPr>
            <w:tcW w:w="3402" w:type="dxa"/>
            <w:shd w:val="clear" w:color="auto" w:fill="auto"/>
          </w:tcPr>
          <w:p w14:paraId="777A6A29" w14:textId="422BC984" w:rsidR="00C17223" w:rsidRPr="003F3E04" w:rsidRDefault="00C17223" w:rsidP="00C17223">
            <w:pPr>
              <w:tabs>
                <w:tab w:val="left" w:pos="720"/>
              </w:tabs>
              <w:spacing w:after="0" w:line="240" w:lineRule="auto"/>
              <w:rPr>
                <w:sz w:val="20"/>
                <w:szCs w:val="20"/>
                <w:lang w:eastAsia="lt-LT"/>
              </w:rPr>
            </w:pPr>
            <w:r>
              <w:rPr>
                <w:sz w:val="22"/>
                <w:szCs w:val="22"/>
              </w:rPr>
              <w:t xml:space="preserve">Kreipsimės į Ukmergės rajono savivaldybės administraciją dėl nekilnojamojo turto daiktinių teisių įregistravimo.    </w:t>
            </w:r>
          </w:p>
        </w:tc>
        <w:tc>
          <w:tcPr>
            <w:tcW w:w="1531" w:type="dxa"/>
            <w:shd w:val="clear" w:color="auto" w:fill="auto"/>
          </w:tcPr>
          <w:p w14:paraId="24DE96D6" w14:textId="77777777" w:rsidR="00C17223" w:rsidRDefault="00C17223" w:rsidP="00095642">
            <w:pPr>
              <w:tabs>
                <w:tab w:val="left" w:pos="720"/>
              </w:tabs>
              <w:spacing w:after="0" w:line="240" w:lineRule="auto"/>
              <w:jc w:val="center"/>
              <w:rPr>
                <w:sz w:val="22"/>
                <w:szCs w:val="22"/>
              </w:rPr>
            </w:pPr>
            <w:r>
              <w:rPr>
                <w:sz w:val="22"/>
                <w:szCs w:val="22"/>
              </w:rPr>
              <w:t>2023-08-31</w:t>
            </w:r>
          </w:p>
          <w:p w14:paraId="0A4D46F8" w14:textId="77777777" w:rsidR="00C17223" w:rsidRDefault="00C17223" w:rsidP="00095642">
            <w:pPr>
              <w:tabs>
                <w:tab w:val="left" w:pos="720"/>
              </w:tabs>
              <w:spacing w:after="0" w:line="240" w:lineRule="auto"/>
              <w:jc w:val="center"/>
              <w:rPr>
                <w:sz w:val="22"/>
                <w:szCs w:val="22"/>
              </w:rPr>
            </w:pPr>
          </w:p>
          <w:p w14:paraId="2E47AF31" w14:textId="07EC00CE" w:rsidR="00C17223" w:rsidRPr="003F3E04" w:rsidRDefault="00C17223" w:rsidP="00095642">
            <w:pPr>
              <w:tabs>
                <w:tab w:val="left" w:pos="720"/>
              </w:tabs>
              <w:spacing w:after="0" w:line="240" w:lineRule="auto"/>
              <w:jc w:val="center"/>
              <w:rPr>
                <w:sz w:val="20"/>
                <w:szCs w:val="20"/>
              </w:rPr>
            </w:pPr>
          </w:p>
        </w:tc>
      </w:tr>
      <w:tr w:rsidR="00C17223" w:rsidRPr="00324FF1" w14:paraId="75934D4E" w14:textId="77777777" w:rsidTr="002957B6">
        <w:trPr>
          <w:gridAfter w:val="1"/>
          <w:wAfter w:w="28" w:type="dxa"/>
          <w:trHeight w:val="455"/>
          <w:jc w:val="center"/>
        </w:trPr>
        <w:tc>
          <w:tcPr>
            <w:tcW w:w="562" w:type="dxa"/>
            <w:shd w:val="clear" w:color="auto" w:fill="auto"/>
          </w:tcPr>
          <w:p w14:paraId="40D2C091" w14:textId="64356EEB" w:rsidR="00C17223" w:rsidRPr="00BA4C64" w:rsidRDefault="00C17223" w:rsidP="00C17223">
            <w:pPr>
              <w:tabs>
                <w:tab w:val="left" w:pos="720"/>
              </w:tabs>
              <w:spacing w:after="0" w:line="276" w:lineRule="auto"/>
              <w:rPr>
                <w:sz w:val="22"/>
                <w:szCs w:val="22"/>
              </w:rPr>
            </w:pPr>
            <w:r>
              <w:rPr>
                <w:sz w:val="22"/>
                <w:szCs w:val="22"/>
              </w:rPr>
              <w:t>5.</w:t>
            </w:r>
          </w:p>
        </w:tc>
        <w:tc>
          <w:tcPr>
            <w:tcW w:w="3402" w:type="dxa"/>
            <w:shd w:val="clear" w:color="auto" w:fill="auto"/>
          </w:tcPr>
          <w:p w14:paraId="703246E0" w14:textId="41C351E4" w:rsidR="00C17223" w:rsidRPr="002957B6" w:rsidRDefault="00C17223" w:rsidP="00C17223">
            <w:pPr>
              <w:spacing w:after="0" w:line="240" w:lineRule="auto"/>
              <w:rPr>
                <w:sz w:val="22"/>
                <w:szCs w:val="22"/>
              </w:rPr>
            </w:pPr>
            <w:r w:rsidRPr="002957B6">
              <w:rPr>
                <w:sz w:val="22"/>
                <w:szCs w:val="22"/>
              </w:rPr>
              <w:t>Ilgalaikį nematerialųjį turtą įvertinti tikrąja verte</w:t>
            </w:r>
          </w:p>
        </w:tc>
        <w:tc>
          <w:tcPr>
            <w:tcW w:w="993" w:type="dxa"/>
            <w:vMerge/>
            <w:shd w:val="clear" w:color="auto" w:fill="auto"/>
            <w:textDirection w:val="btLr"/>
          </w:tcPr>
          <w:p w14:paraId="53D5F529" w14:textId="77777777" w:rsidR="00C17223" w:rsidRPr="00324FF1" w:rsidRDefault="00C17223" w:rsidP="00C17223">
            <w:pPr>
              <w:autoSpaceDE w:val="0"/>
              <w:autoSpaceDN w:val="0"/>
              <w:adjustRightInd w:val="0"/>
              <w:spacing w:after="0" w:line="240" w:lineRule="auto"/>
              <w:ind w:left="113" w:right="113"/>
              <w:rPr>
                <w:sz w:val="20"/>
                <w:szCs w:val="20"/>
              </w:rPr>
            </w:pPr>
          </w:p>
        </w:tc>
        <w:tc>
          <w:tcPr>
            <w:tcW w:w="3402" w:type="dxa"/>
            <w:shd w:val="clear" w:color="auto" w:fill="auto"/>
          </w:tcPr>
          <w:p w14:paraId="522B146A" w14:textId="51A8468C" w:rsidR="00C17223" w:rsidRPr="003F3E04" w:rsidRDefault="00C17223" w:rsidP="00C17223">
            <w:pPr>
              <w:tabs>
                <w:tab w:val="left" w:pos="720"/>
              </w:tabs>
              <w:spacing w:after="0" w:line="240" w:lineRule="auto"/>
              <w:rPr>
                <w:sz w:val="20"/>
                <w:szCs w:val="20"/>
                <w:lang w:eastAsia="lt-LT"/>
              </w:rPr>
            </w:pPr>
            <w:r>
              <w:rPr>
                <w:sz w:val="22"/>
                <w:szCs w:val="22"/>
              </w:rPr>
              <w:t>Ilgalaikį nematerialųjį turtą įvertinsime tikrąja verte.</w:t>
            </w:r>
          </w:p>
        </w:tc>
        <w:tc>
          <w:tcPr>
            <w:tcW w:w="1531" w:type="dxa"/>
            <w:shd w:val="clear" w:color="auto" w:fill="auto"/>
          </w:tcPr>
          <w:p w14:paraId="59BAFD46" w14:textId="3FA75A60" w:rsidR="00C17223" w:rsidRPr="003F3E04" w:rsidRDefault="00C17223" w:rsidP="00095642">
            <w:pPr>
              <w:tabs>
                <w:tab w:val="left" w:pos="720"/>
              </w:tabs>
              <w:spacing w:after="0" w:line="240" w:lineRule="auto"/>
              <w:jc w:val="center"/>
              <w:rPr>
                <w:sz w:val="20"/>
                <w:szCs w:val="20"/>
              </w:rPr>
            </w:pPr>
            <w:r>
              <w:rPr>
                <w:sz w:val="22"/>
                <w:szCs w:val="22"/>
              </w:rPr>
              <w:t>2023-07-31</w:t>
            </w:r>
          </w:p>
        </w:tc>
      </w:tr>
      <w:tr w:rsidR="00C17223" w:rsidRPr="00324FF1" w14:paraId="535FF9DC" w14:textId="77777777" w:rsidTr="002957B6">
        <w:trPr>
          <w:gridAfter w:val="1"/>
          <w:wAfter w:w="28" w:type="dxa"/>
          <w:trHeight w:val="541"/>
          <w:jc w:val="center"/>
        </w:trPr>
        <w:tc>
          <w:tcPr>
            <w:tcW w:w="562" w:type="dxa"/>
            <w:shd w:val="clear" w:color="auto" w:fill="auto"/>
          </w:tcPr>
          <w:p w14:paraId="2F09923D" w14:textId="1122FE15" w:rsidR="00C17223" w:rsidRPr="00BA4C64" w:rsidRDefault="00C17223" w:rsidP="00C17223">
            <w:pPr>
              <w:tabs>
                <w:tab w:val="left" w:pos="720"/>
              </w:tabs>
              <w:spacing w:after="0" w:line="276" w:lineRule="auto"/>
              <w:rPr>
                <w:sz w:val="22"/>
                <w:szCs w:val="22"/>
              </w:rPr>
            </w:pPr>
            <w:r>
              <w:rPr>
                <w:sz w:val="22"/>
                <w:szCs w:val="22"/>
              </w:rPr>
              <w:t>6.</w:t>
            </w:r>
          </w:p>
        </w:tc>
        <w:tc>
          <w:tcPr>
            <w:tcW w:w="3402" w:type="dxa"/>
            <w:shd w:val="clear" w:color="auto" w:fill="auto"/>
          </w:tcPr>
          <w:p w14:paraId="1D3BED07" w14:textId="206BE13F" w:rsidR="00C17223" w:rsidRPr="002957B6" w:rsidRDefault="00C17223" w:rsidP="00C17223">
            <w:pPr>
              <w:tabs>
                <w:tab w:val="left" w:pos="720"/>
              </w:tabs>
              <w:spacing w:after="0" w:line="240" w:lineRule="auto"/>
              <w:rPr>
                <w:sz w:val="22"/>
                <w:szCs w:val="22"/>
              </w:rPr>
            </w:pPr>
            <w:r w:rsidRPr="002957B6">
              <w:rPr>
                <w:sz w:val="22"/>
                <w:szCs w:val="22"/>
              </w:rPr>
              <w:t>Inventorizaciją atlikti teisės aktų nustatyta tvarka, vadovaujantis Inventorizacijos taisyklėmis</w:t>
            </w:r>
          </w:p>
        </w:tc>
        <w:tc>
          <w:tcPr>
            <w:tcW w:w="993" w:type="dxa"/>
            <w:vMerge/>
            <w:shd w:val="clear" w:color="auto" w:fill="auto"/>
          </w:tcPr>
          <w:p w14:paraId="1F00E83B" w14:textId="77777777" w:rsidR="00C17223" w:rsidRPr="00324FF1" w:rsidRDefault="00C17223" w:rsidP="00C17223">
            <w:pPr>
              <w:autoSpaceDE w:val="0"/>
              <w:autoSpaceDN w:val="0"/>
              <w:adjustRightInd w:val="0"/>
              <w:spacing w:after="0" w:line="240" w:lineRule="auto"/>
              <w:ind w:right="113"/>
              <w:rPr>
                <w:sz w:val="20"/>
                <w:szCs w:val="20"/>
              </w:rPr>
            </w:pPr>
          </w:p>
        </w:tc>
        <w:tc>
          <w:tcPr>
            <w:tcW w:w="3402" w:type="dxa"/>
            <w:shd w:val="clear" w:color="auto" w:fill="auto"/>
          </w:tcPr>
          <w:p w14:paraId="00D9EC3D" w14:textId="1242F5D6" w:rsidR="00C17223" w:rsidRPr="00AB4D44" w:rsidRDefault="00C17223" w:rsidP="00C17223">
            <w:pPr>
              <w:tabs>
                <w:tab w:val="left" w:pos="720"/>
              </w:tabs>
              <w:spacing w:after="0" w:line="240" w:lineRule="auto"/>
              <w:rPr>
                <w:sz w:val="20"/>
                <w:szCs w:val="20"/>
              </w:rPr>
            </w:pPr>
            <w:r>
              <w:rPr>
                <w:sz w:val="22"/>
                <w:szCs w:val="22"/>
              </w:rPr>
              <w:t>Inventorizaciją atliksime teisės aktų nustatyta tvarka, vadovaujantis Inventorizacijos taisyklėmis.</w:t>
            </w:r>
          </w:p>
        </w:tc>
        <w:tc>
          <w:tcPr>
            <w:tcW w:w="1531" w:type="dxa"/>
            <w:shd w:val="clear" w:color="auto" w:fill="auto"/>
          </w:tcPr>
          <w:p w14:paraId="43489A9B" w14:textId="2DDDC7DE" w:rsidR="00C17223" w:rsidRPr="00AB4D44" w:rsidRDefault="00C17223" w:rsidP="00095642">
            <w:pPr>
              <w:tabs>
                <w:tab w:val="left" w:pos="720"/>
              </w:tabs>
              <w:spacing w:after="0" w:line="240" w:lineRule="auto"/>
              <w:jc w:val="center"/>
              <w:rPr>
                <w:sz w:val="20"/>
                <w:szCs w:val="20"/>
              </w:rPr>
            </w:pPr>
            <w:r>
              <w:rPr>
                <w:sz w:val="22"/>
                <w:szCs w:val="22"/>
              </w:rPr>
              <w:t>2024-01-31</w:t>
            </w:r>
          </w:p>
        </w:tc>
      </w:tr>
      <w:tr w:rsidR="00C17223" w:rsidRPr="00324FF1" w14:paraId="3AC36563" w14:textId="77777777" w:rsidTr="002957B6">
        <w:trPr>
          <w:gridAfter w:val="1"/>
          <w:wAfter w:w="28" w:type="dxa"/>
          <w:trHeight w:val="559"/>
          <w:jc w:val="center"/>
        </w:trPr>
        <w:tc>
          <w:tcPr>
            <w:tcW w:w="562" w:type="dxa"/>
            <w:shd w:val="clear" w:color="auto" w:fill="auto"/>
          </w:tcPr>
          <w:p w14:paraId="24015227" w14:textId="18191658" w:rsidR="00C17223" w:rsidRDefault="00C17223" w:rsidP="00C17223">
            <w:pPr>
              <w:tabs>
                <w:tab w:val="left" w:pos="720"/>
              </w:tabs>
              <w:spacing w:after="0" w:line="276" w:lineRule="auto"/>
              <w:rPr>
                <w:sz w:val="22"/>
                <w:szCs w:val="22"/>
              </w:rPr>
            </w:pPr>
            <w:r>
              <w:rPr>
                <w:sz w:val="22"/>
                <w:szCs w:val="22"/>
              </w:rPr>
              <w:t>7.</w:t>
            </w:r>
          </w:p>
        </w:tc>
        <w:tc>
          <w:tcPr>
            <w:tcW w:w="3402" w:type="dxa"/>
            <w:shd w:val="clear" w:color="auto" w:fill="auto"/>
          </w:tcPr>
          <w:p w14:paraId="61B964DA" w14:textId="722D3176" w:rsidR="00C17223" w:rsidRPr="002957B6" w:rsidRDefault="00C17223" w:rsidP="00C17223">
            <w:pPr>
              <w:tabs>
                <w:tab w:val="left" w:pos="709"/>
              </w:tabs>
              <w:autoSpaceDE w:val="0"/>
              <w:autoSpaceDN w:val="0"/>
              <w:adjustRightInd w:val="0"/>
              <w:spacing w:after="0" w:line="240" w:lineRule="auto"/>
              <w:rPr>
                <w:sz w:val="22"/>
                <w:szCs w:val="22"/>
              </w:rPr>
            </w:pPr>
            <w:r w:rsidRPr="002957B6">
              <w:rPr>
                <w:sz w:val="22"/>
                <w:szCs w:val="22"/>
              </w:rPr>
              <w:t>Mokyklos buhalterinę apskaitą tvarkyti įsigyta kompiuterine programa „Biudžetas VS“</w:t>
            </w:r>
          </w:p>
        </w:tc>
        <w:tc>
          <w:tcPr>
            <w:tcW w:w="993" w:type="dxa"/>
            <w:vMerge/>
            <w:shd w:val="clear" w:color="auto" w:fill="auto"/>
          </w:tcPr>
          <w:p w14:paraId="205EF25D" w14:textId="77777777" w:rsidR="00C17223" w:rsidRPr="00324FF1" w:rsidRDefault="00C17223" w:rsidP="00C17223">
            <w:pPr>
              <w:autoSpaceDE w:val="0"/>
              <w:autoSpaceDN w:val="0"/>
              <w:adjustRightInd w:val="0"/>
              <w:spacing w:after="0" w:line="240" w:lineRule="auto"/>
              <w:ind w:right="113"/>
              <w:rPr>
                <w:sz w:val="20"/>
                <w:szCs w:val="20"/>
              </w:rPr>
            </w:pPr>
          </w:p>
        </w:tc>
        <w:tc>
          <w:tcPr>
            <w:tcW w:w="3402" w:type="dxa"/>
            <w:shd w:val="clear" w:color="auto" w:fill="auto"/>
          </w:tcPr>
          <w:p w14:paraId="3049612C" w14:textId="77777777" w:rsidR="00C17223" w:rsidRDefault="00C17223" w:rsidP="00C17223">
            <w:pPr>
              <w:tabs>
                <w:tab w:val="left" w:pos="720"/>
              </w:tabs>
              <w:spacing w:after="0" w:line="240" w:lineRule="auto"/>
              <w:rPr>
                <w:sz w:val="22"/>
                <w:szCs w:val="22"/>
              </w:rPr>
            </w:pPr>
            <w:r>
              <w:rPr>
                <w:sz w:val="22"/>
                <w:szCs w:val="22"/>
              </w:rPr>
              <w:t>Mokyklos buhalterinę apskaitą tvarkysime kompiuterine programa „Biudžetas VS“.</w:t>
            </w:r>
          </w:p>
          <w:p w14:paraId="0A21A071" w14:textId="77777777" w:rsidR="00C17223" w:rsidRDefault="00C17223" w:rsidP="00C17223">
            <w:pPr>
              <w:tabs>
                <w:tab w:val="left" w:pos="720"/>
              </w:tabs>
              <w:spacing w:after="0" w:line="240" w:lineRule="auto"/>
              <w:rPr>
                <w:sz w:val="22"/>
                <w:szCs w:val="22"/>
              </w:rPr>
            </w:pPr>
            <w:r>
              <w:rPr>
                <w:sz w:val="22"/>
                <w:szCs w:val="22"/>
              </w:rPr>
              <w:t xml:space="preserve">Dirbsime su Pinigų moduliu </w:t>
            </w:r>
          </w:p>
          <w:p w14:paraId="4714BF28" w14:textId="77777777" w:rsidR="00C17223" w:rsidRDefault="00C17223" w:rsidP="00C17223">
            <w:pPr>
              <w:tabs>
                <w:tab w:val="left" w:pos="720"/>
              </w:tabs>
              <w:spacing w:after="0" w:line="240" w:lineRule="auto"/>
              <w:rPr>
                <w:sz w:val="22"/>
                <w:szCs w:val="22"/>
              </w:rPr>
            </w:pPr>
            <w:r>
              <w:rPr>
                <w:sz w:val="22"/>
                <w:szCs w:val="22"/>
              </w:rPr>
              <w:t>Finansavimo moduliu</w:t>
            </w:r>
          </w:p>
          <w:p w14:paraId="7584943A" w14:textId="01F62C8A" w:rsidR="00C17223" w:rsidRPr="00995D89" w:rsidRDefault="00C17223" w:rsidP="00C17223">
            <w:pPr>
              <w:tabs>
                <w:tab w:val="left" w:pos="720"/>
              </w:tabs>
              <w:spacing w:after="0" w:line="240" w:lineRule="auto"/>
              <w:rPr>
                <w:sz w:val="20"/>
                <w:szCs w:val="20"/>
                <w:lang w:eastAsia="lt-LT"/>
              </w:rPr>
            </w:pPr>
            <w:r>
              <w:rPr>
                <w:i/>
                <w:iCs/>
                <w:sz w:val="22"/>
                <w:szCs w:val="22"/>
              </w:rPr>
              <w:t>Didžiosios knygos</w:t>
            </w:r>
            <w:r>
              <w:rPr>
                <w:sz w:val="22"/>
                <w:szCs w:val="22"/>
              </w:rPr>
              <w:t xml:space="preserve"> moduliu</w:t>
            </w:r>
          </w:p>
        </w:tc>
        <w:tc>
          <w:tcPr>
            <w:tcW w:w="1531" w:type="dxa"/>
            <w:shd w:val="clear" w:color="auto" w:fill="auto"/>
          </w:tcPr>
          <w:p w14:paraId="5C1756CA" w14:textId="77777777" w:rsidR="00C17223" w:rsidRDefault="00C17223" w:rsidP="00095642">
            <w:pPr>
              <w:tabs>
                <w:tab w:val="left" w:pos="720"/>
              </w:tabs>
              <w:spacing w:after="0" w:line="240" w:lineRule="auto"/>
              <w:jc w:val="center"/>
              <w:rPr>
                <w:sz w:val="22"/>
                <w:szCs w:val="22"/>
              </w:rPr>
            </w:pPr>
          </w:p>
          <w:p w14:paraId="0669671E" w14:textId="77777777" w:rsidR="00C17223" w:rsidRDefault="00C17223" w:rsidP="00095642">
            <w:pPr>
              <w:tabs>
                <w:tab w:val="left" w:pos="720"/>
              </w:tabs>
              <w:spacing w:after="0" w:line="240" w:lineRule="auto"/>
              <w:jc w:val="center"/>
              <w:rPr>
                <w:sz w:val="22"/>
                <w:szCs w:val="22"/>
              </w:rPr>
            </w:pPr>
          </w:p>
          <w:p w14:paraId="14A5AB50" w14:textId="77777777" w:rsidR="00C17223" w:rsidRDefault="00C17223" w:rsidP="00095642">
            <w:pPr>
              <w:tabs>
                <w:tab w:val="left" w:pos="720"/>
              </w:tabs>
              <w:spacing w:after="0" w:line="240" w:lineRule="auto"/>
              <w:jc w:val="center"/>
              <w:rPr>
                <w:sz w:val="22"/>
                <w:szCs w:val="22"/>
              </w:rPr>
            </w:pPr>
          </w:p>
          <w:p w14:paraId="32A9E57E" w14:textId="77777777" w:rsidR="00C17223" w:rsidRDefault="00C17223" w:rsidP="00095642">
            <w:pPr>
              <w:tabs>
                <w:tab w:val="left" w:pos="720"/>
              </w:tabs>
              <w:spacing w:after="0" w:line="240" w:lineRule="auto"/>
              <w:jc w:val="center"/>
              <w:rPr>
                <w:sz w:val="22"/>
                <w:szCs w:val="22"/>
              </w:rPr>
            </w:pPr>
            <w:r>
              <w:rPr>
                <w:sz w:val="22"/>
                <w:szCs w:val="22"/>
              </w:rPr>
              <w:t>2023-10-31</w:t>
            </w:r>
          </w:p>
          <w:p w14:paraId="3AD5ECEA" w14:textId="77777777" w:rsidR="00C17223" w:rsidRDefault="00C17223" w:rsidP="00095642">
            <w:pPr>
              <w:tabs>
                <w:tab w:val="left" w:pos="720"/>
              </w:tabs>
              <w:spacing w:after="0" w:line="240" w:lineRule="auto"/>
              <w:jc w:val="center"/>
              <w:rPr>
                <w:sz w:val="22"/>
                <w:szCs w:val="22"/>
              </w:rPr>
            </w:pPr>
            <w:r>
              <w:rPr>
                <w:sz w:val="22"/>
                <w:szCs w:val="22"/>
              </w:rPr>
              <w:t>2023-11-30</w:t>
            </w:r>
          </w:p>
          <w:p w14:paraId="7A3768FB" w14:textId="3BEE9431" w:rsidR="00C17223" w:rsidRPr="00995D89" w:rsidRDefault="00C17223" w:rsidP="00095642">
            <w:pPr>
              <w:tabs>
                <w:tab w:val="left" w:pos="720"/>
              </w:tabs>
              <w:spacing w:after="0" w:line="240" w:lineRule="auto"/>
              <w:jc w:val="center"/>
              <w:rPr>
                <w:sz w:val="20"/>
                <w:szCs w:val="20"/>
              </w:rPr>
            </w:pPr>
            <w:r>
              <w:rPr>
                <w:sz w:val="22"/>
                <w:szCs w:val="22"/>
              </w:rPr>
              <w:t>2024-01-31</w:t>
            </w:r>
          </w:p>
        </w:tc>
      </w:tr>
      <w:tr w:rsidR="00C17223" w:rsidRPr="00324FF1" w14:paraId="7D5E53F9" w14:textId="77777777" w:rsidTr="002957B6">
        <w:trPr>
          <w:gridAfter w:val="1"/>
          <w:wAfter w:w="28" w:type="dxa"/>
          <w:trHeight w:val="559"/>
          <w:jc w:val="center"/>
        </w:trPr>
        <w:tc>
          <w:tcPr>
            <w:tcW w:w="562" w:type="dxa"/>
            <w:shd w:val="clear" w:color="auto" w:fill="auto"/>
          </w:tcPr>
          <w:p w14:paraId="0CE95584" w14:textId="26987703" w:rsidR="00C17223" w:rsidRDefault="00C17223" w:rsidP="00C17223">
            <w:pPr>
              <w:tabs>
                <w:tab w:val="left" w:pos="720"/>
              </w:tabs>
              <w:spacing w:after="0" w:line="276" w:lineRule="auto"/>
              <w:rPr>
                <w:sz w:val="22"/>
                <w:szCs w:val="22"/>
              </w:rPr>
            </w:pPr>
            <w:r>
              <w:rPr>
                <w:sz w:val="22"/>
                <w:szCs w:val="22"/>
              </w:rPr>
              <w:t>8.</w:t>
            </w:r>
          </w:p>
        </w:tc>
        <w:tc>
          <w:tcPr>
            <w:tcW w:w="3402" w:type="dxa"/>
            <w:shd w:val="clear" w:color="auto" w:fill="auto"/>
          </w:tcPr>
          <w:p w14:paraId="6E825CF3" w14:textId="5001718A" w:rsidR="00C17223" w:rsidRPr="002957B6" w:rsidRDefault="00C17223" w:rsidP="00C17223">
            <w:pPr>
              <w:tabs>
                <w:tab w:val="left" w:pos="709"/>
              </w:tabs>
              <w:autoSpaceDE w:val="0"/>
              <w:autoSpaceDN w:val="0"/>
              <w:adjustRightInd w:val="0"/>
              <w:spacing w:after="0" w:line="240" w:lineRule="auto"/>
              <w:rPr>
                <w:sz w:val="22"/>
                <w:szCs w:val="22"/>
              </w:rPr>
            </w:pPr>
            <w:r w:rsidRPr="002957B6">
              <w:rPr>
                <w:iCs/>
                <w:sz w:val="22"/>
                <w:szCs w:val="22"/>
              </w:rPr>
              <w:t>Peržiūrėti ir pasitvirtini Mokyklos darbo apmokėjimo sistemą, atitinkančią Darbuotojų darbo apmokėjimo įstatymo Nr. XII-198 nuostatas</w:t>
            </w:r>
          </w:p>
        </w:tc>
        <w:tc>
          <w:tcPr>
            <w:tcW w:w="993" w:type="dxa"/>
            <w:vMerge/>
            <w:shd w:val="clear" w:color="auto" w:fill="auto"/>
          </w:tcPr>
          <w:p w14:paraId="1A34D8BB" w14:textId="77777777" w:rsidR="00C17223" w:rsidRPr="00324FF1" w:rsidRDefault="00C17223" w:rsidP="00C17223">
            <w:pPr>
              <w:autoSpaceDE w:val="0"/>
              <w:autoSpaceDN w:val="0"/>
              <w:adjustRightInd w:val="0"/>
              <w:spacing w:after="0" w:line="240" w:lineRule="auto"/>
              <w:ind w:right="113"/>
              <w:rPr>
                <w:sz w:val="20"/>
                <w:szCs w:val="20"/>
              </w:rPr>
            </w:pPr>
          </w:p>
        </w:tc>
        <w:tc>
          <w:tcPr>
            <w:tcW w:w="3402" w:type="dxa"/>
            <w:shd w:val="clear" w:color="auto" w:fill="auto"/>
          </w:tcPr>
          <w:p w14:paraId="786B3A8C" w14:textId="4AB7E4B5" w:rsidR="00C17223" w:rsidRPr="00995D89" w:rsidRDefault="00C17223" w:rsidP="00C17223">
            <w:pPr>
              <w:tabs>
                <w:tab w:val="left" w:pos="720"/>
              </w:tabs>
              <w:spacing w:after="0" w:line="240" w:lineRule="auto"/>
              <w:rPr>
                <w:sz w:val="20"/>
                <w:szCs w:val="20"/>
                <w:lang w:eastAsia="lt-LT"/>
              </w:rPr>
            </w:pPr>
            <w:r>
              <w:rPr>
                <w:iCs/>
                <w:sz w:val="22"/>
                <w:szCs w:val="22"/>
              </w:rPr>
              <w:t>Peržiūrėsime ir pasitvirtinsime Mokyklos darbo apmokėjimo sistemą, atitinkančią Darbuotojų darbo apmokėjimo įstatymo Nr. XII-198 nuostatas.</w:t>
            </w:r>
          </w:p>
        </w:tc>
        <w:tc>
          <w:tcPr>
            <w:tcW w:w="1531" w:type="dxa"/>
            <w:shd w:val="clear" w:color="auto" w:fill="auto"/>
          </w:tcPr>
          <w:p w14:paraId="44B20B0A" w14:textId="0BCDC37B" w:rsidR="00C17223" w:rsidRPr="00995D89" w:rsidRDefault="00C17223" w:rsidP="00095642">
            <w:pPr>
              <w:tabs>
                <w:tab w:val="left" w:pos="720"/>
              </w:tabs>
              <w:spacing w:after="0" w:line="240" w:lineRule="auto"/>
              <w:jc w:val="center"/>
              <w:rPr>
                <w:sz w:val="20"/>
                <w:szCs w:val="20"/>
              </w:rPr>
            </w:pPr>
            <w:r>
              <w:rPr>
                <w:sz w:val="22"/>
                <w:szCs w:val="22"/>
              </w:rPr>
              <w:t>2023-08-31</w:t>
            </w:r>
          </w:p>
        </w:tc>
      </w:tr>
      <w:tr w:rsidR="00C17223" w:rsidRPr="00324FF1" w14:paraId="0AB6423B" w14:textId="77777777" w:rsidTr="002957B6">
        <w:trPr>
          <w:gridAfter w:val="1"/>
          <w:wAfter w:w="28" w:type="dxa"/>
          <w:trHeight w:val="559"/>
          <w:jc w:val="center"/>
        </w:trPr>
        <w:tc>
          <w:tcPr>
            <w:tcW w:w="562" w:type="dxa"/>
            <w:shd w:val="clear" w:color="auto" w:fill="auto"/>
          </w:tcPr>
          <w:p w14:paraId="751558B5" w14:textId="0C1DFEC5" w:rsidR="00C17223" w:rsidRPr="00BA4C64" w:rsidRDefault="00C17223" w:rsidP="00C17223">
            <w:pPr>
              <w:tabs>
                <w:tab w:val="left" w:pos="720"/>
              </w:tabs>
              <w:spacing w:after="0" w:line="276" w:lineRule="auto"/>
              <w:rPr>
                <w:sz w:val="22"/>
                <w:szCs w:val="22"/>
              </w:rPr>
            </w:pPr>
            <w:r>
              <w:rPr>
                <w:sz w:val="22"/>
                <w:szCs w:val="22"/>
              </w:rPr>
              <w:t>9.</w:t>
            </w:r>
          </w:p>
        </w:tc>
        <w:tc>
          <w:tcPr>
            <w:tcW w:w="3402" w:type="dxa"/>
            <w:shd w:val="clear" w:color="auto" w:fill="auto"/>
          </w:tcPr>
          <w:p w14:paraId="4EF91E79" w14:textId="16451C18" w:rsidR="00C17223" w:rsidRPr="002957B6" w:rsidRDefault="00C17223" w:rsidP="00C17223">
            <w:pPr>
              <w:tabs>
                <w:tab w:val="left" w:pos="709"/>
              </w:tabs>
              <w:autoSpaceDE w:val="0"/>
              <w:autoSpaceDN w:val="0"/>
              <w:adjustRightInd w:val="0"/>
              <w:spacing w:after="0" w:line="240" w:lineRule="auto"/>
              <w:rPr>
                <w:sz w:val="22"/>
                <w:szCs w:val="22"/>
              </w:rPr>
            </w:pPr>
            <w:r w:rsidRPr="002957B6">
              <w:rPr>
                <w:sz w:val="22"/>
                <w:szCs w:val="22"/>
              </w:rPr>
              <w:t>Peržiūrėti ir sutvarkyti darbuotojų darbo sutartis, susitarimus dėl papildomo darbo, vadovaujantis Darbo kodekso nuostatomis</w:t>
            </w:r>
          </w:p>
        </w:tc>
        <w:tc>
          <w:tcPr>
            <w:tcW w:w="993" w:type="dxa"/>
            <w:vMerge/>
            <w:shd w:val="clear" w:color="auto" w:fill="auto"/>
          </w:tcPr>
          <w:p w14:paraId="4612F893" w14:textId="77777777" w:rsidR="00C17223" w:rsidRPr="00324FF1" w:rsidRDefault="00C17223" w:rsidP="00C17223">
            <w:pPr>
              <w:autoSpaceDE w:val="0"/>
              <w:autoSpaceDN w:val="0"/>
              <w:adjustRightInd w:val="0"/>
              <w:spacing w:after="0" w:line="240" w:lineRule="auto"/>
              <w:ind w:right="113"/>
              <w:rPr>
                <w:sz w:val="20"/>
                <w:szCs w:val="20"/>
              </w:rPr>
            </w:pPr>
          </w:p>
        </w:tc>
        <w:tc>
          <w:tcPr>
            <w:tcW w:w="3402" w:type="dxa"/>
            <w:shd w:val="clear" w:color="auto" w:fill="auto"/>
          </w:tcPr>
          <w:p w14:paraId="60D6F977" w14:textId="6FD10359" w:rsidR="00C17223" w:rsidRPr="00995D89" w:rsidRDefault="00C17223" w:rsidP="00C17223">
            <w:pPr>
              <w:tabs>
                <w:tab w:val="left" w:pos="720"/>
              </w:tabs>
              <w:spacing w:after="0" w:line="240" w:lineRule="auto"/>
              <w:rPr>
                <w:sz w:val="20"/>
                <w:szCs w:val="20"/>
                <w:lang w:eastAsia="lt-LT"/>
              </w:rPr>
            </w:pPr>
            <w:r>
              <w:rPr>
                <w:sz w:val="22"/>
                <w:szCs w:val="22"/>
              </w:rPr>
              <w:t>Peržiūrėsime ir sutvarkysime darbuotojų darbo sutartis, susitarimus dėl papildomo darbo, vadovaujantis Darbo kodekso nuostatomis.</w:t>
            </w:r>
          </w:p>
        </w:tc>
        <w:tc>
          <w:tcPr>
            <w:tcW w:w="1531" w:type="dxa"/>
            <w:shd w:val="clear" w:color="auto" w:fill="auto"/>
          </w:tcPr>
          <w:p w14:paraId="322D30CF" w14:textId="407A59FA" w:rsidR="00C17223" w:rsidRPr="00995D89" w:rsidRDefault="00C17223" w:rsidP="00095642">
            <w:pPr>
              <w:tabs>
                <w:tab w:val="left" w:pos="720"/>
              </w:tabs>
              <w:spacing w:after="0" w:line="240" w:lineRule="auto"/>
              <w:jc w:val="center"/>
              <w:rPr>
                <w:sz w:val="20"/>
                <w:szCs w:val="20"/>
              </w:rPr>
            </w:pPr>
            <w:r>
              <w:rPr>
                <w:sz w:val="22"/>
                <w:szCs w:val="22"/>
              </w:rPr>
              <w:t>2023-08-31</w:t>
            </w:r>
          </w:p>
        </w:tc>
      </w:tr>
      <w:tr w:rsidR="00C17223" w:rsidRPr="00324FF1" w14:paraId="1426758A" w14:textId="77777777" w:rsidTr="002957B6">
        <w:trPr>
          <w:gridAfter w:val="1"/>
          <w:wAfter w:w="28" w:type="dxa"/>
          <w:jc w:val="center"/>
        </w:trPr>
        <w:tc>
          <w:tcPr>
            <w:tcW w:w="562" w:type="dxa"/>
            <w:shd w:val="clear" w:color="auto" w:fill="auto"/>
          </w:tcPr>
          <w:p w14:paraId="565E115B" w14:textId="52550E8A" w:rsidR="00C17223" w:rsidRDefault="00C17223" w:rsidP="00C17223">
            <w:pPr>
              <w:tabs>
                <w:tab w:val="left" w:pos="720"/>
              </w:tabs>
              <w:spacing w:after="0" w:line="276" w:lineRule="auto"/>
              <w:rPr>
                <w:sz w:val="22"/>
                <w:szCs w:val="22"/>
              </w:rPr>
            </w:pPr>
            <w:r>
              <w:rPr>
                <w:sz w:val="22"/>
                <w:szCs w:val="22"/>
              </w:rPr>
              <w:t>10.</w:t>
            </w:r>
          </w:p>
        </w:tc>
        <w:tc>
          <w:tcPr>
            <w:tcW w:w="3402" w:type="dxa"/>
            <w:shd w:val="clear" w:color="auto" w:fill="auto"/>
          </w:tcPr>
          <w:p w14:paraId="71CCB270" w14:textId="23D8632A" w:rsidR="00C17223" w:rsidRPr="002957B6" w:rsidRDefault="00C17223" w:rsidP="00C17223">
            <w:pPr>
              <w:tabs>
                <w:tab w:val="left" w:pos="720"/>
              </w:tabs>
              <w:spacing w:after="0" w:line="240" w:lineRule="auto"/>
              <w:rPr>
                <w:iCs/>
                <w:sz w:val="22"/>
                <w:szCs w:val="22"/>
              </w:rPr>
            </w:pPr>
            <w:r w:rsidRPr="002957B6">
              <w:rPr>
                <w:iCs/>
                <w:sz w:val="22"/>
                <w:szCs w:val="22"/>
              </w:rPr>
              <w:t xml:space="preserve">Naujas darbo sutartis bei susitarimus dėl papildomo darbo sudaryti savalaikiai, vadovaujantis Darbo kodekso nuostatomis </w:t>
            </w:r>
          </w:p>
        </w:tc>
        <w:tc>
          <w:tcPr>
            <w:tcW w:w="993" w:type="dxa"/>
            <w:vMerge/>
            <w:shd w:val="clear" w:color="auto" w:fill="auto"/>
          </w:tcPr>
          <w:p w14:paraId="54E65F7C" w14:textId="77777777" w:rsidR="00C17223" w:rsidRPr="00324FF1" w:rsidRDefault="00C17223" w:rsidP="00C17223">
            <w:pPr>
              <w:autoSpaceDE w:val="0"/>
              <w:autoSpaceDN w:val="0"/>
              <w:adjustRightInd w:val="0"/>
              <w:spacing w:after="0" w:line="240" w:lineRule="auto"/>
              <w:ind w:right="113"/>
              <w:rPr>
                <w:sz w:val="20"/>
                <w:szCs w:val="20"/>
              </w:rPr>
            </w:pPr>
          </w:p>
        </w:tc>
        <w:tc>
          <w:tcPr>
            <w:tcW w:w="3402" w:type="dxa"/>
            <w:shd w:val="clear" w:color="auto" w:fill="auto"/>
          </w:tcPr>
          <w:p w14:paraId="24E9E7FF" w14:textId="30DAB459" w:rsidR="00C17223" w:rsidRPr="00324FF1" w:rsidRDefault="00C17223" w:rsidP="00C17223">
            <w:pPr>
              <w:tabs>
                <w:tab w:val="left" w:pos="720"/>
              </w:tabs>
              <w:spacing w:after="0" w:line="240" w:lineRule="auto"/>
              <w:rPr>
                <w:sz w:val="20"/>
                <w:szCs w:val="20"/>
                <w:lang w:eastAsia="lt-LT"/>
              </w:rPr>
            </w:pPr>
            <w:r>
              <w:rPr>
                <w:iCs/>
                <w:sz w:val="22"/>
                <w:szCs w:val="22"/>
              </w:rPr>
              <w:t>Darbo sutartis ir susitarimus dėl papildomo darbo sudarysime ir pildysime savalaikiai, vadovaujantis Darbo kodekso nuostatomis.</w:t>
            </w:r>
            <w:r w:rsidRPr="00B0536D">
              <w:rPr>
                <w:iCs/>
                <w:sz w:val="22"/>
                <w:szCs w:val="22"/>
                <w:lang w:eastAsia="lt-LT"/>
              </w:rPr>
              <w:t xml:space="preserve">  </w:t>
            </w:r>
          </w:p>
        </w:tc>
        <w:tc>
          <w:tcPr>
            <w:tcW w:w="1531" w:type="dxa"/>
            <w:shd w:val="clear" w:color="auto" w:fill="auto"/>
          </w:tcPr>
          <w:p w14:paraId="3C75F435" w14:textId="51457CB8" w:rsidR="00C17223" w:rsidRPr="00324FF1" w:rsidRDefault="00C17223" w:rsidP="00C17223">
            <w:pPr>
              <w:tabs>
                <w:tab w:val="left" w:pos="720"/>
              </w:tabs>
              <w:spacing w:after="0" w:line="240" w:lineRule="auto"/>
              <w:jc w:val="center"/>
              <w:rPr>
                <w:sz w:val="20"/>
                <w:szCs w:val="20"/>
              </w:rPr>
            </w:pPr>
            <w:r>
              <w:rPr>
                <w:sz w:val="22"/>
                <w:szCs w:val="22"/>
              </w:rPr>
              <w:t>Nuolat</w:t>
            </w:r>
          </w:p>
        </w:tc>
      </w:tr>
      <w:tr w:rsidR="00C17223" w:rsidRPr="00324FF1" w14:paraId="2AC2FEE0" w14:textId="77777777" w:rsidTr="002957B6">
        <w:trPr>
          <w:gridAfter w:val="1"/>
          <w:wAfter w:w="28" w:type="dxa"/>
          <w:jc w:val="center"/>
        </w:trPr>
        <w:tc>
          <w:tcPr>
            <w:tcW w:w="562" w:type="dxa"/>
            <w:shd w:val="clear" w:color="auto" w:fill="auto"/>
          </w:tcPr>
          <w:p w14:paraId="02825401" w14:textId="53DE3BBD" w:rsidR="00C17223" w:rsidRDefault="00C17223" w:rsidP="00C17223">
            <w:pPr>
              <w:tabs>
                <w:tab w:val="left" w:pos="720"/>
              </w:tabs>
              <w:spacing w:after="0" w:line="276" w:lineRule="auto"/>
              <w:rPr>
                <w:sz w:val="22"/>
                <w:szCs w:val="22"/>
              </w:rPr>
            </w:pPr>
            <w:r>
              <w:rPr>
                <w:sz w:val="22"/>
                <w:szCs w:val="22"/>
              </w:rPr>
              <w:t>11.</w:t>
            </w:r>
          </w:p>
        </w:tc>
        <w:tc>
          <w:tcPr>
            <w:tcW w:w="3402" w:type="dxa"/>
            <w:shd w:val="clear" w:color="auto" w:fill="auto"/>
          </w:tcPr>
          <w:p w14:paraId="5CDD585E" w14:textId="2334740A" w:rsidR="00C17223" w:rsidRPr="002957B6" w:rsidRDefault="00C17223" w:rsidP="00C17223">
            <w:pPr>
              <w:tabs>
                <w:tab w:val="left" w:pos="720"/>
              </w:tabs>
              <w:spacing w:after="0" w:line="240" w:lineRule="auto"/>
              <w:rPr>
                <w:iCs/>
                <w:sz w:val="22"/>
                <w:szCs w:val="22"/>
              </w:rPr>
            </w:pPr>
            <w:r w:rsidRPr="002957B6">
              <w:rPr>
                <w:iCs/>
                <w:sz w:val="22"/>
                <w:szCs w:val="22"/>
              </w:rPr>
              <w:t>Spręsti klausimą dėl darbuotojų, neturinčių atitinkamo išsilavinimo užimamoms pareigoms</w:t>
            </w:r>
          </w:p>
        </w:tc>
        <w:tc>
          <w:tcPr>
            <w:tcW w:w="993" w:type="dxa"/>
            <w:vMerge/>
            <w:shd w:val="clear" w:color="auto" w:fill="auto"/>
          </w:tcPr>
          <w:p w14:paraId="3293FC39" w14:textId="77777777" w:rsidR="00C17223" w:rsidRPr="00324FF1" w:rsidRDefault="00C17223" w:rsidP="00C17223">
            <w:pPr>
              <w:autoSpaceDE w:val="0"/>
              <w:autoSpaceDN w:val="0"/>
              <w:adjustRightInd w:val="0"/>
              <w:spacing w:after="0" w:line="240" w:lineRule="auto"/>
              <w:ind w:right="113"/>
              <w:rPr>
                <w:sz w:val="20"/>
                <w:szCs w:val="20"/>
              </w:rPr>
            </w:pPr>
          </w:p>
        </w:tc>
        <w:tc>
          <w:tcPr>
            <w:tcW w:w="3402" w:type="dxa"/>
            <w:shd w:val="clear" w:color="auto" w:fill="auto"/>
          </w:tcPr>
          <w:p w14:paraId="723FDAAA" w14:textId="71CE7622" w:rsidR="00C17223" w:rsidRPr="00324FF1" w:rsidRDefault="00C17223" w:rsidP="00C17223">
            <w:pPr>
              <w:tabs>
                <w:tab w:val="left" w:pos="720"/>
              </w:tabs>
              <w:spacing w:after="0" w:line="240" w:lineRule="auto"/>
              <w:rPr>
                <w:sz w:val="20"/>
                <w:szCs w:val="20"/>
                <w:lang w:eastAsia="lt-LT"/>
              </w:rPr>
            </w:pPr>
            <w:r>
              <w:rPr>
                <w:iCs/>
                <w:sz w:val="22"/>
                <w:szCs w:val="22"/>
              </w:rPr>
              <w:t>Spręsime klausimą dėl darbuotojų, neturinčių atitinkamo išsilavinimo užimamoms pareigoms.</w:t>
            </w:r>
          </w:p>
        </w:tc>
        <w:tc>
          <w:tcPr>
            <w:tcW w:w="1531" w:type="dxa"/>
            <w:shd w:val="clear" w:color="auto" w:fill="auto"/>
          </w:tcPr>
          <w:p w14:paraId="16B4A24C" w14:textId="1896E7A5" w:rsidR="00C17223" w:rsidRPr="00324FF1" w:rsidRDefault="00C17223" w:rsidP="00C17223">
            <w:pPr>
              <w:tabs>
                <w:tab w:val="left" w:pos="720"/>
              </w:tabs>
              <w:spacing w:after="0" w:line="240" w:lineRule="auto"/>
              <w:jc w:val="center"/>
              <w:rPr>
                <w:sz w:val="20"/>
                <w:szCs w:val="20"/>
              </w:rPr>
            </w:pPr>
            <w:r>
              <w:rPr>
                <w:sz w:val="22"/>
                <w:szCs w:val="22"/>
              </w:rPr>
              <w:t>2023-08-31</w:t>
            </w:r>
          </w:p>
        </w:tc>
      </w:tr>
      <w:tr w:rsidR="00C17223" w:rsidRPr="00324FF1" w14:paraId="5B24ED45" w14:textId="77777777" w:rsidTr="002957B6">
        <w:trPr>
          <w:gridAfter w:val="1"/>
          <w:wAfter w:w="28" w:type="dxa"/>
          <w:jc w:val="center"/>
        </w:trPr>
        <w:tc>
          <w:tcPr>
            <w:tcW w:w="562" w:type="dxa"/>
            <w:shd w:val="clear" w:color="auto" w:fill="auto"/>
          </w:tcPr>
          <w:p w14:paraId="20CF74B8" w14:textId="06D62199" w:rsidR="00C17223" w:rsidRPr="00BA4C64" w:rsidRDefault="00C17223" w:rsidP="00C17223">
            <w:pPr>
              <w:tabs>
                <w:tab w:val="left" w:pos="720"/>
              </w:tabs>
              <w:spacing w:after="0" w:line="276" w:lineRule="auto"/>
              <w:rPr>
                <w:sz w:val="22"/>
                <w:szCs w:val="22"/>
              </w:rPr>
            </w:pPr>
            <w:r>
              <w:rPr>
                <w:sz w:val="22"/>
                <w:szCs w:val="22"/>
              </w:rPr>
              <w:t>12</w:t>
            </w:r>
            <w:r w:rsidRPr="00BA4C64">
              <w:rPr>
                <w:sz w:val="22"/>
                <w:szCs w:val="22"/>
              </w:rPr>
              <w:t>.</w:t>
            </w:r>
          </w:p>
        </w:tc>
        <w:tc>
          <w:tcPr>
            <w:tcW w:w="3402" w:type="dxa"/>
            <w:shd w:val="clear" w:color="auto" w:fill="auto"/>
          </w:tcPr>
          <w:p w14:paraId="51BD708A" w14:textId="4ACF6823" w:rsidR="00C17223" w:rsidRPr="002957B6" w:rsidRDefault="00C17223" w:rsidP="00C17223">
            <w:pPr>
              <w:tabs>
                <w:tab w:val="left" w:pos="720"/>
              </w:tabs>
              <w:spacing w:after="0" w:line="240" w:lineRule="auto"/>
              <w:rPr>
                <w:rFonts w:asciiTheme="majorBidi" w:hAnsiTheme="majorBidi" w:cstheme="majorBidi"/>
                <w:sz w:val="22"/>
                <w:szCs w:val="22"/>
              </w:rPr>
            </w:pPr>
            <w:r w:rsidRPr="002957B6">
              <w:rPr>
                <w:rFonts w:asciiTheme="majorBidi" w:hAnsiTheme="majorBidi" w:cstheme="majorBidi"/>
                <w:sz w:val="22"/>
                <w:szCs w:val="22"/>
              </w:rPr>
              <w:t>Priemokas ir premija skirti bei priskaičiuoti vadovaujantis Darbuotojų darbo apmokėjimo įstatymo Nr. XII-198 nuostatomis</w:t>
            </w:r>
          </w:p>
        </w:tc>
        <w:tc>
          <w:tcPr>
            <w:tcW w:w="993" w:type="dxa"/>
            <w:vMerge/>
            <w:shd w:val="clear" w:color="auto" w:fill="auto"/>
          </w:tcPr>
          <w:p w14:paraId="6B9332B9" w14:textId="77777777" w:rsidR="00C17223" w:rsidRPr="00324FF1" w:rsidRDefault="00C17223" w:rsidP="00C17223">
            <w:pPr>
              <w:autoSpaceDE w:val="0"/>
              <w:autoSpaceDN w:val="0"/>
              <w:adjustRightInd w:val="0"/>
              <w:spacing w:after="0" w:line="240" w:lineRule="auto"/>
              <w:ind w:right="113"/>
              <w:rPr>
                <w:sz w:val="20"/>
                <w:szCs w:val="20"/>
              </w:rPr>
            </w:pPr>
          </w:p>
        </w:tc>
        <w:tc>
          <w:tcPr>
            <w:tcW w:w="3402" w:type="dxa"/>
            <w:shd w:val="clear" w:color="auto" w:fill="auto"/>
          </w:tcPr>
          <w:p w14:paraId="090DE62F" w14:textId="704170FE" w:rsidR="00C17223" w:rsidRPr="00324FF1" w:rsidRDefault="00C17223" w:rsidP="00C17223">
            <w:pPr>
              <w:tabs>
                <w:tab w:val="left" w:pos="720"/>
              </w:tabs>
              <w:spacing w:after="0" w:line="240" w:lineRule="auto"/>
              <w:rPr>
                <w:sz w:val="20"/>
                <w:szCs w:val="20"/>
                <w:lang w:eastAsia="lt-LT"/>
              </w:rPr>
            </w:pPr>
            <w:r>
              <w:rPr>
                <w:sz w:val="22"/>
                <w:szCs w:val="22"/>
              </w:rPr>
              <w:t>Skirsime bei priskaičiuosime priemokas ir premijas, vadovaujantis Darbuotojų darbo apmokėjimo įstatymo Nr. XII-198 nuostatomis.</w:t>
            </w:r>
          </w:p>
        </w:tc>
        <w:tc>
          <w:tcPr>
            <w:tcW w:w="1531" w:type="dxa"/>
            <w:shd w:val="clear" w:color="auto" w:fill="auto"/>
          </w:tcPr>
          <w:p w14:paraId="75446007" w14:textId="1998A820" w:rsidR="00C17223" w:rsidRPr="00324FF1" w:rsidRDefault="00C17223" w:rsidP="00095642">
            <w:pPr>
              <w:tabs>
                <w:tab w:val="left" w:pos="720"/>
              </w:tabs>
              <w:spacing w:after="0" w:line="240" w:lineRule="auto"/>
              <w:jc w:val="center"/>
              <w:rPr>
                <w:sz w:val="20"/>
                <w:szCs w:val="20"/>
              </w:rPr>
            </w:pPr>
            <w:r>
              <w:rPr>
                <w:sz w:val="22"/>
                <w:szCs w:val="22"/>
              </w:rPr>
              <w:t>Nuolat</w:t>
            </w:r>
          </w:p>
        </w:tc>
      </w:tr>
      <w:tr w:rsidR="00C17223" w:rsidRPr="00324FF1" w14:paraId="0EE29B0C" w14:textId="77777777" w:rsidTr="002957B6">
        <w:trPr>
          <w:gridAfter w:val="1"/>
          <w:wAfter w:w="28" w:type="dxa"/>
          <w:jc w:val="center"/>
        </w:trPr>
        <w:tc>
          <w:tcPr>
            <w:tcW w:w="562" w:type="dxa"/>
            <w:shd w:val="clear" w:color="auto" w:fill="auto"/>
          </w:tcPr>
          <w:p w14:paraId="33843289" w14:textId="52B72A64" w:rsidR="00C17223" w:rsidRDefault="00C17223" w:rsidP="00C17223">
            <w:pPr>
              <w:tabs>
                <w:tab w:val="left" w:pos="720"/>
              </w:tabs>
              <w:spacing w:after="0" w:line="276" w:lineRule="auto"/>
              <w:rPr>
                <w:sz w:val="22"/>
                <w:szCs w:val="22"/>
              </w:rPr>
            </w:pPr>
            <w:r>
              <w:rPr>
                <w:sz w:val="22"/>
                <w:szCs w:val="22"/>
              </w:rPr>
              <w:lastRenderedPageBreak/>
              <w:t>13.</w:t>
            </w:r>
          </w:p>
        </w:tc>
        <w:tc>
          <w:tcPr>
            <w:tcW w:w="3402" w:type="dxa"/>
            <w:shd w:val="clear" w:color="auto" w:fill="auto"/>
          </w:tcPr>
          <w:p w14:paraId="71938443" w14:textId="3E928677" w:rsidR="00C17223" w:rsidRPr="002957B6" w:rsidRDefault="00C17223" w:rsidP="00C17223">
            <w:pPr>
              <w:spacing w:after="0" w:line="240" w:lineRule="auto"/>
              <w:rPr>
                <w:sz w:val="22"/>
                <w:szCs w:val="22"/>
              </w:rPr>
            </w:pPr>
            <w:r w:rsidRPr="002957B6">
              <w:rPr>
                <w:iCs/>
                <w:sz w:val="22"/>
                <w:szCs w:val="22"/>
              </w:rPr>
              <w:t>Apskaitant maisto produktus, juos išskirti pagal rūšis</w:t>
            </w:r>
          </w:p>
        </w:tc>
        <w:tc>
          <w:tcPr>
            <w:tcW w:w="993" w:type="dxa"/>
            <w:vMerge/>
            <w:shd w:val="clear" w:color="auto" w:fill="auto"/>
          </w:tcPr>
          <w:p w14:paraId="4345FE05" w14:textId="77777777" w:rsidR="00C17223" w:rsidRPr="00324FF1" w:rsidRDefault="00C17223" w:rsidP="00C17223">
            <w:pPr>
              <w:autoSpaceDE w:val="0"/>
              <w:autoSpaceDN w:val="0"/>
              <w:adjustRightInd w:val="0"/>
              <w:spacing w:after="0" w:line="240" w:lineRule="auto"/>
              <w:ind w:right="113"/>
              <w:rPr>
                <w:sz w:val="20"/>
                <w:szCs w:val="20"/>
              </w:rPr>
            </w:pPr>
          </w:p>
        </w:tc>
        <w:tc>
          <w:tcPr>
            <w:tcW w:w="3402" w:type="dxa"/>
            <w:shd w:val="clear" w:color="auto" w:fill="auto"/>
          </w:tcPr>
          <w:p w14:paraId="6F2ECD12" w14:textId="1076A42D" w:rsidR="00C17223" w:rsidRPr="00324FF1" w:rsidRDefault="00C17223" w:rsidP="00C17223">
            <w:pPr>
              <w:tabs>
                <w:tab w:val="left" w:pos="720"/>
              </w:tabs>
              <w:spacing w:after="0" w:line="240" w:lineRule="auto"/>
              <w:rPr>
                <w:sz w:val="20"/>
                <w:szCs w:val="20"/>
                <w:lang w:eastAsia="lt-LT"/>
              </w:rPr>
            </w:pPr>
            <w:r>
              <w:rPr>
                <w:iCs/>
                <w:sz w:val="22"/>
                <w:szCs w:val="22"/>
              </w:rPr>
              <w:t>Apskaitysime maisto produktus, išskiriant juos pagal rūšis.</w:t>
            </w:r>
          </w:p>
        </w:tc>
        <w:tc>
          <w:tcPr>
            <w:tcW w:w="1531" w:type="dxa"/>
            <w:shd w:val="clear" w:color="auto" w:fill="auto"/>
          </w:tcPr>
          <w:p w14:paraId="717E21C6" w14:textId="32850FF1" w:rsidR="00C17223" w:rsidRPr="00324FF1" w:rsidRDefault="00C17223" w:rsidP="00095642">
            <w:pPr>
              <w:tabs>
                <w:tab w:val="left" w:pos="720"/>
              </w:tabs>
              <w:spacing w:after="0" w:line="240" w:lineRule="auto"/>
              <w:jc w:val="center"/>
              <w:rPr>
                <w:sz w:val="20"/>
                <w:szCs w:val="20"/>
              </w:rPr>
            </w:pPr>
            <w:r>
              <w:rPr>
                <w:sz w:val="22"/>
                <w:szCs w:val="22"/>
              </w:rPr>
              <w:t>2023-07-31</w:t>
            </w:r>
          </w:p>
        </w:tc>
      </w:tr>
      <w:tr w:rsidR="00C17223" w:rsidRPr="00324FF1" w14:paraId="35207076" w14:textId="77777777" w:rsidTr="002957B6">
        <w:trPr>
          <w:gridAfter w:val="1"/>
          <w:wAfter w:w="28" w:type="dxa"/>
          <w:jc w:val="center"/>
        </w:trPr>
        <w:tc>
          <w:tcPr>
            <w:tcW w:w="562" w:type="dxa"/>
            <w:shd w:val="clear" w:color="auto" w:fill="auto"/>
          </w:tcPr>
          <w:p w14:paraId="35AE84A8" w14:textId="17BD5BAF" w:rsidR="00C17223" w:rsidRDefault="00C17223" w:rsidP="00C17223">
            <w:pPr>
              <w:tabs>
                <w:tab w:val="left" w:pos="720"/>
              </w:tabs>
              <w:spacing w:after="0" w:line="276" w:lineRule="auto"/>
              <w:rPr>
                <w:sz w:val="22"/>
                <w:szCs w:val="22"/>
              </w:rPr>
            </w:pPr>
            <w:r>
              <w:rPr>
                <w:sz w:val="22"/>
                <w:szCs w:val="22"/>
              </w:rPr>
              <w:t>14.</w:t>
            </w:r>
          </w:p>
        </w:tc>
        <w:tc>
          <w:tcPr>
            <w:tcW w:w="3402" w:type="dxa"/>
            <w:shd w:val="clear" w:color="auto" w:fill="auto"/>
          </w:tcPr>
          <w:p w14:paraId="0323F8ED" w14:textId="163D60AB" w:rsidR="00C17223" w:rsidRPr="002957B6" w:rsidRDefault="00C17223" w:rsidP="00C17223">
            <w:pPr>
              <w:spacing w:after="0" w:line="240" w:lineRule="auto"/>
              <w:rPr>
                <w:sz w:val="22"/>
                <w:szCs w:val="22"/>
              </w:rPr>
            </w:pPr>
            <w:r w:rsidRPr="002957B6">
              <w:rPr>
                <w:sz w:val="22"/>
                <w:szCs w:val="22"/>
              </w:rPr>
              <w:t xml:space="preserve">Užtikrinti vidaus kontrolę maitinimo organizavimo srityje, atskiriant atsakingą asmenį ir kontroliuojantį asmenį </w:t>
            </w:r>
          </w:p>
        </w:tc>
        <w:tc>
          <w:tcPr>
            <w:tcW w:w="993" w:type="dxa"/>
            <w:vMerge/>
            <w:shd w:val="clear" w:color="auto" w:fill="auto"/>
          </w:tcPr>
          <w:p w14:paraId="1611520D" w14:textId="77777777" w:rsidR="00C17223" w:rsidRPr="00324FF1" w:rsidRDefault="00C17223" w:rsidP="00C17223">
            <w:pPr>
              <w:autoSpaceDE w:val="0"/>
              <w:autoSpaceDN w:val="0"/>
              <w:adjustRightInd w:val="0"/>
              <w:spacing w:after="0" w:line="240" w:lineRule="auto"/>
              <w:ind w:right="113"/>
              <w:rPr>
                <w:sz w:val="20"/>
                <w:szCs w:val="20"/>
              </w:rPr>
            </w:pPr>
          </w:p>
        </w:tc>
        <w:tc>
          <w:tcPr>
            <w:tcW w:w="3402" w:type="dxa"/>
            <w:shd w:val="clear" w:color="auto" w:fill="auto"/>
          </w:tcPr>
          <w:p w14:paraId="318567CF" w14:textId="35C14FDE" w:rsidR="00C17223" w:rsidRPr="00324FF1" w:rsidRDefault="00C17223" w:rsidP="00C17223">
            <w:pPr>
              <w:tabs>
                <w:tab w:val="left" w:pos="720"/>
              </w:tabs>
              <w:spacing w:after="0" w:line="240" w:lineRule="auto"/>
              <w:rPr>
                <w:sz w:val="20"/>
                <w:szCs w:val="20"/>
                <w:lang w:eastAsia="lt-LT"/>
              </w:rPr>
            </w:pPr>
            <w:r>
              <w:rPr>
                <w:sz w:val="22"/>
                <w:szCs w:val="22"/>
              </w:rPr>
              <w:t xml:space="preserve">Užtikrinant vidaus kontrolę maitinimo organizavimo srityje, sudarysime darbo sutartį su </w:t>
            </w:r>
            <w:r w:rsidRPr="00B0536D">
              <w:rPr>
                <w:sz w:val="22"/>
                <w:szCs w:val="22"/>
                <w:lang w:eastAsia="lt-LT"/>
              </w:rPr>
              <w:t xml:space="preserve"> maitinimo organizavimo specialistu (0,5 pareigybės), turinčiu tinkamą išsilavi</w:t>
            </w:r>
            <w:r>
              <w:rPr>
                <w:sz w:val="22"/>
                <w:szCs w:val="22"/>
                <w:lang w:eastAsia="lt-LT"/>
              </w:rPr>
              <w:t>ni</w:t>
            </w:r>
            <w:r w:rsidRPr="00B0536D">
              <w:rPr>
                <w:sz w:val="22"/>
                <w:szCs w:val="22"/>
                <w:lang w:eastAsia="lt-LT"/>
              </w:rPr>
              <w:t>mą.</w:t>
            </w:r>
          </w:p>
        </w:tc>
        <w:tc>
          <w:tcPr>
            <w:tcW w:w="1531" w:type="dxa"/>
            <w:shd w:val="clear" w:color="auto" w:fill="auto"/>
          </w:tcPr>
          <w:p w14:paraId="65EC4BAF" w14:textId="5421BDC8" w:rsidR="00C17223" w:rsidRPr="00324FF1" w:rsidRDefault="00C17223" w:rsidP="00095642">
            <w:pPr>
              <w:tabs>
                <w:tab w:val="left" w:pos="720"/>
              </w:tabs>
              <w:spacing w:after="0" w:line="240" w:lineRule="auto"/>
              <w:jc w:val="center"/>
              <w:rPr>
                <w:sz w:val="20"/>
                <w:szCs w:val="20"/>
              </w:rPr>
            </w:pPr>
            <w:r>
              <w:rPr>
                <w:sz w:val="22"/>
                <w:szCs w:val="22"/>
              </w:rPr>
              <w:t>2023-08-31</w:t>
            </w:r>
          </w:p>
        </w:tc>
      </w:tr>
      <w:tr w:rsidR="002957B6" w:rsidRPr="00324FF1" w14:paraId="34621DDE" w14:textId="77777777" w:rsidTr="002957B6">
        <w:trPr>
          <w:gridAfter w:val="1"/>
          <w:wAfter w:w="28" w:type="dxa"/>
          <w:jc w:val="center"/>
        </w:trPr>
        <w:tc>
          <w:tcPr>
            <w:tcW w:w="562" w:type="dxa"/>
            <w:shd w:val="clear" w:color="auto" w:fill="auto"/>
          </w:tcPr>
          <w:p w14:paraId="32AF4C4E" w14:textId="16055BD6" w:rsidR="002957B6" w:rsidRPr="00BA4C64" w:rsidRDefault="002957B6" w:rsidP="002957B6">
            <w:pPr>
              <w:tabs>
                <w:tab w:val="left" w:pos="720"/>
              </w:tabs>
              <w:spacing w:after="0" w:line="276" w:lineRule="auto"/>
              <w:rPr>
                <w:sz w:val="22"/>
                <w:szCs w:val="22"/>
              </w:rPr>
            </w:pPr>
            <w:r>
              <w:rPr>
                <w:sz w:val="22"/>
                <w:szCs w:val="22"/>
              </w:rPr>
              <w:t>15</w:t>
            </w:r>
            <w:r w:rsidRPr="00BA4C64">
              <w:rPr>
                <w:sz w:val="22"/>
                <w:szCs w:val="22"/>
              </w:rPr>
              <w:t>.</w:t>
            </w:r>
          </w:p>
        </w:tc>
        <w:tc>
          <w:tcPr>
            <w:tcW w:w="3402" w:type="dxa"/>
            <w:shd w:val="clear" w:color="auto" w:fill="auto"/>
          </w:tcPr>
          <w:p w14:paraId="0A0F16D1" w14:textId="53E793B8" w:rsidR="002957B6" w:rsidRPr="002957B6" w:rsidRDefault="002957B6" w:rsidP="002957B6">
            <w:pPr>
              <w:spacing w:after="0" w:line="240" w:lineRule="auto"/>
              <w:rPr>
                <w:sz w:val="22"/>
                <w:szCs w:val="22"/>
              </w:rPr>
            </w:pPr>
            <w:r w:rsidRPr="002957B6">
              <w:rPr>
                <w:sz w:val="22"/>
                <w:szCs w:val="22"/>
              </w:rPr>
              <w:t>Darbuotojams kintamąją dalį skirti procentais</w:t>
            </w:r>
          </w:p>
        </w:tc>
        <w:tc>
          <w:tcPr>
            <w:tcW w:w="993" w:type="dxa"/>
            <w:vMerge/>
            <w:shd w:val="clear" w:color="auto" w:fill="auto"/>
          </w:tcPr>
          <w:p w14:paraId="7FEB1887" w14:textId="77777777" w:rsidR="002957B6" w:rsidRPr="00324FF1" w:rsidRDefault="002957B6" w:rsidP="002957B6">
            <w:pPr>
              <w:autoSpaceDE w:val="0"/>
              <w:autoSpaceDN w:val="0"/>
              <w:adjustRightInd w:val="0"/>
              <w:spacing w:after="0" w:line="240" w:lineRule="auto"/>
              <w:ind w:right="113"/>
              <w:rPr>
                <w:sz w:val="20"/>
                <w:szCs w:val="20"/>
              </w:rPr>
            </w:pPr>
          </w:p>
        </w:tc>
        <w:tc>
          <w:tcPr>
            <w:tcW w:w="3402" w:type="dxa"/>
            <w:shd w:val="clear" w:color="auto" w:fill="auto"/>
          </w:tcPr>
          <w:p w14:paraId="7918F39E" w14:textId="664CEF58" w:rsidR="002957B6" w:rsidRPr="00324FF1" w:rsidRDefault="002957B6" w:rsidP="002957B6">
            <w:pPr>
              <w:tabs>
                <w:tab w:val="left" w:pos="720"/>
              </w:tabs>
              <w:spacing w:after="0" w:line="240" w:lineRule="auto"/>
              <w:rPr>
                <w:sz w:val="20"/>
                <w:szCs w:val="20"/>
                <w:lang w:eastAsia="lt-LT"/>
              </w:rPr>
            </w:pPr>
            <w:r w:rsidRPr="00B0536D">
              <w:rPr>
                <w:sz w:val="22"/>
                <w:szCs w:val="22"/>
                <w:lang w:eastAsia="lt-LT"/>
              </w:rPr>
              <w:t>Nuo 2023 metų vasario 28 d. darbuotojams kintamoji dalis skirta procentais.</w:t>
            </w:r>
          </w:p>
        </w:tc>
        <w:tc>
          <w:tcPr>
            <w:tcW w:w="1531" w:type="dxa"/>
            <w:shd w:val="clear" w:color="auto" w:fill="auto"/>
          </w:tcPr>
          <w:p w14:paraId="4D46E8E9" w14:textId="3086FE3A" w:rsidR="002957B6" w:rsidRPr="00324FF1" w:rsidRDefault="002957B6" w:rsidP="00095642">
            <w:pPr>
              <w:tabs>
                <w:tab w:val="left" w:pos="720"/>
              </w:tabs>
              <w:spacing w:after="0" w:line="240" w:lineRule="auto"/>
              <w:jc w:val="center"/>
              <w:rPr>
                <w:sz w:val="20"/>
                <w:szCs w:val="20"/>
              </w:rPr>
            </w:pPr>
            <w:r>
              <w:rPr>
                <w:sz w:val="22"/>
                <w:szCs w:val="22"/>
              </w:rPr>
              <w:t>Nuolat</w:t>
            </w:r>
          </w:p>
        </w:tc>
      </w:tr>
      <w:tr w:rsidR="002957B6" w:rsidRPr="00324FF1" w14:paraId="4AC52430" w14:textId="77777777" w:rsidTr="002957B6">
        <w:trPr>
          <w:gridAfter w:val="1"/>
          <w:wAfter w:w="28" w:type="dxa"/>
          <w:trHeight w:val="1275"/>
          <w:jc w:val="center"/>
        </w:trPr>
        <w:tc>
          <w:tcPr>
            <w:tcW w:w="562" w:type="dxa"/>
            <w:shd w:val="clear" w:color="auto" w:fill="auto"/>
          </w:tcPr>
          <w:p w14:paraId="3320A4B7" w14:textId="42732018" w:rsidR="002957B6" w:rsidRPr="00BA4C64" w:rsidRDefault="002957B6" w:rsidP="002957B6">
            <w:pPr>
              <w:tabs>
                <w:tab w:val="left" w:pos="720"/>
              </w:tabs>
              <w:spacing w:after="0" w:line="276" w:lineRule="auto"/>
              <w:rPr>
                <w:sz w:val="22"/>
                <w:szCs w:val="22"/>
              </w:rPr>
            </w:pPr>
            <w:r>
              <w:rPr>
                <w:sz w:val="22"/>
                <w:szCs w:val="22"/>
              </w:rPr>
              <w:t>16</w:t>
            </w:r>
            <w:r w:rsidRPr="00BA4C64">
              <w:rPr>
                <w:sz w:val="22"/>
                <w:szCs w:val="22"/>
              </w:rPr>
              <w:t>.</w:t>
            </w:r>
          </w:p>
        </w:tc>
        <w:tc>
          <w:tcPr>
            <w:tcW w:w="3402" w:type="dxa"/>
            <w:shd w:val="clear" w:color="auto" w:fill="auto"/>
          </w:tcPr>
          <w:p w14:paraId="065BDCDF" w14:textId="6E79FD22" w:rsidR="002957B6" w:rsidRPr="002957B6" w:rsidRDefault="002957B6" w:rsidP="002957B6">
            <w:pPr>
              <w:spacing w:after="0" w:line="240" w:lineRule="auto"/>
              <w:rPr>
                <w:sz w:val="22"/>
                <w:szCs w:val="22"/>
              </w:rPr>
            </w:pPr>
            <w:r w:rsidRPr="002957B6">
              <w:rPr>
                <w:sz w:val="22"/>
                <w:szCs w:val="22"/>
              </w:rPr>
              <w:t xml:space="preserve">Peržiūrėti ir pasitvirtinti darbuotojų pareigybių aprašymus, vadovaujantis </w:t>
            </w:r>
            <w:r w:rsidRPr="002957B6">
              <w:rPr>
                <w:rFonts w:asciiTheme="majorBidi" w:hAnsiTheme="majorBidi" w:cstheme="majorBidi"/>
                <w:sz w:val="22"/>
                <w:szCs w:val="22"/>
              </w:rPr>
              <w:t>Darbuotojų darbo apmokėjimo įstatymo Nr. XII-198 nuostatomis.</w:t>
            </w:r>
          </w:p>
        </w:tc>
        <w:tc>
          <w:tcPr>
            <w:tcW w:w="993" w:type="dxa"/>
            <w:vMerge/>
            <w:shd w:val="clear" w:color="auto" w:fill="auto"/>
          </w:tcPr>
          <w:p w14:paraId="0D350911" w14:textId="77777777" w:rsidR="002957B6" w:rsidRPr="00324FF1" w:rsidRDefault="002957B6" w:rsidP="002957B6">
            <w:pPr>
              <w:autoSpaceDE w:val="0"/>
              <w:autoSpaceDN w:val="0"/>
              <w:adjustRightInd w:val="0"/>
              <w:spacing w:after="0" w:line="240" w:lineRule="auto"/>
              <w:ind w:right="113"/>
              <w:rPr>
                <w:sz w:val="20"/>
                <w:szCs w:val="20"/>
              </w:rPr>
            </w:pPr>
          </w:p>
        </w:tc>
        <w:tc>
          <w:tcPr>
            <w:tcW w:w="3402" w:type="dxa"/>
            <w:shd w:val="clear" w:color="auto" w:fill="auto"/>
          </w:tcPr>
          <w:p w14:paraId="46A9918A" w14:textId="45D3C931" w:rsidR="002957B6" w:rsidRPr="00324FF1" w:rsidRDefault="002957B6" w:rsidP="002957B6">
            <w:pPr>
              <w:tabs>
                <w:tab w:val="left" w:pos="720"/>
              </w:tabs>
              <w:spacing w:after="0" w:line="240" w:lineRule="auto"/>
              <w:rPr>
                <w:sz w:val="20"/>
                <w:szCs w:val="20"/>
                <w:lang w:eastAsia="lt-LT"/>
              </w:rPr>
            </w:pPr>
            <w:r>
              <w:rPr>
                <w:sz w:val="22"/>
                <w:szCs w:val="22"/>
              </w:rPr>
              <w:t>Peržiūrėsime ir pasitvirtinsime darbuotojų pareigybių aprašymus, vadovaujantis Darbuotojų darbo apmokėjimo įstatymo Nr. XII-198 nuostatomis.</w:t>
            </w:r>
          </w:p>
        </w:tc>
        <w:tc>
          <w:tcPr>
            <w:tcW w:w="1531" w:type="dxa"/>
            <w:shd w:val="clear" w:color="auto" w:fill="auto"/>
          </w:tcPr>
          <w:p w14:paraId="68DA39A3" w14:textId="77777777" w:rsidR="002957B6" w:rsidRDefault="002957B6" w:rsidP="00095642">
            <w:pPr>
              <w:tabs>
                <w:tab w:val="left" w:pos="720"/>
              </w:tabs>
              <w:spacing w:after="0" w:line="240" w:lineRule="auto"/>
              <w:jc w:val="center"/>
              <w:rPr>
                <w:sz w:val="22"/>
                <w:szCs w:val="22"/>
              </w:rPr>
            </w:pPr>
            <w:r>
              <w:rPr>
                <w:sz w:val="22"/>
                <w:szCs w:val="22"/>
              </w:rPr>
              <w:t>2023-08-31</w:t>
            </w:r>
          </w:p>
          <w:p w14:paraId="16E1FE14" w14:textId="77777777" w:rsidR="002957B6" w:rsidRDefault="002957B6" w:rsidP="00095642">
            <w:pPr>
              <w:tabs>
                <w:tab w:val="left" w:pos="720"/>
              </w:tabs>
              <w:spacing w:after="0" w:line="240" w:lineRule="auto"/>
              <w:jc w:val="center"/>
              <w:rPr>
                <w:sz w:val="22"/>
                <w:szCs w:val="22"/>
              </w:rPr>
            </w:pPr>
          </w:p>
          <w:p w14:paraId="76DD1343" w14:textId="77777777" w:rsidR="002957B6" w:rsidRDefault="002957B6" w:rsidP="00095642">
            <w:pPr>
              <w:tabs>
                <w:tab w:val="left" w:pos="720"/>
              </w:tabs>
              <w:spacing w:after="0" w:line="240" w:lineRule="auto"/>
              <w:jc w:val="center"/>
              <w:rPr>
                <w:sz w:val="22"/>
                <w:szCs w:val="22"/>
              </w:rPr>
            </w:pPr>
          </w:p>
          <w:p w14:paraId="1A38F4EB" w14:textId="77777777" w:rsidR="002957B6" w:rsidRDefault="002957B6" w:rsidP="00095642">
            <w:pPr>
              <w:tabs>
                <w:tab w:val="left" w:pos="720"/>
              </w:tabs>
              <w:spacing w:after="0" w:line="240" w:lineRule="auto"/>
              <w:jc w:val="center"/>
              <w:rPr>
                <w:sz w:val="22"/>
                <w:szCs w:val="22"/>
              </w:rPr>
            </w:pPr>
          </w:p>
          <w:p w14:paraId="72413618" w14:textId="5B659DB0" w:rsidR="002957B6" w:rsidRPr="00324FF1" w:rsidRDefault="002957B6" w:rsidP="00095642">
            <w:pPr>
              <w:tabs>
                <w:tab w:val="left" w:pos="720"/>
              </w:tabs>
              <w:spacing w:after="0" w:line="240" w:lineRule="auto"/>
              <w:jc w:val="center"/>
              <w:rPr>
                <w:sz w:val="20"/>
                <w:szCs w:val="20"/>
              </w:rPr>
            </w:pPr>
          </w:p>
        </w:tc>
      </w:tr>
      <w:tr w:rsidR="002957B6" w:rsidRPr="00BA4C64" w14:paraId="332CA1D1" w14:textId="77777777" w:rsidTr="002957B6">
        <w:trPr>
          <w:gridAfter w:val="1"/>
          <w:wAfter w:w="28" w:type="dxa"/>
          <w:jc w:val="center"/>
        </w:trPr>
        <w:tc>
          <w:tcPr>
            <w:tcW w:w="562" w:type="dxa"/>
            <w:shd w:val="clear" w:color="auto" w:fill="auto"/>
          </w:tcPr>
          <w:p w14:paraId="04B0380E" w14:textId="6C426729" w:rsidR="002957B6" w:rsidRPr="00BA4C64" w:rsidRDefault="002957B6" w:rsidP="002957B6">
            <w:pPr>
              <w:tabs>
                <w:tab w:val="left" w:pos="720"/>
              </w:tabs>
              <w:spacing w:after="0" w:line="276" w:lineRule="auto"/>
              <w:rPr>
                <w:sz w:val="22"/>
                <w:szCs w:val="22"/>
              </w:rPr>
            </w:pPr>
            <w:r>
              <w:rPr>
                <w:sz w:val="22"/>
                <w:szCs w:val="22"/>
              </w:rPr>
              <w:t>17.</w:t>
            </w:r>
          </w:p>
        </w:tc>
        <w:tc>
          <w:tcPr>
            <w:tcW w:w="3402" w:type="dxa"/>
            <w:shd w:val="clear" w:color="auto" w:fill="auto"/>
          </w:tcPr>
          <w:p w14:paraId="77631473" w14:textId="270A180D" w:rsidR="002957B6" w:rsidRPr="002957B6" w:rsidRDefault="002957B6" w:rsidP="002957B6">
            <w:pPr>
              <w:spacing w:after="0" w:line="240" w:lineRule="auto"/>
              <w:rPr>
                <w:sz w:val="22"/>
                <w:szCs w:val="22"/>
              </w:rPr>
            </w:pPr>
            <w:r w:rsidRPr="002957B6">
              <w:rPr>
                <w:sz w:val="22"/>
                <w:szCs w:val="22"/>
              </w:rPr>
              <w:t>Patvirtini darbuotojų darbo grafikus, vadovaujantis Darbo kodekso nuostatomis</w:t>
            </w:r>
          </w:p>
        </w:tc>
        <w:tc>
          <w:tcPr>
            <w:tcW w:w="993" w:type="dxa"/>
            <w:vMerge/>
            <w:shd w:val="clear" w:color="auto" w:fill="auto"/>
          </w:tcPr>
          <w:p w14:paraId="2F1475CA" w14:textId="77777777" w:rsidR="002957B6" w:rsidRPr="00BA4C64" w:rsidRDefault="002957B6" w:rsidP="002957B6">
            <w:pPr>
              <w:autoSpaceDE w:val="0"/>
              <w:autoSpaceDN w:val="0"/>
              <w:adjustRightInd w:val="0"/>
              <w:spacing w:after="0" w:line="240" w:lineRule="auto"/>
              <w:ind w:right="113"/>
              <w:rPr>
                <w:sz w:val="22"/>
                <w:szCs w:val="22"/>
              </w:rPr>
            </w:pPr>
          </w:p>
        </w:tc>
        <w:tc>
          <w:tcPr>
            <w:tcW w:w="3402" w:type="dxa"/>
            <w:shd w:val="clear" w:color="auto" w:fill="auto"/>
          </w:tcPr>
          <w:p w14:paraId="3EF7A385" w14:textId="16188D5A" w:rsidR="002957B6" w:rsidRPr="00BA4C64" w:rsidRDefault="002957B6" w:rsidP="002957B6">
            <w:pPr>
              <w:tabs>
                <w:tab w:val="left" w:pos="720"/>
              </w:tabs>
              <w:spacing w:after="0" w:line="240" w:lineRule="auto"/>
              <w:rPr>
                <w:sz w:val="22"/>
                <w:szCs w:val="22"/>
                <w:lang w:eastAsia="lt-LT"/>
              </w:rPr>
            </w:pPr>
            <w:r>
              <w:rPr>
                <w:sz w:val="22"/>
                <w:szCs w:val="22"/>
              </w:rPr>
              <w:t>Patvirtinsime darbuotojų darbo grafikus, vadovaujantis Lietuvos Respublikos darbo kodekso nuostatomis.</w:t>
            </w:r>
          </w:p>
        </w:tc>
        <w:tc>
          <w:tcPr>
            <w:tcW w:w="1531" w:type="dxa"/>
            <w:shd w:val="clear" w:color="auto" w:fill="auto"/>
          </w:tcPr>
          <w:p w14:paraId="3D48F6B0" w14:textId="137A794E" w:rsidR="002957B6" w:rsidRPr="00BA4C64" w:rsidRDefault="002957B6" w:rsidP="00095642">
            <w:pPr>
              <w:tabs>
                <w:tab w:val="left" w:pos="720"/>
              </w:tabs>
              <w:spacing w:after="0" w:line="240" w:lineRule="auto"/>
              <w:jc w:val="center"/>
              <w:rPr>
                <w:sz w:val="22"/>
                <w:szCs w:val="22"/>
              </w:rPr>
            </w:pPr>
            <w:r>
              <w:rPr>
                <w:sz w:val="22"/>
                <w:szCs w:val="22"/>
              </w:rPr>
              <w:t>2023-08-31</w:t>
            </w:r>
          </w:p>
        </w:tc>
      </w:tr>
      <w:tr w:rsidR="002957B6" w:rsidRPr="00BA4C64" w14:paraId="39350892" w14:textId="77777777" w:rsidTr="002957B6">
        <w:trPr>
          <w:gridAfter w:val="1"/>
          <w:wAfter w:w="28" w:type="dxa"/>
          <w:jc w:val="center"/>
        </w:trPr>
        <w:tc>
          <w:tcPr>
            <w:tcW w:w="562" w:type="dxa"/>
            <w:shd w:val="clear" w:color="auto" w:fill="auto"/>
          </w:tcPr>
          <w:p w14:paraId="084BA546" w14:textId="2763443F" w:rsidR="002957B6" w:rsidRPr="00BA4C64" w:rsidRDefault="002957B6" w:rsidP="002957B6">
            <w:pPr>
              <w:tabs>
                <w:tab w:val="left" w:pos="720"/>
              </w:tabs>
              <w:spacing w:after="0" w:line="276" w:lineRule="auto"/>
              <w:rPr>
                <w:sz w:val="22"/>
                <w:szCs w:val="22"/>
              </w:rPr>
            </w:pPr>
            <w:r>
              <w:rPr>
                <w:sz w:val="22"/>
                <w:szCs w:val="22"/>
              </w:rPr>
              <w:t>18.</w:t>
            </w:r>
          </w:p>
        </w:tc>
        <w:tc>
          <w:tcPr>
            <w:tcW w:w="3402" w:type="dxa"/>
            <w:shd w:val="clear" w:color="auto" w:fill="auto"/>
          </w:tcPr>
          <w:p w14:paraId="59102ECB" w14:textId="516261DA" w:rsidR="002957B6" w:rsidRPr="002957B6" w:rsidRDefault="002957B6" w:rsidP="002957B6">
            <w:pPr>
              <w:spacing w:after="0" w:line="240" w:lineRule="auto"/>
              <w:rPr>
                <w:sz w:val="22"/>
                <w:szCs w:val="22"/>
              </w:rPr>
            </w:pPr>
            <w:r w:rsidRPr="002957B6">
              <w:rPr>
                <w:sz w:val="22"/>
                <w:szCs w:val="22"/>
              </w:rPr>
              <w:t>Sudarant susitarimus dėl papildomo darbo, atsižvelgti į pagrindinių pareigų darbo laiko suderinamumą</w:t>
            </w:r>
          </w:p>
        </w:tc>
        <w:tc>
          <w:tcPr>
            <w:tcW w:w="993" w:type="dxa"/>
            <w:vMerge/>
            <w:shd w:val="clear" w:color="auto" w:fill="auto"/>
          </w:tcPr>
          <w:p w14:paraId="5CDFFCB5" w14:textId="77777777" w:rsidR="002957B6" w:rsidRPr="00BA4C64" w:rsidRDefault="002957B6" w:rsidP="002957B6">
            <w:pPr>
              <w:autoSpaceDE w:val="0"/>
              <w:autoSpaceDN w:val="0"/>
              <w:adjustRightInd w:val="0"/>
              <w:spacing w:after="0" w:line="240" w:lineRule="auto"/>
              <w:ind w:right="113"/>
              <w:rPr>
                <w:sz w:val="22"/>
                <w:szCs w:val="22"/>
              </w:rPr>
            </w:pPr>
          </w:p>
        </w:tc>
        <w:tc>
          <w:tcPr>
            <w:tcW w:w="3402" w:type="dxa"/>
            <w:shd w:val="clear" w:color="auto" w:fill="auto"/>
          </w:tcPr>
          <w:p w14:paraId="17EE993A" w14:textId="03F9A472" w:rsidR="002957B6" w:rsidRPr="00BA4C64" w:rsidRDefault="002957B6" w:rsidP="002957B6">
            <w:pPr>
              <w:tabs>
                <w:tab w:val="left" w:pos="720"/>
              </w:tabs>
              <w:spacing w:after="0" w:line="240" w:lineRule="auto"/>
              <w:rPr>
                <w:sz w:val="22"/>
                <w:szCs w:val="22"/>
                <w:lang w:eastAsia="lt-LT"/>
              </w:rPr>
            </w:pPr>
            <w:r>
              <w:rPr>
                <w:sz w:val="22"/>
                <w:szCs w:val="22"/>
              </w:rPr>
              <w:t>Sudarant susitarimus dėl papildomo darbo, atsižvelgsime į pagrindinių pareigų darbo laiko suderinamumą.</w:t>
            </w:r>
          </w:p>
        </w:tc>
        <w:tc>
          <w:tcPr>
            <w:tcW w:w="1531" w:type="dxa"/>
            <w:shd w:val="clear" w:color="auto" w:fill="auto"/>
          </w:tcPr>
          <w:p w14:paraId="37790802" w14:textId="61397952" w:rsidR="002957B6" w:rsidRPr="00BA4C64" w:rsidRDefault="002957B6" w:rsidP="00095642">
            <w:pPr>
              <w:tabs>
                <w:tab w:val="left" w:pos="720"/>
              </w:tabs>
              <w:spacing w:after="0" w:line="240" w:lineRule="auto"/>
              <w:jc w:val="center"/>
              <w:rPr>
                <w:sz w:val="22"/>
                <w:szCs w:val="22"/>
              </w:rPr>
            </w:pPr>
            <w:r>
              <w:rPr>
                <w:sz w:val="22"/>
                <w:szCs w:val="22"/>
              </w:rPr>
              <w:t>2023-08-31</w:t>
            </w:r>
          </w:p>
        </w:tc>
      </w:tr>
      <w:tr w:rsidR="002957B6" w:rsidRPr="00BA4C64" w14:paraId="71A9E890" w14:textId="77777777" w:rsidTr="002957B6">
        <w:trPr>
          <w:gridAfter w:val="1"/>
          <w:wAfter w:w="28" w:type="dxa"/>
          <w:jc w:val="center"/>
        </w:trPr>
        <w:tc>
          <w:tcPr>
            <w:tcW w:w="562" w:type="dxa"/>
            <w:shd w:val="clear" w:color="auto" w:fill="auto"/>
          </w:tcPr>
          <w:p w14:paraId="2709F79C" w14:textId="32BE1E9D" w:rsidR="002957B6" w:rsidRPr="00BA4C64" w:rsidRDefault="002957B6" w:rsidP="002957B6">
            <w:pPr>
              <w:tabs>
                <w:tab w:val="left" w:pos="720"/>
              </w:tabs>
              <w:spacing w:after="0" w:line="276" w:lineRule="auto"/>
              <w:rPr>
                <w:sz w:val="22"/>
                <w:szCs w:val="22"/>
              </w:rPr>
            </w:pPr>
            <w:r>
              <w:rPr>
                <w:sz w:val="22"/>
                <w:szCs w:val="22"/>
              </w:rPr>
              <w:t>19.</w:t>
            </w:r>
          </w:p>
        </w:tc>
        <w:tc>
          <w:tcPr>
            <w:tcW w:w="3402" w:type="dxa"/>
            <w:shd w:val="clear" w:color="auto" w:fill="auto"/>
          </w:tcPr>
          <w:p w14:paraId="446CE3D4" w14:textId="2E5A8FEC" w:rsidR="002957B6" w:rsidRPr="002957B6" w:rsidRDefault="002957B6" w:rsidP="002957B6">
            <w:pPr>
              <w:spacing w:after="0" w:line="240" w:lineRule="auto"/>
              <w:rPr>
                <w:sz w:val="22"/>
                <w:szCs w:val="22"/>
              </w:rPr>
            </w:pPr>
            <w:r w:rsidRPr="002957B6">
              <w:rPr>
                <w:sz w:val="22"/>
                <w:szCs w:val="22"/>
              </w:rPr>
              <w:t xml:space="preserve">Nustatant darbuotojams koeficientus, vadovautis </w:t>
            </w:r>
            <w:r w:rsidRPr="002957B6">
              <w:rPr>
                <w:rFonts w:asciiTheme="majorBidi" w:hAnsiTheme="majorBidi" w:cstheme="majorBidi"/>
                <w:sz w:val="22"/>
                <w:szCs w:val="22"/>
              </w:rPr>
              <w:t>Darbuotojų darbo apmokėjimo įstatymo Nr. XII-198 nuostatomis.</w:t>
            </w:r>
          </w:p>
        </w:tc>
        <w:tc>
          <w:tcPr>
            <w:tcW w:w="993" w:type="dxa"/>
            <w:vMerge/>
            <w:shd w:val="clear" w:color="auto" w:fill="auto"/>
          </w:tcPr>
          <w:p w14:paraId="206D12C9" w14:textId="77777777" w:rsidR="002957B6" w:rsidRPr="00BA4C64" w:rsidRDefault="002957B6" w:rsidP="002957B6">
            <w:pPr>
              <w:autoSpaceDE w:val="0"/>
              <w:autoSpaceDN w:val="0"/>
              <w:adjustRightInd w:val="0"/>
              <w:spacing w:after="0" w:line="240" w:lineRule="auto"/>
              <w:ind w:right="113"/>
              <w:rPr>
                <w:sz w:val="22"/>
                <w:szCs w:val="22"/>
              </w:rPr>
            </w:pPr>
          </w:p>
        </w:tc>
        <w:tc>
          <w:tcPr>
            <w:tcW w:w="3402" w:type="dxa"/>
            <w:shd w:val="clear" w:color="auto" w:fill="auto"/>
          </w:tcPr>
          <w:p w14:paraId="13766989" w14:textId="26E9697B" w:rsidR="002957B6" w:rsidRPr="00BA4C64" w:rsidRDefault="002957B6" w:rsidP="002957B6">
            <w:pPr>
              <w:tabs>
                <w:tab w:val="left" w:pos="720"/>
              </w:tabs>
              <w:spacing w:after="0" w:line="240" w:lineRule="auto"/>
              <w:rPr>
                <w:sz w:val="22"/>
                <w:szCs w:val="22"/>
                <w:lang w:eastAsia="lt-LT"/>
              </w:rPr>
            </w:pPr>
            <w:r>
              <w:rPr>
                <w:sz w:val="22"/>
                <w:szCs w:val="22"/>
              </w:rPr>
              <w:t>Nustatant darbuotojams koeficientus, vadovausimės Darbuotojų darbo apmokėjimo įstatymo Nr. XII-198 nuostatomis.</w:t>
            </w:r>
          </w:p>
        </w:tc>
        <w:tc>
          <w:tcPr>
            <w:tcW w:w="1531" w:type="dxa"/>
            <w:shd w:val="clear" w:color="auto" w:fill="auto"/>
          </w:tcPr>
          <w:p w14:paraId="638055C5" w14:textId="77777777" w:rsidR="002957B6" w:rsidRDefault="002957B6" w:rsidP="00095642">
            <w:pPr>
              <w:tabs>
                <w:tab w:val="left" w:pos="720"/>
              </w:tabs>
              <w:spacing w:after="0" w:line="240" w:lineRule="auto"/>
              <w:jc w:val="center"/>
              <w:rPr>
                <w:sz w:val="22"/>
                <w:szCs w:val="22"/>
              </w:rPr>
            </w:pPr>
            <w:r>
              <w:rPr>
                <w:sz w:val="22"/>
                <w:szCs w:val="22"/>
              </w:rPr>
              <w:t>Nuolat</w:t>
            </w:r>
          </w:p>
          <w:p w14:paraId="4D674859" w14:textId="77777777" w:rsidR="002957B6" w:rsidRDefault="002957B6" w:rsidP="00095642">
            <w:pPr>
              <w:tabs>
                <w:tab w:val="left" w:pos="720"/>
              </w:tabs>
              <w:spacing w:after="0" w:line="240" w:lineRule="auto"/>
              <w:jc w:val="center"/>
              <w:rPr>
                <w:sz w:val="22"/>
                <w:szCs w:val="22"/>
              </w:rPr>
            </w:pPr>
          </w:p>
          <w:p w14:paraId="40BB6F4E" w14:textId="77777777" w:rsidR="002957B6" w:rsidRPr="00BA4C64" w:rsidRDefault="002957B6" w:rsidP="00095642">
            <w:pPr>
              <w:tabs>
                <w:tab w:val="left" w:pos="720"/>
              </w:tabs>
              <w:spacing w:after="0" w:line="240" w:lineRule="auto"/>
              <w:jc w:val="center"/>
              <w:rPr>
                <w:sz w:val="22"/>
                <w:szCs w:val="22"/>
              </w:rPr>
            </w:pPr>
          </w:p>
        </w:tc>
      </w:tr>
      <w:tr w:rsidR="002957B6" w:rsidRPr="00BA4C64" w14:paraId="5AA9B92D" w14:textId="77777777" w:rsidTr="002957B6">
        <w:trPr>
          <w:gridAfter w:val="1"/>
          <w:wAfter w:w="28" w:type="dxa"/>
          <w:jc w:val="center"/>
        </w:trPr>
        <w:tc>
          <w:tcPr>
            <w:tcW w:w="562" w:type="dxa"/>
            <w:shd w:val="clear" w:color="auto" w:fill="auto"/>
          </w:tcPr>
          <w:p w14:paraId="7E23CE9A" w14:textId="097879B0" w:rsidR="002957B6" w:rsidRPr="00BA4C64" w:rsidRDefault="002957B6" w:rsidP="002957B6">
            <w:pPr>
              <w:tabs>
                <w:tab w:val="left" w:pos="720"/>
              </w:tabs>
              <w:spacing w:after="0" w:line="276" w:lineRule="auto"/>
              <w:rPr>
                <w:sz w:val="22"/>
                <w:szCs w:val="22"/>
              </w:rPr>
            </w:pPr>
            <w:r>
              <w:rPr>
                <w:sz w:val="22"/>
                <w:szCs w:val="22"/>
              </w:rPr>
              <w:t>20.</w:t>
            </w:r>
          </w:p>
        </w:tc>
        <w:tc>
          <w:tcPr>
            <w:tcW w:w="3402" w:type="dxa"/>
            <w:shd w:val="clear" w:color="auto" w:fill="auto"/>
          </w:tcPr>
          <w:p w14:paraId="3EB9F696" w14:textId="2935DFE6" w:rsidR="002957B6" w:rsidRPr="002957B6" w:rsidRDefault="002957B6" w:rsidP="002957B6">
            <w:pPr>
              <w:spacing w:after="0" w:line="240" w:lineRule="auto"/>
              <w:rPr>
                <w:sz w:val="22"/>
                <w:szCs w:val="22"/>
              </w:rPr>
            </w:pPr>
            <w:r w:rsidRPr="002957B6">
              <w:rPr>
                <w:sz w:val="22"/>
                <w:szCs w:val="22"/>
              </w:rPr>
              <w:t>Siekiant teisingo darbo užmokesčio priskaitymo, išleisti įsakymus ir sudaryti susitarimus dėl papildomo darbo, nurodant darbo krūvį (pareigybės dalį).</w:t>
            </w:r>
          </w:p>
        </w:tc>
        <w:tc>
          <w:tcPr>
            <w:tcW w:w="993" w:type="dxa"/>
            <w:vMerge/>
            <w:shd w:val="clear" w:color="auto" w:fill="auto"/>
          </w:tcPr>
          <w:p w14:paraId="7F35B014" w14:textId="77777777" w:rsidR="002957B6" w:rsidRPr="00BA4C64" w:rsidRDefault="002957B6" w:rsidP="002957B6">
            <w:pPr>
              <w:autoSpaceDE w:val="0"/>
              <w:autoSpaceDN w:val="0"/>
              <w:adjustRightInd w:val="0"/>
              <w:spacing w:after="0" w:line="240" w:lineRule="auto"/>
              <w:ind w:right="113"/>
              <w:rPr>
                <w:sz w:val="22"/>
                <w:szCs w:val="22"/>
              </w:rPr>
            </w:pPr>
          </w:p>
        </w:tc>
        <w:tc>
          <w:tcPr>
            <w:tcW w:w="3402" w:type="dxa"/>
            <w:shd w:val="clear" w:color="auto" w:fill="auto"/>
          </w:tcPr>
          <w:p w14:paraId="49B0FC6E" w14:textId="0E4F59BF" w:rsidR="002957B6" w:rsidRPr="00BA4C64" w:rsidRDefault="002957B6" w:rsidP="002957B6">
            <w:pPr>
              <w:tabs>
                <w:tab w:val="left" w:pos="720"/>
              </w:tabs>
              <w:spacing w:after="0" w:line="240" w:lineRule="auto"/>
              <w:rPr>
                <w:sz w:val="22"/>
                <w:szCs w:val="22"/>
                <w:lang w:eastAsia="lt-LT"/>
              </w:rPr>
            </w:pPr>
            <w:r>
              <w:rPr>
                <w:sz w:val="22"/>
                <w:szCs w:val="22"/>
              </w:rPr>
              <w:t>Siekiant teisingo darbo užmokesčio priskaitymo, leisime įsakymus ir sudarysime susitarimus dėl papildomo darbo, nurodant darbo krūvį (pareigybės dalį).</w:t>
            </w:r>
          </w:p>
        </w:tc>
        <w:tc>
          <w:tcPr>
            <w:tcW w:w="1531" w:type="dxa"/>
            <w:shd w:val="clear" w:color="auto" w:fill="auto"/>
          </w:tcPr>
          <w:p w14:paraId="25D0E9E5" w14:textId="1532BEF1" w:rsidR="002957B6" w:rsidRPr="00BA4C64" w:rsidRDefault="002957B6" w:rsidP="00095642">
            <w:pPr>
              <w:tabs>
                <w:tab w:val="left" w:pos="720"/>
              </w:tabs>
              <w:spacing w:after="0" w:line="240" w:lineRule="auto"/>
              <w:jc w:val="center"/>
              <w:rPr>
                <w:sz w:val="22"/>
                <w:szCs w:val="22"/>
              </w:rPr>
            </w:pPr>
            <w:r>
              <w:rPr>
                <w:sz w:val="22"/>
                <w:szCs w:val="22"/>
              </w:rPr>
              <w:t>Nuolat</w:t>
            </w:r>
          </w:p>
        </w:tc>
      </w:tr>
      <w:tr w:rsidR="002957B6" w:rsidRPr="00BA4C64" w14:paraId="5951D990" w14:textId="77777777" w:rsidTr="002957B6">
        <w:trPr>
          <w:gridAfter w:val="1"/>
          <w:wAfter w:w="28" w:type="dxa"/>
          <w:jc w:val="center"/>
        </w:trPr>
        <w:tc>
          <w:tcPr>
            <w:tcW w:w="562" w:type="dxa"/>
            <w:shd w:val="clear" w:color="auto" w:fill="auto"/>
          </w:tcPr>
          <w:p w14:paraId="57B78172" w14:textId="6BB3ABB2" w:rsidR="002957B6" w:rsidRPr="00BA4C64" w:rsidRDefault="002957B6" w:rsidP="002957B6">
            <w:pPr>
              <w:tabs>
                <w:tab w:val="left" w:pos="720"/>
              </w:tabs>
              <w:spacing w:after="0" w:line="276" w:lineRule="auto"/>
              <w:rPr>
                <w:sz w:val="22"/>
                <w:szCs w:val="22"/>
              </w:rPr>
            </w:pPr>
            <w:r>
              <w:rPr>
                <w:sz w:val="22"/>
                <w:szCs w:val="22"/>
              </w:rPr>
              <w:t>21.</w:t>
            </w:r>
          </w:p>
        </w:tc>
        <w:tc>
          <w:tcPr>
            <w:tcW w:w="3402" w:type="dxa"/>
            <w:shd w:val="clear" w:color="auto" w:fill="auto"/>
          </w:tcPr>
          <w:p w14:paraId="35EDDE63" w14:textId="400967D4" w:rsidR="002957B6" w:rsidRPr="002957B6" w:rsidRDefault="002957B6" w:rsidP="002957B6">
            <w:pPr>
              <w:spacing w:after="0" w:line="240" w:lineRule="auto"/>
              <w:rPr>
                <w:sz w:val="22"/>
                <w:szCs w:val="22"/>
              </w:rPr>
            </w:pPr>
            <w:r w:rsidRPr="002957B6">
              <w:rPr>
                <w:sz w:val="22"/>
                <w:szCs w:val="22"/>
              </w:rPr>
              <w:t>Atleidžiant darbuotojus, vadovautis Darbo kodekso nuostatomis.</w:t>
            </w:r>
          </w:p>
        </w:tc>
        <w:tc>
          <w:tcPr>
            <w:tcW w:w="993" w:type="dxa"/>
            <w:vMerge/>
            <w:shd w:val="clear" w:color="auto" w:fill="auto"/>
          </w:tcPr>
          <w:p w14:paraId="01794BFE" w14:textId="77777777" w:rsidR="002957B6" w:rsidRPr="00BA4C64" w:rsidRDefault="002957B6" w:rsidP="002957B6">
            <w:pPr>
              <w:autoSpaceDE w:val="0"/>
              <w:autoSpaceDN w:val="0"/>
              <w:adjustRightInd w:val="0"/>
              <w:spacing w:after="0" w:line="240" w:lineRule="auto"/>
              <w:ind w:right="113"/>
              <w:rPr>
                <w:sz w:val="22"/>
                <w:szCs w:val="22"/>
              </w:rPr>
            </w:pPr>
          </w:p>
        </w:tc>
        <w:tc>
          <w:tcPr>
            <w:tcW w:w="3402" w:type="dxa"/>
            <w:shd w:val="clear" w:color="auto" w:fill="auto"/>
          </w:tcPr>
          <w:p w14:paraId="25650274" w14:textId="56D3F320" w:rsidR="002957B6" w:rsidRPr="00BA4C64" w:rsidRDefault="002957B6" w:rsidP="002957B6">
            <w:pPr>
              <w:tabs>
                <w:tab w:val="left" w:pos="720"/>
              </w:tabs>
              <w:spacing w:after="0" w:line="240" w:lineRule="auto"/>
              <w:rPr>
                <w:sz w:val="22"/>
                <w:szCs w:val="22"/>
                <w:lang w:eastAsia="lt-LT"/>
              </w:rPr>
            </w:pPr>
            <w:r>
              <w:rPr>
                <w:sz w:val="22"/>
                <w:szCs w:val="22"/>
              </w:rPr>
              <w:t xml:space="preserve">Atleidžiant darbuotojus, vadovausimės Darbo kodekso nuostatomis. </w:t>
            </w:r>
          </w:p>
        </w:tc>
        <w:tc>
          <w:tcPr>
            <w:tcW w:w="1531" w:type="dxa"/>
            <w:shd w:val="clear" w:color="auto" w:fill="auto"/>
          </w:tcPr>
          <w:p w14:paraId="2F1BD1F1" w14:textId="1C22E8B8" w:rsidR="002957B6" w:rsidRPr="00BA4C64" w:rsidRDefault="002957B6" w:rsidP="00095642">
            <w:pPr>
              <w:tabs>
                <w:tab w:val="left" w:pos="720"/>
              </w:tabs>
              <w:spacing w:after="0" w:line="240" w:lineRule="auto"/>
              <w:jc w:val="center"/>
              <w:rPr>
                <w:sz w:val="22"/>
                <w:szCs w:val="22"/>
              </w:rPr>
            </w:pPr>
            <w:r>
              <w:rPr>
                <w:sz w:val="22"/>
                <w:szCs w:val="22"/>
              </w:rPr>
              <w:t>Nuolat</w:t>
            </w:r>
          </w:p>
        </w:tc>
      </w:tr>
      <w:tr w:rsidR="002957B6" w:rsidRPr="00BA4C64" w14:paraId="244F0E08" w14:textId="77777777" w:rsidTr="002957B6">
        <w:trPr>
          <w:gridAfter w:val="1"/>
          <w:wAfter w:w="28" w:type="dxa"/>
          <w:jc w:val="center"/>
        </w:trPr>
        <w:tc>
          <w:tcPr>
            <w:tcW w:w="562" w:type="dxa"/>
            <w:shd w:val="clear" w:color="auto" w:fill="auto"/>
          </w:tcPr>
          <w:p w14:paraId="51408AD7" w14:textId="25C35D28" w:rsidR="002957B6" w:rsidRPr="00BA4C64" w:rsidRDefault="002957B6" w:rsidP="002957B6">
            <w:pPr>
              <w:tabs>
                <w:tab w:val="left" w:pos="720"/>
              </w:tabs>
              <w:spacing w:after="0" w:line="276" w:lineRule="auto"/>
              <w:rPr>
                <w:sz w:val="22"/>
                <w:szCs w:val="22"/>
              </w:rPr>
            </w:pPr>
            <w:r>
              <w:rPr>
                <w:sz w:val="22"/>
                <w:szCs w:val="22"/>
              </w:rPr>
              <w:t>22.</w:t>
            </w:r>
          </w:p>
        </w:tc>
        <w:tc>
          <w:tcPr>
            <w:tcW w:w="3402" w:type="dxa"/>
            <w:shd w:val="clear" w:color="auto" w:fill="auto"/>
          </w:tcPr>
          <w:p w14:paraId="341B44F4" w14:textId="1478B764" w:rsidR="002957B6" w:rsidRPr="002957B6" w:rsidRDefault="002957B6" w:rsidP="002957B6">
            <w:pPr>
              <w:spacing w:after="0" w:line="240" w:lineRule="auto"/>
              <w:rPr>
                <w:sz w:val="22"/>
                <w:szCs w:val="22"/>
              </w:rPr>
            </w:pPr>
            <w:r w:rsidRPr="002957B6">
              <w:rPr>
                <w:sz w:val="22"/>
                <w:szCs w:val="22"/>
              </w:rPr>
              <w:t xml:space="preserve">Įsakymus rengti vadovaujantis norminiais teisės aktais bei dokumentų rengimo taisyklėmis </w:t>
            </w:r>
          </w:p>
        </w:tc>
        <w:tc>
          <w:tcPr>
            <w:tcW w:w="993" w:type="dxa"/>
            <w:vMerge/>
            <w:shd w:val="clear" w:color="auto" w:fill="auto"/>
          </w:tcPr>
          <w:p w14:paraId="15311F3B" w14:textId="77777777" w:rsidR="002957B6" w:rsidRPr="00BA4C64" w:rsidRDefault="002957B6" w:rsidP="002957B6">
            <w:pPr>
              <w:autoSpaceDE w:val="0"/>
              <w:autoSpaceDN w:val="0"/>
              <w:adjustRightInd w:val="0"/>
              <w:spacing w:after="0" w:line="240" w:lineRule="auto"/>
              <w:ind w:right="113"/>
              <w:rPr>
                <w:sz w:val="22"/>
                <w:szCs w:val="22"/>
              </w:rPr>
            </w:pPr>
          </w:p>
        </w:tc>
        <w:tc>
          <w:tcPr>
            <w:tcW w:w="3402" w:type="dxa"/>
            <w:shd w:val="clear" w:color="auto" w:fill="auto"/>
          </w:tcPr>
          <w:p w14:paraId="1887E511" w14:textId="0246A95F" w:rsidR="002957B6" w:rsidRPr="00BA4C64" w:rsidRDefault="002957B6" w:rsidP="002957B6">
            <w:pPr>
              <w:tabs>
                <w:tab w:val="left" w:pos="720"/>
              </w:tabs>
              <w:spacing w:after="0" w:line="240" w:lineRule="auto"/>
              <w:rPr>
                <w:sz w:val="22"/>
                <w:szCs w:val="22"/>
                <w:lang w:eastAsia="lt-LT"/>
              </w:rPr>
            </w:pPr>
            <w:r>
              <w:rPr>
                <w:sz w:val="22"/>
                <w:szCs w:val="22"/>
              </w:rPr>
              <w:t xml:space="preserve">Įsakymus rengsime vadovaujantis norminiais teisės aktais bei dokumentų rengimo taisyklėmis </w:t>
            </w:r>
          </w:p>
        </w:tc>
        <w:tc>
          <w:tcPr>
            <w:tcW w:w="1531" w:type="dxa"/>
            <w:shd w:val="clear" w:color="auto" w:fill="auto"/>
          </w:tcPr>
          <w:p w14:paraId="306B6D5B" w14:textId="6F596813" w:rsidR="002957B6" w:rsidRPr="00BA4C64" w:rsidRDefault="002957B6" w:rsidP="00095642">
            <w:pPr>
              <w:tabs>
                <w:tab w:val="left" w:pos="720"/>
              </w:tabs>
              <w:spacing w:after="0" w:line="240" w:lineRule="auto"/>
              <w:jc w:val="center"/>
              <w:rPr>
                <w:sz w:val="22"/>
                <w:szCs w:val="22"/>
              </w:rPr>
            </w:pPr>
            <w:r>
              <w:rPr>
                <w:sz w:val="22"/>
                <w:szCs w:val="22"/>
              </w:rPr>
              <w:t>Nuolat</w:t>
            </w:r>
          </w:p>
        </w:tc>
      </w:tr>
      <w:tr w:rsidR="002957B6" w:rsidRPr="00BA4C64" w14:paraId="6473C196" w14:textId="77777777" w:rsidTr="002957B6">
        <w:trPr>
          <w:gridAfter w:val="1"/>
          <w:wAfter w:w="28" w:type="dxa"/>
          <w:jc w:val="center"/>
        </w:trPr>
        <w:tc>
          <w:tcPr>
            <w:tcW w:w="562" w:type="dxa"/>
            <w:shd w:val="clear" w:color="auto" w:fill="auto"/>
          </w:tcPr>
          <w:p w14:paraId="080A2DD1" w14:textId="7FDA44A8" w:rsidR="002957B6" w:rsidRPr="00BA4C64" w:rsidRDefault="002957B6" w:rsidP="002957B6">
            <w:pPr>
              <w:tabs>
                <w:tab w:val="left" w:pos="720"/>
              </w:tabs>
              <w:spacing w:after="0" w:line="276" w:lineRule="auto"/>
              <w:rPr>
                <w:sz w:val="22"/>
                <w:szCs w:val="22"/>
              </w:rPr>
            </w:pPr>
            <w:r>
              <w:rPr>
                <w:sz w:val="22"/>
                <w:szCs w:val="22"/>
              </w:rPr>
              <w:t>23.</w:t>
            </w:r>
          </w:p>
        </w:tc>
        <w:tc>
          <w:tcPr>
            <w:tcW w:w="3402" w:type="dxa"/>
            <w:shd w:val="clear" w:color="auto" w:fill="auto"/>
          </w:tcPr>
          <w:p w14:paraId="098C5F61" w14:textId="12DB46D6" w:rsidR="002957B6" w:rsidRPr="002957B6" w:rsidRDefault="002957B6" w:rsidP="002957B6">
            <w:pPr>
              <w:spacing w:after="0" w:line="240" w:lineRule="auto"/>
              <w:rPr>
                <w:sz w:val="22"/>
                <w:szCs w:val="22"/>
              </w:rPr>
            </w:pPr>
            <w:r w:rsidRPr="002957B6">
              <w:rPr>
                <w:sz w:val="22"/>
                <w:szCs w:val="22"/>
              </w:rPr>
              <w:t>Savalaikiai rengti įsakymus ir juos pasirašyti dokumentų valdymo sistemoje „Kontora“.</w:t>
            </w:r>
          </w:p>
        </w:tc>
        <w:tc>
          <w:tcPr>
            <w:tcW w:w="993" w:type="dxa"/>
            <w:vMerge/>
            <w:shd w:val="clear" w:color="auto" w:fill="auto"/>
          </w:tcPr>
          <w:p w14:paraId="6933C568" w14:textId="77777777" w:rsidR="002957B6" w:rsidRPr="00BA4C64" w:rsidRDefault="002957B6" w:rsidP="002957B6">
            <w:pPr>
              <w:autoSpaceDE w:val="0"/>
              <w:autoSpaceDN w:val="0"/>
              <w:adjustRightInd w:val="0"/>
              <w:spacing w:after="0" w:line="240" w:lineRule="auto"/>
              <w:ind w:right="113"/>
              <w:rPr>
                <w:sz w:val="22"/>
                <w:szCs w:val="22"/>
              </w:rPr>
            </w:pPr>
          </w:p>
        </w:tc>
        <w:tc>
          <w:tcPr>
            <w:tcW w:w="3402" w:type="dxa"/>
            <w:shd w:val="clear" w:color="auto" w:fill="auto"/>
          </w:tcPr>
          <w:p w14:paraId="02291754" w14:textId="00C627CB" w:rsidR="002957B6" w:rsidRPr="00BA4C64" w:rsidRDefault="002957B6" w:rsidP="002957B6">
            <w:pPr>
              <w:tabs>
                <w:tab w:val="left" w:pos="720"/>
              </w:tabs>
              <w:spacing w:after="0" w:line="240" w:lineRule="auto"/>
              <w:rPr>
                <w:sz w:val="22"/>
                <w:szCs w:val="22"/>
                <w:lang w:eastAsia="lt-LT"/>
              </w:rPr>
            </w:pPr>
            <w:r>
              <w:rPr>
                <w:sz w:val="22"/>
                <w:szCs w:val="22"/>
              </w:rPr>
              <w:t>Savalaikiai rengsime įsakymus ir juos pasirašysime dokumentų valdymo sistemoje „Kontora“.</w:t>
            </w:r>
          </w:p>
        </w:tc>
        <w:tc>
          <w:tcPr>
            <w:tcW w:w="1531" w:type="dxa"/>
            <w:shd w:val="clear" w:color="auto" w:fill="auto"/>
          </w:tcPr>
          <w:p w14:paraId="7D709E3F" w14:textId="4CF1437A" w:rsidR="002957B6" w:rsidRPr="00BA4C64" w:rsidRDefault="002957B6" w:rsidP="00095642">
            <w:pPr>
              <w:tabs>
                <w:tab w:val="left" w:pos="720"/>
              </w:tabs>
              <w:spacing w:after="0" w:line="240" w:lineRule="auto"/>
              <w:jc w:val="center"/>
              <w:rPr>
                <w:sz w:val="22"/>
                <w:szCs w:val="22"/>
              </w:rPr>
            </w:pPr>
            <w:r>
              <w:rPr>
                <w:sz w:val="22"/>
                <w:szCs w:val="22"/>
              </w:rPr>
              <w:t>Nuolat</w:t>
            </w:r>
          </w:p>
        </w:tc>
      </w:tr>
      <w:tr w:rsidR="002957B6" w:rsidRPr="00540316" w14:paraId="2298E32F" w14:textId="77777777" w:rsidTr="00644F81">
        <w:trPr>
          <w:trHeight w:val="248"/>
          <w:jc w:val="center"/>
        </w:trPr>
        <w:tc>
          <w:tcPr>
            <w:tcW w:w="9918" w:type="dxa"/>
            <w:gridSpan w:val="6"/>
            <w:shd w:val="clear" w:color="auto" w:fill="FFFFFF" w:themeFill="background1"/>
          </w:tcPr>
          <w:p w14:paraId="47D67B39" w14:textId="37208130" w:rsidR="002957B6" w:rsidRDefault="002957B6" w:rsidP="002957B6">
            <w:pPr>
              <w:spacing w:after="0" w:line="276" w:lineRule="auto"/>
              <w:rPr>
                <w:iCs/>
                <w:sz w:val="20"/>
                <w:szCs w:val="20"/>
              </w:rPr>
            </w:pPr>
            <w:r w:rsidRPr="00E63D8D">
              <w:rPr>
                <w:b/>
                <w:bCs/>
                <w:sz w:val="20"/>
                <w:szCs w:val="20"/>
              </w:rPr>
              <w:t>*</w:t>
            </w:r>
            <w:r w:rsidRPr="00E63D8D">
              <w:rPr>
                <w:sz w:val="20"/>
                <w:szCs w:val="20"/>
              </w:rPr>
              <w:t xml:space="preserve">- priemones ir terminus rekomendacijoms įgyvendinti pateikia Ukmergės </w:t>
            </w:r>
            <w:r>
              <w:rPr>
                <w:sz w:val="20"/>
                <w:szCs w:val="20"/>
              </w:rPr>
              <w:t>vaikų lopšelis-darželis „Vaikystė“</w:t>
            </w:r>
            <w:r w:rsidRPr="00E63D8D">
              <w:rPr>
                <w:sz w:val="20"/>
                <w:szCs w:val="20"/>
              </w:rPr>
              <w:t>.</w:t>
            </w:r>
            <w:r>
              <w:rPr>
                <w:sz w:val="20"/>
                <w:szCs w:val="20"/>
              </w:rPr>
              <w:t xml:space="preserve"> </w:t>
            </w:r>
            <w:r w:rsidRPr="00E63D8D">
              <w:rPr>
                <w:iCs/>
                <w:sz w:val="20"/>
                <w:szCs w:val="20"/>
              </w:rPr>
              <w:t xml:space="preserve">Atstovas, atsakingas už Savivaldybės kontrolės ir audito tarnybos informavimą apie rekomendacijų įgyvendinimą  plane nustatytais terminais: </w:t>
            </w:r>
          </w:p>
          <w:p w14:paraId="0A420A7C" w14:textId="40CC9335" w:rsidR="002957B6" w:rsidRPr="00FA5FEA" w:rsidRDefault="002957B6" w:rsidP="002957B6">
            <w:pPr>
              <w:spacing w:after="0" w:line="276" w:lineRule="auto"/>
              <w:rPr>
                <w:i/>
                <w:sz w:val="22"/>
                <w:szCs w:val="22"/>
              </w:rPr>
            </w:pPr>
            <w:r w:rsidRPr="00FA5FEA">
              <w:rPr>
                <w:i/>
                <w:sz w:val="22"/>
                <w:szCs w:val="22"/>
              </w:rPr>
              <w:t xml:space="preserve">Direktorė Jolita </w:t>
            </w:r>
            <w:proofErr w:type="spellStart"/>
            <w:r w:rsidRPr="00FA5FEA">
              <w:rPr>
                <w:i/>
                <w:sz w:val="22"/>
                <w:szCs w:val="22"/>
              </w:rPr>
              <w:t>Čepelionienė</w:t>
            </w:r>
            <w:proofErr w:type="spellEnd"/>
            <w:r w:rsidRPr="00FA5FEA">
              <w:rPr>
                <w:i/>
                <w:sz w:val="22"/>
                <w:szCs w:val="22"/>
              </w:rPr>
              <w:t xml:space="preserve">, </w:t>
            </w:r>
            <w:proofErr w:type="spellStart"/>
            <w:r w:rsidRPr="00FA5FEA">
              <w:rPr>
                <w:i/>
                <w:sz w:val="22"/>
                <w:szCs w:val="22"/>
              </w:rPr>
              <w:t>el.p</w:t>
            </w:r>
            <w:proofErr w:type="spellEnd"/>
            <w:r w:rsidRPr="00FA5FEA">
              <w:rPr>
                <w:i/>
                <w:sz w:val="22"/>
                <w:szCs w:val="22"/>
              </w:rPr>
              <w:t xml:space="preserve">.  </w:t>
            </w:r>
            <w:hyperlink r:id="rId11" w:history="1">
              <w:r w:rsidRPr="00FA5FEA">
                <w:rPr>
                  <w:rStyle w:val="Hipersaitas"/>
                  <w:i/>
                  <w:iCs/>
                  <w:color w:val="auto"/>
                  <w:sz w:val="22"/>
                  <w:szCs w:val="22"/>
                  <w:u w:val="none"/>
                </w:rPr>
                <w:t>ukmergesvaikyste@gmail.com</w:t>
              </w:r>
            </w:hyperlink>
            <w:r w:rsidRPr="00FA5FEA">
              <w:rPr>
                <w:i/>
                <w:sz w:val="22"/>
                <w:szCs w:val="22"/>
              </w:rPr>
              <w:t>, tel. 8-612-89445</w:t>
            </w:r>
          </w:p>
        </w:tc>
      </w:tr>
    </w:tbl>
    <w:p w14:paraId="5E503506" w14:textId="77777777" w:rsidR="00F93AE3" w:rsidRDefault="00F93AE3" w:rsidP="00F93AE3">
      <w:pPr>
        <w:spacing w:line="276" w:lineRule="auto"/>
        <w:rPr>
          <w:b/>
          <w:bCs/>
        </w:rPr>
      </w:pPr>
      <w:r>
        <w:rPr>
          <w:b/>
          <w:bCs/>
        </w:rPr>
        <w:br w:type="page"/>
      </w:r>
    </w:p>
    <w:p w14:paraId="460F14CD" w14:textId="77777777" w:rsidR="00F93AE3" w:rsidRPr="008A528E" w:rsidRDefault="00F93AE3" w:rsidP="00F93AE3">
      <w:pPr>
        <w:pStyle w:val="Antrat2"/>
        <w:spacing w:before="0"/>
        <w:ind w:left="1440"/>
        <w:jc w:val="right"/>
        <w:rPr>
          <w:rFonts w:ascii="Times New Roman" w:eastAsia="CIDFont+F1" w:hAnsi="Times New Roman"/>
          <w:b w:val="0"/>
          <w:sz w:val="24"/>
          <w:szCs w:val="24"/>
        </w:rPr>
      </w:pPr>
      <w:r w:rsidRPr="008A528E">
        <w:rPr>
          <w:rFonts w:ascii="Times New Roman" w:eastAsia="CIDFont+F1" w:hAnsi="Times New Roman"/>
          <w:sz w:val="24"/>
          <w:szCs w:val="24"/>
        </w:rPr>
        <w:lastRenderedPageBreak/>
        <w:t>1 priedas</w:t>
      </w:r>
    </w:p>
    <w:p w14:paraId="4B9DCC59" w14:textId="77777777" w:rsidR="00F93AE3" w:rsidRPr="008A528E" w:rsidRDefault="00F93AE3" w:rsidP="00F93AE3">
      <w:pPr>
        <w:tabs>
          <w:tab w:val="left" w:pos="0"/>
          <w:tab w:val="left" w:pos="720"/>
        </w:tabs>
        <w:spacing w:after="0" w:line="276" w:lineRule="auto"/>
        <w:jc w:val="center"/>
        <w:rPr>
          <w:b/>
        </w:rPr>
      </w:pPr>
      <w:r w:rsidRPr="008A528E">
        <w:rPr>
          <w:b/>
        </w:rPr>
        <w:t>Audito apimtis ir metodai</w:t>
      </w:r>
    </w:p>
    <w:p w14:paraId="7FB53DEE" w14:textId="77777777" w:rsidR="00F93AE3" w:rsidRPr="008A528E" w:rsidRDefault="00F93AE3" w:rsidP="00F93AE3">
      <w:pPr>
        <w:tabs>
          <w:tab w:val="left" w:pos="0"/>
          <w:tab w:val="left" w:pos="720"/>
        </w:tabs>
        <w:spacing w:after="0" w:line="276" w:lineRule="auto"/>
        <w:jc w:val="center"/>
        <w:rPr>
          <w:bCs/>
          <w:color w:val="FF0000"/>
        </w:rPr>
      </w:pPr>
    </w:p>
    <w:p w14:paraId="6715DE3A" w14:textId="77777777" w:rsidR="00F93AE3" w:rsidRPr="008A528E" w:rsidRDefault="00F93AE3" w:rsidP="00F93AE3">
      <w:pPr>
        <w:tabs>
          <w:tab w:val="left" w:pos="0"/>
          <w:tab w:val="left" w:pos="851"/>
        </w:tabs>
        <w:spacing w:after="0" w:line="276" w:lineRule="auto"/>
        <w:jc w:val="both"/>
      </w:pPr>
      <w:r w:rsidRPr="008A528E">
        <w:rPr>
          <w:bCs/>
        </w:rPr>
        <w:tab/>
        <w:t>Finansinis (atitikties) auditas atliktas</w:t>
      </w:r>
      <w:r w:rsidRPr="008A528E">
        <w:t xml:space="preserve"> pagal Tarptautinius audito standartus, siekiant gauti pakankamą užtikrinimą, kad biudžeto vykdymo ir finansinių ataskaitų rinkiniuose nėra reikšmingų iškraipymų, o biudžeto lėšos ir turtas valdomi, naudojami ir disponuojama jais teisėtai. Visiškas užtikrinimas neįmanomas dėl įgimtų audito apribojimų ir to fakto, kad mes netikrinome visų (100 proc.) ūkinių operacijų ir ūkinių įvykių bei sudarytų sandorių.</w:t>
      </w:r>
    </w:p>
    <w:p w14:paraId="4CFB4032" w14:textId="77777777" w:rsidR="00F93AE3" w:rsidRPr="008A528E" w:rsidRDefault="00F93AE3" w:rsidP="00F93AE3">
      <w:pPr>
        <w:tabs>
          <w:tab w:val="left" w:pos="720"/>
        </w:tabs>
        <w:spacing w:after="0" w:line="276" w:lineRule="auto"/>
        <w:jc w:val="both"/>
      </w:pPr>
      <w:r w:rsidRPr="008A528E">
        <w:tab/>
        <w:t>Siekiant gauti įrodymus, reikalingus audito tikslams pasiekti, buvo susipažinta su įstaigos organizacine struktūra ir veikla, ištirta įstaigos apskaitos sistema, susipažinta su finansų kontrolės aplinka, turto naudojimu ir apsauga. Audito įrodymai gauti atlikus pagrindines audito procedūras.</w:t>
      </w:r>
    </w:p>
    <w:p w14:paraId="5DDA91EF" w14:textId="77777777" w:rsidR="00F93AE3" w:rsidRPr="008A528E" w:rsidRDefault="00F93AE3" w:rsidP="00F93AE3">
      <w:pPr>
        <w:autoSpaceDE w:val="0"/>
        <w:autoSpaceDN w:val="0"/>
        <w:adjustRightInd w:val="0"/>
        <w:spacing w:after="0" w:line="276" w:lineRule="auto"/>
        <w:ind w:firstLine="851"/>
        <w:jc w:val="both"/>
        <w:rPr>
          <w:rFonts w:eastAsia="CIDFont+F1"/>
        </w:rPr>
      </w:pPr>
      <w:r w:rsidRPr="008A528E">
        <w:t xml:space="preserve">Vertinamą žemesniojo lygio </w:t>
      </w:r>
      <w:r w:rsidRPr="008A528E">
        <w:rPr>
          <w:rFonts w:eastAsia="CIDFont+F1"/>
        </w:rPr>
        <w:t>202</w:t>
      </w:r>
      <w:r>
        <w:rPr>
          <w:rFonts w:eastAsia="CIDFont+F1"/>
        </w:rPr>
        <w:t>2</w:t>
      </w:r>
      <w:r w:rsidRPr="008A528E">
        <w:rPr>
          <w:rFonts w:eastAsia="CIDFont+F1"/>
        </w:rPr>
        <w:t xml:space="preserve"> m. gruodžio 31 d. pasibaigusių metų </w:t>
      </w:r>
      <w:r w:rsidRPr="008A528E">
        <w:rPr>
          <w:rFonts w:eastAsia="CIDFont+F1"/>
          <w:b/>
          <w:i/>
        </w:rPr>
        <w:t>biudžeto vykdymo ataskaitų rinkinį</w:t>
      </w:r>
      <w:r w:rsidRPr="008A528E">
        <w:rPr>
          <w:rFonts w:eastAsia="CIDFont+F1"/>
        </w:rPr>
        <w:t xml:space="preserve"> sudarė:</w:t>
      </w:r>
    </w:p>
    <w:p w14:paraId="251D5A83" w14:textId="77777777" w:rsidR="00F93AE3" w:rsidRPr="008A528E" w:rsidRDefault="00F93AE3" w:rsidP="00F93AE3">
      <w:pPr>
        <w:autoSpaceDE w:val="0"/>
        <w:autoSpaceDN w:val="0"/>
        <w:adjustRightInd w:val="0"/>
        <w:spacing w:after="0" w:line="276" w:lineRule="auto"/>
        <w:ind w:firstLine="851"/>
        <w:jc w:val="both"/>
        <w:rPr>
          <w:rFonts w:eastAsia="CIDFont+F1"/>
        </w:rPr>
      </w:pPr>
      <w:r w:rsidRPr="008A528E">
        <w:rPr>
          <w:rFonts w:eastAsia="CIDFont+F1"/>
        </w:rPr>
        <w:sym w:font="Wingdings" w:char="F0FC"/>
      </w:r>
      <w:r w:rsidRPr="008A528E">
        <w:rPr>
          <w:rFonts w:eastAsia="CIDFont+F1"/>
        </w:rPr>
        <w:t xml:space="preserve"> Biudžeto išlaidų sąmatų vykdymo ataskaitos; </w:t>
      </w:r>
    </w:p>
    <w:p w14:paraId="72262183" w14:textId="77777777" w:rsidR="00F93AE3" w:rsidRPr="008A528E" w:rsidRDefault="00F93AE3" w:rsidP="00F93AE3">
      <w:pPr>
        <w:autoSpaceDE w:val="0"/>
        <w:autoSpaceDN w:val="0"/>
        <w:adjustRightInd w:val="0"/>
        <w:spacing w:after="0" w:line="276" w:lineRule="auto"/>
        <w:ind w:firstLine="851"/>
        <w:jc w:val="both"/>
        <w:rPr>
          <w:rFonts w:eastAsia="CIDFont+F1"/>
        </w:rPr>
      </w:pPr>
      <w:r w:rsidRPr="008A528E">
        <w:rPr>
          <w:rFonts w:eastAsia="CIDFont+F1"/>
        </w:rPr>
        <w:sym w:font="Wingdings" w:char="F0FC"/>
      </w:r>
      <w:r w:rsidRPr="008A528E">
        <w:rPr>
          <w:rFonts w:eastAsia="CIDFont+F1"/>
        </w:rPr>
        <w:t xml:space="preserve"> Mokėtinų sumų ataskaita; </w:t>
      </w:r>
    </w:p>
    <w:p w14:paraId="3BE09B32" w14:textId="77777777" w:rsidR="00F93AE3" w:rsidRPr="008A528E" w:rsidRDefault="00F93AE3" w:rsidP="00F93AE3">
      <w:pPr>
        <w:autoSpaceDE w:val="0"/>
        <w:autoSpaceDN w:val="0"/>
        <w:adjustRightInd w:val="0"/>
        <w:spacing w:after="0" w:line="276" w:lineRule="auto"/>
        <w:ind w:firstLine="851"/>
        <w:jc w:val="both"/>
        <w:rPr>
          <w:rFonts w:eastAsia="CIDFont+F1"/>
        </w:rPr>
      </w:pPr>
      <w:r w:rsidRPr="008A528E">
        <w:rPr>
          <w:rFonts w:eastAsia="CIDFont+F1"/>
        </w:rPr>
        <w:sym w:font="Wingdings" w:char="F0FC"/>
      </w:r>
      <w:r w:rsidRPr="008A528E">
        <w:rPr>
          <w:rFonts w:eastAsia="CIDFont+F1"/>
        </w:rPr>
        <w:t xml:space="preserve"> Aiškinamasis raštas prie biudžeto </w:t>
      </w:r>
      <w:r w:rsidRPr="008A528E">
        <w:rPr>
          <w:bCs/>
        </w:rPr>
        <w:t xml:space="preserve">išlaidų sąmatų </w:t>
      </w:r>
      <w:r w:rsidRPr="008A528E">
        <w:rPr>
          <w:rFonts w:eastAsia="CIDFont+F1"/>
        </w:rPr>
        <w:t xml:space="preserve">vykdymo ataskaitų. </w:t>
      </w:r>
    </w:p>
    <w:p w14:paraId="32AEA9B4" w14:textId="77777777" w:rsidR="00F93AE3" w:rsidRPr="008A528E" w:rsidRDefault="00F93AE3" w:rsidP="00F93AE3">
      <w:pPr>
        <w:autoSpaceDE w:val="0"/>
        <w:autoSpaceDN w:val="0"/>
        <w:adjustRightInd w:val="0"/>
        <w:spacing w:after="0" w:line="276" w:lineRule="auto"/>
        <w:ind w:firstLine="851"/>
        <w:jc w:val="both"/>
        <w:rPr>
          <w:rFonts w:eastAsia="CIDFont+F1"/>
        </w:rPr>
      </w:pPr>
      <w:r w:rsidRPr="008A528E">
        <w:rPr>
          <w:rFonts w:eastAsia="CIDFont+F1"/>
        </w:rPr>
        <w:t>Vertinamą žemesniojo lygio 202</w:t>
      </w:r>
      <w:r>
        <w:rPr>
          <w:rFonts w:eastAsia="CIDFont+F1"/>
        </w:rPr>
        <w:t>2</w:t>
      </w:r>
      <w:r w:rsidRPr="008A528E">
        <w:rPr>
          <w:rFonts w:eastAsia="CIDFont+F1"/>
        </w:rPr>
        <w:t xml:space="preserve"> m. gruodžio 31 d. pasibaigusių metų  </w:t>
      </w:r>
      <w:r w:rsidRPr="008A528E">
        <w:rPr>
          <w:rFonts w:eastAsia="CIDFont+F1"/>
          <w:b/>
          <w:i/>
        </w:rPr>
        <w:t>finansinių ataskaitų rinkinį</w:t>
      </w:r>
      <w:r w:rsidRPr="008A528E">
        <w:rPr>
          <w:rFonts w:eastAsia="CIDFont+F1"/>
        </w:rPr>
        <w:t xml:space="preserve"> sudarė:</w:t>
      </w:r>
    </w:p>
    <w:p w14:paraId="71B11E60" w14:textId="77777777" w:rsidR="00F93AE3" w:rsidRPr="008A528E" w:rsidRDefault="00F93AE3" w:rsidP="00F93AE3">
      <w:pPr>
        <w:autoSpaceDE w:val="0"/>
        <w:autoSpaceDN w:val="0"/>
        <w:adjustRightInd w:val="0"/>
        <w:spacing w:after="0" w:line="276" w:lineRule="auto"/>
        <w:ind w:firstLine="851"/>
        <w:jc w:val="both"/>
        <w:rPr>
          <w:rFonts w:eastAsia="CIDFont+F1"/>
        </w:rPr>
      </w:pPr>
      <w:r w:rsidRPr="008A528E">
        <w:rPr>
          <w:rFonts w:eastAsia="CIDFont+F1"/>
        </w:rPr>
        <w:sym w:font="Wingdings" w:char="F0FC"/>
      </w:r>
      <w:r w:rsidRPr="008A528E">
        <w:rPr>
          <w:rFonts w:eastAsia="CIDFont+F1"/>
        </w:rPr>
        <w:t xml:space="preserve"> Finansinės būklės ataskaita (2-ojo VSAFAS „Finansinės būklės ataskaita“ 2 priedas);</w:t>
      </w:r>
    </w:p>
    <w:p w14:paraId="32E74DB9" w14:textId="77777777" w:rsidR="00F93AE3" w:rsidRPr="008A528E" w:rsidRDefault="00F93AE3" w:rsidP="00F93AE3">
      <w:pPr>
        <w:autoSpaceDE w:val="0"/>
        <w:autoSpaceDN w:val="0"/>
        <w:adjustRightInd w:val="0"/>
        <w:spacing w:after="0" w:line="276" w:lineRule="auto"/>
        <w:ind w:firstLine="851"/>
        <w:jc w:val="both"/>
        <w:rPr>
          <w:rFonts w:eastAsia="CIDFont+F1"/>
        </w:rPr>
      </w:pPr>
      <w:r w:rsidRPr="008A528E">
        <w:rPr>
          <w:rFonts w:eastAsia="CIDFont+F1"/>
        </w:rPr>
        <w:sym w:font="Wingdings" w:char="F0FC"/>
      </w:r>
      <w:r w:rsidRPr="008A528E">
        <w:rPr>
          <w:rFonts w:eastAsia="CIDFont+F1"/>
        </w:rPr>
        <w:t xml:space="preserve"> Veiklos rezultatų ataskaita (3-ojo VSAFAS „Veiklos rezultatų ataskaita“ 1 priedas);</w:t>
      </w:r>
    </w:p>
    <w:p w14:paraId="6E9D8DFE" w14:textId="77777777" w:rsidR="00F93AE3" w:rsidRPr="008A528E" w:rsidRDefault="00F93AE3" w:rsidP="00F93AE3">
      <w:pPr>
        <w:autoSpaceDE w:val="0"/>
        <w:autoSpaceDN w:val="0"/>
        <w:adjustRightInd w:val="0"/>
        <w:spacing w:after="0" w:line="276" w:lineRule="auto"/>
        <w:ind w:firstLine="851"/>
        <w:jc w:val="both"/>
        <w:rPr>
          <w:rFonts w:eastAsia="CIDFont+F1"/>
        </w:rPr>
      </w:pPr>
      <w:r w:rsidRPr="008A528E">
        <w:rPr>
          <w:rFonts w:eastAsia="CIDFont+F1"/>
        </w:rPr>
        <w:sym w:font="Wingdings" w:char="F0FC"/>
      </w:r>
      <w:r w:rsidRPr="008A528E">
        <w:rPr>
          <w:rFonts w:eastAsia="CIDFont+F1"/>
        </w:rPr>
        <w:t xml:space="preserve"> Pinigų srautų ataskaita (5-ojo VSAFAS „Pinigų srautų ataskaita“ 2 priedas);</w:t>
      </w:r>
    </w:p>
    <w:p w14:paraId="2D5D36AC" w14:textId="77777777" w:rsidR="00F93AE3" w:rsidRPr="008A528E" w:rsidRDefault="00F93AE3" w:rsidP="00F93AE3">
      <w:pPr>
        <w:autoSpaceDE w:val="0"/>
        <w:autoSpaceDN w:val="0"/>
        <w:adjustRightInd w:val="0"/>
        <w:spacing w:after="0" w:line="276" w:lineRule="auto"/>
        <w:ind w:firstLine="851"/>
        <w:jc w:val="both"/>
        <w:rPr>
          <w:rFonts w:eastAsia="CIDFont+F1"/>
        </w:rPr>
      </w:pPr>
      <w:r w:rsidRPr="008A528E">
        <w:rPr>
          <w:rFonts w:eastAsia="CIDFont+F1"/>
        </w:rPr>
        <w:sym w:font="Wingdings" w:char="F0FC"/>
      </w:r>
      <w:r w:rsidRPr="008A528E">
        <w:rPr>
          <w:rFonts w:eastAsia="CIDFont+F1"/>
        </w:rPr>
        <w:t xml:space="preserve"> Grynojo turto pokyčių ataskaita (4-ojo VSAFAS „Grynojo turto pokyčių ataskaita“ 1 priedas);</w:t>
      </w:r>
    </w:p>
    <w:p w14:paraId="6C071F73" w14:textId="77777777" w:rsidR="00F93AE3" w:rsidRPr="008A528E" w:rsidRDefault="00F93AE3" w:rsidP="00F93AE3">
      <w:pPr>
        <w:autoSpaceDE w:val="0"/>
        <w:autoSpaceDN w:val="0"/>
        <w:adjustRightInd w:val="0"/>
        <w:spacing w:after="0" w:line="276" w:lineRule="auto"/>
        <w:ind w:firstLine="851"/>
        <w:jc w:val="both"/>
        <w:rPr>
          <w:rFonts w:eastAsia="CIDFont+F1"/>
        </w:rPr>
      </w:pPr>
      <w:r w:rsidRPr="008A528E">
        <w:rPr>
          <w:rFonts w:eastAsia="CIDFont+F1"/>
        </w:rPr>
        <w:sym w:font="Wingdings" w:char="F0FC"/>
      </w:r>
      <w:r>
        <w:rPr>
          <w:rFonts w:eastAsia="CIDFont+F1"/>
        </w:rPr>
        <w:t xml:space="preserve"> 2022</w:t>
      </w:r>
      <w:r w:rsidRPr="008A528E">
        <w:rPr>
          <w:rFonts w:eastAsia="CIDFont+F1"/>
        </w:rPr>
        <w:t xml:space="preserve"> m. finansinių ataskaitų rinkinio aiškinamasis raštas (6-ojo VSAFAS Finansinių ataskaitų aiškinamasis raštas).</w:t>
      </w:r>
    </w:p>
    <w:p w14:paraId="684E7D1B" w14:textId="77777777" w:rsidR="00F93AE3" w:rsidRPr="008A528E" w:rsidRDefault="00F93AE3" w:rsidP="00F93AE3">
      <w:pPr>
        <w:tabs>
          <w:tab w:val="left" w:pos="720"/>
          <w:tab w:val="left" w:pos="2205"/>
        </w:tabs>
        <w:spacing w:after="0" w:line="276" w:lineRule="auto"/>
        <w:ind w:left="720"/>
        <w:jc w:val="both"/>
        <w:rPr>
          <w:i/>
          <w:sz w:val="16"/>
          <w:szCs w:val="16"/>
        </w:rPr>
      </w:pPr>
      <w:r w:rsidRPr="008A528E">
        <w:rPr>
          <w:i/>
          <w:sz w:val="16"/>
          <w:szCs w:val="16"/>
        </w:rPr>
        <w:tab/>
      </w:r>
    </w:p>
    <w:p w14:paraId="2622583E" w14:textId="77777777" w:rsidR="00F93AE3" w:rsidRPr="008A528E" w:rsidRDefault="00F93AE3" w:rsidP="00F93AE3">
      <w:pPr>
        <w:tabs>
          <w:tab w:val="left" w:pos="720"/>
        </w:tabs>
        <w:spacing w:after="0" w:line="276" w:lineRule="auto"/>
        <w:ind w:left="720"/>
        <w:jc w:val="both"/>
        <w:rPr>
          <w:b/>
          <w:i/>
        </w:rPr>
      </w:pPr>
      <w:r w:rsidRPr="008A528E">
        <w:rPr>
          <w:b/>
          <w:i/>
        </w:rPr>
        <w:t>Dėl lėšų ir turto valdymo, naudojimo ir disponavimo jais teisėtumo</w:t>
      </w:r>
    </w:p>
    <w:p w14:paraId="0E9FF76D" w14:textId="77777777" w:rsidR="00F93AE3" w:rsidRPr="008A528E" w:rsidRDefault="00F93AE3" w:rsidP="00F93AE3">
      <w:pPr>
        <w:tabs>
          <w:tab w:val="left" w:pos="720"/>
        </w:tabs>
        <w:spacing w:after="0" w:line="276" w:lineRule="auto"/>
        <w:ind w:left="720"/>
        <w:jc w:val="both"/>
        <w:rPr>
          <w:b/>
          <w:i/>
          <w:sz w:val="16"/>
          <w:szCs w:val="16"/>
        </w:rPr>
      </w:pPr>
    </w:p>
    <w:p w14:paraId="29E3CD37" w14:textId="4FDCC0D2" w:rsidR="00F93AE3" w:rsidRPr="008A528E" w:rsidRDefault="00055EEA" w:rsidP="00F93AE3">
      <w:pPr>
        <w:tabs>
          <w:tab w:val="left" w:pos="0"/>
        </w:tabs>
        <w:spacing w:after="0" w:line="276" w:lineRule="auto"/>
        <w:ind w:firstLine="720"/>
        <w:jc w:val="both"/>
      </w:pPr>
      <w:r>
        <w:t>Mokykloje</w:t>
      </w:r>
      <w:r w:rsidR="00F93AE3" w:rsidRPr="008A528E">
        <w:t xml:space="preserve"> vertinome biudžeto lėšų ir turto valdymo, naudojimo, disponavimo jais teisėtumą ir jų naudojimą įstatymų nustatytiems tikslams 202</w:t>
      </w:r>
      <w:r w:rsidR="00F93AE3">
        <w:t>2</w:t>
      </w:r>
      <w:r w:rsidR="00F93AE3" w:rsidRPr="008A528E">
        <w:t xml:space="preserve"> metais. Remdamiesi rizikos analize ir įvertinę veiksnius, turinčius įtakos audito sritims, audito procedūras atlikome:</w:t>
      </w:r>
    </w:p>
    <w:p w14:paraId="23448ECC" w14:textId="77777777" w:rsidR="00F93AE3" w:rsidRPr="008A528E" w:rsidRDefault="00F93AE3" w:rsidP="00F93AE3">
      <w:pPr>
        <w:tabs>
          <w:tab w:val="left" w:pos="0"/>
        </w:tabs>
        <w:spacing w:after="0" w:line="276" w:lineRule="auto"/>
        <w:ind w:firstLine="720"/>
        <w:jc w:val="both"/>
      </w:pPr>
      <w:r w:rsidRPr="008A528E">
        <w:sym w:font="Wingdings" w:char="F09F"/>
      </w:r>
      <w:r w:rsidRPr="008A528E">
        <w:t xml:space="preserve">   finansinės veiklos srityje, vertindami:</w:t>
      </w:r>
    </w:p>
    <w:p w14:paraId="1826FD75" w14:textId="77777777" w:rsidR="00F93AE3" w:rsidRPr="008A528E" w:rsidRDefault="00F93AE3" w:rsidP="00F93AE3">
      <w:pPr>
        <w:pStyle w:val="Sraopastraipa"/>
        <w:numPr>
          <w:ilvl w:val="0"/>
          <w:numId w:val="2"/>
        </w:numPr>
        <w:tabs>
          <w:tab w:val="left" w:pos="0"/>
        </w:tabs>
        <w:spacing w:after="0" w:line="276" w:lineRule="auto"/>
        <w:jc w:val="both"/>
      </w:pPr>
      <w:r w:rsidRPr="008A528E">
        <w:t>gautus ir panaudotus asignavimus 202</w:t>
      </w:r>
      <w:r>
        <w:t>2</w:t>
      </w:r>
      <w:r w:rsidRPr="008A528E">
        <w:t xml:space="preserve"> metams;</w:t>
      </w:r>
    </w:p>
    <w:p w14:paraId="2AD620B6" w14:textId="77777777" w:rsidR="00F93AE3" w:rsidRPr="008A528E" w:rsidRDefault="00F93AE3" w:rsidP="00F93AE3">
      <w:pPr>
        <w:pStyle w:val="Sraopastraipa"/>
        <w:numPr>
          <w:ilvl w:val="0"/>
          <w:numId w:val="2"/>
        </w:numPr>
        <w:tabs>
          <w:tab w:val="left" w:pos="0"/>
        </w:tabs>
        <w:spacing w:after="0" w:line="276" w:lineRule="auto"/>
        <w:jc w:val="both"/>
      </w:pPr>
      <w:r w:rsidRPr="008A528E">
        <w:t>klausimus susijusius su įsipareigojimais, jų teisėtumą;</w:t>
      </w:r>
    </w:p>
    <w:p w14:paraId="73B1AA39" w14:textId="77777777" w:rsidR="00F93AE3" w:rsidRPr="008A528E" w:rsidRDefault="00F93AE3" w:rsidP="00F93AE3">
      <w:pPr>
        <w:tabs>
          <w:tab w:val="left" w:pos="0"/>
        </w:tabs>
        <w:spacing w:after="0" w:line="276" w:lineRule="auto"/>
        <w:jc w:val="both"/>
      </w:pPr>
      <w:r w:rsidRPr="008A528E">
        <w:t xml:space="preserve">               </w:t>
      </w:r>
      <w:r w:rsidRPr="008A528E">
        <w:sym w:font="Wingdings" w:char="F09F"/>
      </w:r>
      <w:r w:rsidRPr="008A528E">
        <w:t xml:space="preserve">   išlaidų/sąnaudų srityje, vertindami:</w:t>
      </w:r>
    </w:p>
    <w:p w14:paraId="01DC512F" w14:textId="77777777" w:rsidR="00F93AE3" w:rsidRDefault="00F93AE3" w:rsidP="00F93AE3">
      <w:pPr>
        <w:pStyle w:val="Sraopastraipa"/>
        <w:numPr>
          <w:ilvl w:val="0"/>
          <w:numId w:val="2"/>
        </w:numPr>
        <w:tabs>
          <w:tab w:val="left" w:pos="0"/>
        </w:tabs>
        <w:spacing w:after="0" w:line="276" w:lineRule="auto"/>
        <w:ind w:left="0" w:firstLine="851"/>
        <w:jc w:val="both"/>
      </w:pPr>
      <w:r w:rsidRPr="008A528E">
        <w:t>kaip laikomasi teisės aktų nuostatų dėl išlaidų priskyrimo išlaidų ekonominės klasifikacijos straipsniams;</w:t>
      </w:r>
    </w:p>
    <w:p w14:paraId="7F4D0C6B" w14:textId="55328762" w:rsidR="00055EEA" w:rsidRPr="008A528E" w:rsidRDefault="00055EEA" w:rsidP="00F93AE3">
      <w:pPr>
        <w:pStyle w:val="Sraopastraipa"/>
        <w:numPr>
          <w:ilvl w:val="0"/>
          <w:numId w:val="2"/>
        </w:numPr>
        <w:tabs>
          <w:tab w:val="left" w:pos="0"/>
        </w:tabs>
        <w:spacing w:after="0" w:line="276" w:lineRule="auto"/>
        <w:ind w:left="0" w:firstLine="851"/>
        <w:jc w:val="both"/>
      </w:pPr>
      <w:r>
        <w:t>teisės aktų laikymąsi nustatant ir skaičiuojant darbo užmokestį;</w:t>
      </w:r>
    </w:p>
    <w:p w14:paraId="7C2330F1" w14:textId="77777777" w:rsidR="00F93AE3" w:rsidRPr="008A528E" w:rsidRDefault="00F93AE3" w:rsidP="00F93AE3">
      <w:pPr>
        <w:tabs>
          <w:tab w:val="left" w:pos="0"/>
        </w:tabs>
        <w:spacing w:after="0" w:line="276" w:lineRule="auto"/>
        <w:jc w:val="both"/>
      </w:pPr>
      <w:r w:rsidRPr="008A528E">
        <w:t xml:space="preserve">               </w:t>
      </w:r>
      <w:r w:rsidRPr="008A528E">
        <w:sym w:font="Wingdings" w:char="F09F"/>
      </w:r>
      <w:r w:rsidRPr="008A528E">
        <w:t xml:space="preserve">   turto srityje, vertindami:</w:t>
      </w:r>
    </w:p>
    <w:p w14:paraId="6D198895" w14:textId="77777777" w:rsidR="00F93AE3" w:rsidRPr="008A528E" w:rsidRDefault="00F93AE3" w:rsidP="00F93AE3">
      <w:pPr>
        <w:pStyle w:val="Sraopastraipa"/>
        <w:numPr>
          <w:ilvl w:val="0"/>
          <w:numId w:val="2"/>
        </w:numPr>
        <w:tabs>
          <w:tab w:val="left" w:pos="0"/>
        </w:tabs>
        <w:spacing w:after="0" w:line="276" w:lineRule="auto"/>
        <w:jc w:val="both"/>
      </w:pPr>
      <w:r w:rsidRPr="008A528E">
        <w:t>turto įsigijimo, nusidėvėjimo, nurašymo teisėtumą;</w:t>
      </w:r>
    </w:p>
    <w:p w14:paraId="0799B6CA" w14:textId="77777777" w:rsidR="00F93AE3" w:rsidRPr="008A528E" w:rsidRDefault="00F93AE3" w:rsidP="00F93AE3">
      <w:pPr>
        <w:pStyle w:val="Sraopastraipa"/>
        <w:numPr>
          <w:ilvl w:val="0"/>
          <w:numId w:val="2"/>
        </w:numPr>
        <w:tabs>
          <w:tab w:val="left" w:pos="0"/>
        </w:tabs>
        <w:spacing w:after="0" w:line="276" w:lineRule="auto"/>
        <w:jc w:val="both"/>
      </w:pPr>
      <w:r w:rsidRPr="008A528E">
        <w:t>turto teisinę registraciją;</w:t>
      </w:r>
    </w:p>
    <w:p w14:paraId="2F062432" w14:textId="77777777" w:rsidR="00F93AE3" w:rsidRPr="008A528E" w:rsidRDefault="00F93AE3" w:rsidP="00F93AE3">
      <w:pPr>
        <w:pStyle w:val="Sraopastraipa"/>
        <w:numPr>
          <w:ilvl w:val="0"/>
          <w:numId w:val="2"/>
        </w:numPr>
        <w:tabs>
          <w:tab w:val="left" w:pos="0"/>
        </w:tabs>
        <w:spacing w:after="0" w:line="276" w:lineRule="auto"/>
        <w:jc w:val="both"/>
      </w:pPr>
      <w:r w:rsidRPr="008A528E">
        <w:t>inventorizacijos atlikimą ir įsipareigojimų suderinimą.</w:t>
      </w:r>
    </w:p>
    <w:p w14:paraId="19A77094" w14:textId="77777777" w:rsidR="00F93AE3" w:rsidRPr="008A528E" w:rsidRDefault="00F93AE3" w:rsidP="00F93AE3">
      <w:pPr>
        <w:tabs>
          <w:tab w:val="left" w:pos="0"/>
          <w:tab w:val="left" w:pos="720"/>
        </w:tabs>
        <w:suppressAutoHyphens/>
        <w:spacing w:after="0" w:line="276" w:lineRule="auto"/>
        <w:ind w:firstLine="851"/>
        <w:jc w:val="both"/>
      </w:pPr>
      <w:r w:rsidRPr="008A528E">
        <w:t>Pakankamiems, patikimiems, tinkamiems ir racionaliems audito įrodymams gauti, atsižvelgiant į audito tikslus, naudotos audito procedūros: skaičiavimas (aritmetinio tikslumo patikrinimas), paklausimas (įrodymų gavimas pokalbio metu), patikrinimas (įrašų, dokumentų, materialaus turto tikrinimas), analitinės (tam tikrų duomenų analizė) ir kitos procedūros.</w:t>
      </w:r>
    </w:p>
    <w:p w14:paraId="758B51FD" w14:textId="77777777" w:rsidR="00F93AE3" w:rsidRPr="008A528E" w:rsidRDefault="00F93AE3" w:rsidP="00F93AE3">
      <w:pPr>
        <w:pStyle w:val="Antrat2"/>
        <w:spacing w:before="0"/>
        <w:ind w:left="1440"/>
        <w:jc w:val="right"/>
        <w:rPr>
          <w:rFonts w:ascii="Times New Roman" w:eastAsia="CIDFont+F1" w:hAnsi="Times New Roman"/>
          <w:b w:val="0"/>
          <w:sz w:val="24"/>
          <w:szCs w:val="24"/>
        </w:rPr>
      </w:pPr>
      <w:r w:rsidRPr="008A528E">
        <w:rPr>
          <w:rFonts w:ascii="Times New Roman" w:eastAsia="CIDFont+F1" w:hAnsi="Times New Roman"/>
          <w:sz w:val="24"/>
          <w:szCs w:val="24"/>
        </w:rPr>
        <w:lastRenderedPageBreak/>
        <w:t>2 priedas</w:t>
      </w:r>
    </w:p>
    <w:p w14:paraId="7CD53BFC" w14:textId="77777777" w:rsidR="00F93AE3" w:rsidRPr="008A528E" w:rsidRDefault="00F93AE3" w:rsidP="00F93AE3">
      <w:pPr>
        <w:spacing w:after="0" w:line="276" w:lineRule="auto"/>
        <w:jc w:val="center"/>
        <w:rPr>
          <w:b/>
          <w:color w:val="FF0000"/>
        </w:rPr>
      </w:pPr>
    </w:p>
    <w:p w14:paraId="1B6B341A" w14:textId="77777777" w:rsidR="00F93AE3" w:rsidRPr="008A528E" w:rsidRDefault="00F93AE3" w:rsidP="00F93AE3">
      <w:pPr>
        <w:spacing w:after="0" w:line="276" w:lineRule="auto"/>
        <w:jc w:val="center"/>
        <w:rPr>
          <w:b/>
        </w:rPr>
      </w:pPr>
      <w:r w:rsidRPr="008A528E">
        <w:rPr>
          <w:b/>
        </w:rPr>
        <w:t>Santrumpos ir sąvokos</w:t>
      </w:r>
    </w:p>
    <w:p w14:paraId="7ABA7F2A" w14:textId="77777777" w:rsidR="00F93AE3" w:rsidRPr="008A528E" w:rsidRDefault="00F93AE3" w:rsidP="00F93AE3">
      <w:pPr>
        <w:spacing w:after="0" w:line="276" w:lineRule="auto"/>
        <w:jc w:val="center"/>
        <w:rPr>
          <w:b/>
          <w:color w:val="FF0000"/>
        </w:rPr>
      </w:pPr>
    </w:p>
    <w:p w14:paraId="5FAD7786" w14:textId="68FAE271" w:rsidR="00F93AE3" w:rsidRPr="00C74BC9" w:rsidRDefault="00182108" w:rsidP="00F93AE3">
      <w:pPr>
        <w:spacing w:after="0" w:line="276" w:lineRule="auto"/>
        <w:jc w:val="both"/>
        <w:rPr>
          <w:bCs/>
        </w:rPr>
      </w:pPr>
      <w:r>
        <w:rPr>
          <w:bCs/>
        </w:rPr>
        <w:t>Mokykla</w:t>
      </w:r>
      <w:r w:rsidR="00F93AE3" w:rsidRPr="00C74BC9">
        <w:rPr>
          <w:bCs/>
        </w:rPr>
        <w:t xml:space="preserve"> – Ukmergės </w:t>
      </w:r>
      <w:r>
        <w:rPr>
          <w:bCs/>
        </w:rPr>
        <w:t>vaikų lopšelis-darželis „Vaikystė“</w:t>
      </w:r>
    </w:p>
    <w:p w14:paraId="1CCF46E5" w14:textId="77777777" w:rsidR="00F93AE3" w:rsidRPr="00C74BC9" w:rsidRDefault="00F93AE3" w:rsidP="00F93AE3">
      <w:pPr>
        <w:spacing w:after="0" w:line="276" w:lineRule="auto"/>
        <w:jc w:val="both"/>
        <w:rPr>
          <w:bCs/>
        </w:rPr>
      </w:pPr>
      <w:r w:rsidRPr="00C74BC9">
        <w:rPr>
          <w:bCs/>
        </w:rPr>
        <w:t>VSAFAS – viešojo sektoriaus apskaitos ir finansinės atskaitomybės standartai</w:t>
      </w:r>
    </w:p>
    <w:p w14:paraId="56DF724B" w14:textId="77777777" w:rsidR="00F93AE3" w:rsidRPr="0006574D" w:rsidRDefault="00F93AE3" w:rsidP="00F93AE3">
      <w:pPr>
        <w:spacing w:after="0" w:line="276" w:lineRule="auto"/>
        <w:jc w:val="both"/>
        <w:rPr>
          <w:bCs/>
        </w:rPr>
      </w:pPr>
      <w:r w:rsidRPr="0006574D">
        <w:rPr>
          <w:bCs/>
        </w:rPr>
        <w:t xml:space="preserve">VSAKIS – viešojo sektoriaus apskaitos ir ataskaitų konsolidavimo informacinėje sistemoje </w:t>
      </w:r>
    </w:p>
    <w:p w14:paraId="55307C70" w14:textId="77777777" w:rsidR="00F93AE3" w:rsidRPr="0006574D" w:rsidRDefault="00F93AE3" w:rsidP="00F93AE3">
      <w:pPr>
        <w:spacing w:after="0" w:line="276" w:lineRule="auto"/>
        <w:jc w:val="both"/>
        <w:rPr>
          <w:bCs/>
        </w:rPr>
      </w:pPr>
      <w:r w:rsidRPr="0006574D">
        <w:rPr>
          <w:bCs/>
        </w:rPr>
        <w:t>VSS – viešojo sektoriaus subjektas</w:t>
      </w:r>
    </w:p>
    <w:p w14:paraId="4022C2AF" w14:textId="77777777" w:rsidR="00F93AE3" w:rsidRPr="0006574D" w:rsidRDefault="00F93AE3" w:rsidP="00F93AE3">
      <w:pPr>
        <w:spacing w:after="0" w:line="276" w:lineRule="auto"/>
        <w:jc w:val="both"/>
        <w:rPr>
          <w:bCs/>
        </w:rPr>
      </w:pPr>
      <w:r w:rsidRPr="0006574D">
        <w:rPr>
          <w:bCs/>
        </w:rPr>
        <w:t>BVA – biudžeto vykdymo ataskaita</w:t>
      </w:r>
    </w:p>
    <w:p w14:paraId="10937FEE" w14:textId="77777777" w:rsidR="00F93AE3" w:rsidRPr="0006574D" w:rsidRDefault="00F93AE3" w:rsidP="00F93AE3">
      <w:pPr>
        <w:spacing w:after="0" w:line="276" w:lineRule="auto"/>
        <w:jc w:val="both"/>
        <w:rPr>
          <w:bCs/>
        </w:rPr>
      </w:pPr>
      <w:r w:rsidRPr="0006574D">
        <w:rPr>
          <w:bCs/>
        </w:rPr>
        <w:t>BVAR – biudžeto vykdymo ataskaitų rinkinys</w:t>
      </w:r>
    </w:p>
    <w:p w14:paraId="059F8476" w14:textId="77777777" w:rsidR="00F93AE3" w:rsidRPr="0006574D" w:rsidRDefault="00F93AE3" w:rsidP="00F93AE3">
      <w:pPr>
        <w:spacing w:after="0" w:line="276" w:lineRule="auto"/>
        <w:jc w:val="both"/>
        <w:rPr>
          <w:bCs/>
        </w:rPr>
      </w:pPr>
      <w:r w:rsidRPr="0006574D">
        <w:rPr>
          <w:bCs/>
        </w:rPr>
        <w:t>FBA – finansinės būklės ataskaita</w:t>
      </w:r>
    </w:p>
    <w:p w14:paraId="53A962C8" w14:textId="77777777" w:rsidR="00F93AE3" w:rsidRPr="00C74BC9" w:rsidRDefault="00F93AE3" w:rsidP="00F93AE3">
      <w:pPr>
        <w:tabs>
          <w:tab w:val="left" w:pos="720"/>
        </w:tabs>
        <w:spacing w:line="276" w:lineRule="auto"/>
        <w:jc w:val="both"/>
        <w:rPr>
          <w:bCs/>
        </w:rPr>
      </w:pPr>
      <w:r w:rsidRPr="00C74BC9">
        <w:rPr>
          <w:bCs/>
        </w:rPr>
        <w:t>DK – Lietuvos Respublikos darbo kodeksas</w:t>
      </w:r>
    </w:p>
    <w:p w14:paraId="243F6A2D" w14:textId="77777777" w:rsidR="00F93AE3" w:rsidRPr="008A528E" w:rsidRDefault="00F93AE3" w:rsidP="00F93AE3">
      <w:pPr>
        <w:tabs>
          <w:tab w:val="left" w:pos="720"/>
        </w:tabs>
        <w:spacing w:line="276" w:lineRule="auto"/>
        <w:jc w:val="center"/>
        <w:rPr>
          <w:u w:val="single"/>
        </w:rPr>
      </w:pPr>
      <w:r w:rsidRPr="008A528E">
        <w:rPr>
          <w:u w:val="single"/>
        </w:rPr>
        <w:tab/>
      </w:r>
      <w:r w:rsidRPr="008A528E">
        <w:rPr>
          <w:u w:val="single"/>
        </w:rPr>
        <w:tab/>
      </w:r>
      <w:r w:rsidRPr="008A528E">
        <w:rPr>
          <w:u w:val="single"/>
        </w:rPr>
        <w:tab/>
      </w:r>
    </w:p>
    <w:p w14:paraId="24CDA892" w14:textId="77777777" w:rsidR="002C14D3" w:rsidRDefault="002C14D3" w:rsidP="00F93AE3">
      <w:pPr>
        <w:autoSpaceDE w:val="0"/>
        <w:autoSpaceDN w:val="0"/>
        <w:adjustRightInd w:val="0"/>
        <w:spacing w:after="0" w:line="276" w:lineRule="auto"/>
        <w:jc w:val="right"/>
      </w:pPr>
    </w:p>
    <w:p w14:paraId="30424AEA" w14:textId="77777777" w:rsidR="002C14D3" w:rsidRDefault="002C14D3">
      <w:pPr>
        <w:spacing w:line="259" w:lineRule="auto"/>
      </w:pPr>
      <w:r>
        <w:br w:type="page"/>
      </w:r>
    </w:p>
    <w:p w14:paraId="37D53730" w14:textId="1D73DD8E" w:rsidR="00623B5D" w:rsidRPr="002C14D3" w:rsidRDefault="00E30021" w:rsidP="00623B5D">
      <w:pPr>
        <w:autoSpaceDE w:val="0"/>
        <w:autoSpaceDN w:val="0"/>
        <w:adjustRightInd w:val="0"/>
        <w:spacing w:after="0" w:line="276" w:lineRule="auto"/>
        <w:jc w:val="right"/>
        <w:rPr>
          <w:b/>
          <w:bCs/>
          <w:i/>
          <w:iCs/>
        </w:rPr>
      </w:pPr>
      <w:r>
        <w:rPr>
          <w:b/>
          <w:bCs/>
          <w:i/>
          <w:iCs/>
        </w:rPr>
        <w:lastRenderedPageBreak/>
        <w:t>3</w:t>
      </w:r>
      <w:r w:rsidR="00623B5D" w:rsidRPr="002C14D3">
        <w:rPr>
          <w:b/>
          <w:bCs/>
          <w:i/>
          <w:iCs/>
        </w:rPr>
        <w:t xml:space="preserve"> priedas </w:t>
      </w:r>
    </w:p>
    <w:p w14:paraId="1580E7BA" w14:textId="77777777" w:rsidR="00623B5D" w:rsidRDefault="00623B5D" w:rsidP="00623B5D">
      <w:pPr>
        <w:autoSpaceDE w:val="0"/>
        <w:autoSpaceDN w:val="0"/>
        <w:adjustRightInd w:val="0"/>
        <w:spacing w:after="0" w:line="276" w:lineRule="auto"/>
        <w:rPr>
          <w:b/>
          <w:bCs/>
          <w:sz w:val="20"/>
          <w:szCs w:val="20"/>
        </w:rPr>
      </w:pPr>
    </w:p>
    <w:p w14:paraId="0D4677C1" w14:textId="77777777" w:rsidR="00623B5D" w:rsidRPr="00732C98" w:rsidRDefault="00623B5D" w:rsidP="00623B5D">
      <w:pPr>
        <w:autoSpaceDE w:val="0"/>
        <w:autoSpaceDN w:val="0"/>
        <w:adjustRightInd w:val="0"/>
        <w:spacing w:after="0" w:line="276" w:lineRule="auto"/>
        <w:jc w:val="center"/>
        <w:rPr>
          <w:b/>
          <w:bCs/>
          <w:sz w:val="20"/>
          <w:szCs w:val="20"/>
        </w:rPr>
      </w:pPr>
      <w:r w:rsidRPr="00732C98">
        <w:rPr>
          <w:b/>
          <w:bCs/>
          <w:sz w:val="20"/>
          <w:szCs w:val="20"/>
        </w:rPr>
        <w:t xml:space="preserve">UKMERGĖS VAIKŲ LOPŠELIO-DARŽELIO „VAIKYSTĖ“ </w:t>
      </w:r>
    </w:p>
    <w:p w14:paraId="636CEEE5" w14:textId="1B05DE19" w:rsidR="00623B5D" w:rsidRPr="00732C98" w:rsidRDefault="00623B5D" w:rsidP="00623B5D">
      <w:pPr>
        <w:autoSpaceDE w:val="0"/>
        <w:autoSpaceDN w:val="0"/>
        <w:adjustRightInd w:val="0"/>
        <w:spacing w:after="0" w:line="276" w:lineRule="auto"/>
        <w:jc w:val="center"/>
        <w:rPr>
          <w:b/>
          <w:bCs/>
          <w:sz w:val="20"/>
          <w:szCs w:val="20"/>
        </w:rPr>
      </w:pPr>
      <w:r>
        <w:rPr>
          <w:b/>
          <w:bCs/>
          <w:sz w:val="20"/>
          <w:szCs w:val="20"/>
        </w:rPr>
        <w:t>VEIKLOS REZULTATŲ</w:t>
      </w:r>
      <w:r w:rsidRPr="00732C98">
        <w:rPr>
          <w:b/>
          <w:bCs/>
          <w:sz w:val="20"/>
          <w:szCs w:val="20"/>
        </w:rPr>
        <w:t xml:space="preserve"> ATASKAITA</w:t>
      </w:r>
    </w:p>
    <w:p w14:paraId="6515A17A" w14:textId="77777777" w:rsidR="00623B5D" w:rsidRDefault="00623B5D" w:rsidP="00623B5D">
      <w:pPr>
        <w:autoSpaceDE w:val="0"/>
        <w:autoSpaceDN w:val="0"/>
        <w:adjustRightInd w:val="0"/>
        <w:spacing w:after="0" w:line="276" w:lineRule="auto"/>
        <w:jc w:val="center"/>
        <w:rPr>
          <w:b/>
          <w:bCs/>
          <w:sz w:val="20"/>
          <w:szCs w:val="20"/>
        </w:rPr>
      </w:pPr>
      <w:r w:rsidRPr="00732C98">
        <w:rPr>
          <w:b/>
          <w:bCs/>
          <w:sz w:val="20"/>
          <w:szCs w:val="20"/>
        </w:rPr>
        <w:t xml:space="preserve"> PAGAL 2022 M. GRUODŽIO 31 D. DUOMENIS</w:t>
      </w:r>
    </w:p>
    <w:p w14:paraId="4342433D" w14:textId="77777777" w:rsidR="00514925" w:rsidRPr="00514925" w:rsidRDefault="00514925" w:rsidP="00623B5D">
      <w:pPr>
        <w:autoSpaceDE w:val="0"/>
        <w:autoSpaceDN w:val="0"/>
        <w:adjustRightInd w:val="0"/>
        <w:spacing w:after="0" w:line="276" w:lineRule="auto"/>
        <w:jc w:val="center"/>
        <w:rPr>
          <w:b/>
          <w:bCs/>
          <w:sz w:val="4"/>
          <w:szCs w:val="4"/>
        </w:rPr>
      </w:pPr>
    </w:p>
    <w:tbl>
      <w:tblPr>
        <w:tblW w:w="9776" w:type="dxa"/>
        <w:tblLook w:val="04A0" w:firstRow="1" w:lastRow="0" w:firstColumn="1" w:lastColumn="0" w:noHBand="0" w:noVBand="1"/>
      </w:tblPr>
      <w:tblGrid>
        <w:gridCol w:w="703"/>
        <w:gridCol w:w="4650"/>
        <w:gridCol w:w="1305"/>
        <w:gridCol w:w="1842"/>
        <w:gridCol w:w="1276"/>
      </w:tblGrid>
      <w:tr w:rsidR="00623B5D" w:rsidRPr="00514925" w14:paraId="493EAF67" w14:textId="77777777" w:rsidTr="00D76B79">
        <w:trPr>
          <w:trHeight w:val="9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40074" w14:textId="77777777" w:rsidR="00623B5D" w:rsidRPr="00514925" w:rsidRDefault="00623B5D" w:rsidP="00623B5D">
            <w:pPr>
              <w:spacing w:after="0" w:line="240" w:lineRule="auto"/>
              <w:jc w:val="center"/>
              <w:rPr>
                <w:rFonts w:eastAsia="Times New Roman"/>
                <w:b/>
                <w:bCs/>
                <w:sz w:val="20"/>
                <w:szCs w:val="20"/>
                <w:lang w:eastAsia="lt-LT"/>
              </w:rPr>
            </w:pPr>
            <w:r w:rsidRPr="00514925">
              <w:rPr>
                <w:rFonts w:eastAsia="Times New Roman"/>
                <w:b/>
                <w:bCs/>
                <w:sz w:val="20"/>
                <w:szCs w:val="20"/>
                <w:lang w:eastAsia="lt-LT"/>
              </w:rPr>
              <w:t>Eil. Nr.</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7E12341C" w14:textId="77777777" w:rsidR="00623B5D" w:rsidRPr="00514925" w:rsidRDefault="00623B5D" w:rsidP="00623B5D">
            <w:pPr>
              <w:spacing w:after="0" w:line="240" w:lineRule="auto"/>
              <w:jc w:val="center"/>
              <w:rPr>
                <w:rFonts w:eastAsia="Times New Roman"/>
                <w:b/>
                <w:bCs/>
                <w:sz w:val="20"/>
                <w:szCs w:val="20"/>
                <w:lang w:eastAsia="lt-LT"/>
              </w:rPr>
            </w:pPr>
            <w:r w:rsidRPr="00514925">
              <w:rPr>
                <w:rFonts w:eastAsia="Times New Roman"/>
                <w:b/>
                <w:bCs/>
                <w:sz w:val="20"/>
                <w:szCs w:val="20"/>
                <w:lang w:eastAsia="lt-LT"/>
              </w:rPr>
              <w:t>Straipsniai</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34D18581" w14:textId="23A363A9" w:rsidR="00623B5D" w:rsidRPr="00514925" w:rsidRDefault="00623B5D" w:rsidP="00623B5D">
            <w:pPr>
              <w:spacing w:after="0" w:line="240" w:lineRule="auto"/>
              <w:jc w:val="center"/>
              <w:rPr>
                <w:rFonts w:eastAsia="Times New Roman"/>
                <w:b/>
                <w:bCs/>
                <w:sz w:val="20"/>
                <w:szCs w:val="20"/>
                <w:lang w:eastAsia="lt-LT"/>
              </w:rPr>
            </w:pPr>
            <w:r w:rsidRPr="00514925">
              <w:rPr>
                <w:rFonts w:eastAsia="Times New Roman"/>
                <w:b/>
                <w:bCs/>
                <w:sz w:val="20"/>
                <w:szCs w:val="20"/>
                <w:lang w:eastAsia="lt-LT"/>
              </w:rPr>
              <w:t>Kontrolės ir audito tarnybos duomenys pagal DK</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4FB7A15" w14:textId="15A1016B" w:rsidR="00623B5D" w:rsidRPr="00514925" w:rsidRDefault="00623B5D" w:rsidP="00623B5D">
            <w:pPr>
              <w:spacing w:after="0" w:line="240" w:lineRule="auto"/>
              <w:jc w:val="center"/>
              <w:rPr>
                <w:rFonts w:eastAsia="Times New Roman"/>
                <w:b/>
                <w:bCs/>
                <w:sz w:val="20"/>
                <w:szCs w:val="20"/>
                <w:lang w:eastAsia="lt-LT"/>
              </w:rPr>
            </w:pPr>
            <w:r w:rsidRPr="00514925">
              <w:rPr>
                <w:rFonts w:eastAsia="Times New Roman"/>
                <w:b/>
                <w:bCs/>
                <w:sz w:val="20"/>
                <w:szCs w:val="20"/>
                <w:lang w:eastAsia="lt-LT"/>
              </w:rPr>
              <w:t>Ukmergės vaikų lopšelio-darželio „Vaikystė“ FBA duomenys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8757C4" w14:textId="5325BFA5"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 xml:space="preserve">Nustatytas skirtumas </w:t>
            </w:r>
          </w:p>
        </w:tc>
      </w:tr>
      <w:tr w:rsidR="00623B5D" w:rsidRPr="00514925" w14:paraId="0F2AF143"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4DBDAEA"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A.</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0169E3FB"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PAGRINDINĖS VEIKLOS PAJAMOS</w:t>
            </w:r>
          </w:p>
        </w:tc>
        <w:tc>
          <w:tcPr>
            <w:tcW w:w="1305" w:type="dxa"/>
            <w:tcBorders>
              <w:top w:val="nil"/>
              <w:left w:val="nil"/>
              <w:bottom w:val="single" w:sz="4" w:space="0" w:color="auto"/>
              <w:right w:val="single" w:sz="4" w:space="0" w:color="auto"/>
            </w:tcBorders>
            <w:shd w:val="clear" w:color="auto" w:fill="auto"/>
            <w:noWrap/>
            <w:vAlign w:val="center"/>
            <w:hideMark/>
          </w:tcPr>
          <w:p w14:paraId="1994753E" w14:textId="77777777" w:rsidR="00623B5D" w:rsidRPr="00D76B79" w:rsidRDefault="00623B5D" w:rsidP="00623B5D">
            <w:pPr>
              <w:spacing w:after="0" w:line="240" w:lineRule="auto"/>
              <w:jc w:val="center"/>
              <w:rPr>
                <w:rFonts w:eastAsia="Times New Roman"/>
                <w:b/>
                <w:bCs/>
                <w:color w:val="2F5496" w:themeColor="accent1" w:themeShade="BF"/>
                <w:sz w:val="20"/>
                <w:szCs w:val="20"/>
                <w:u w:val="single"/>
                <w:lang w:eastAsia="lt-LT"/>
              </w:rPr>
            </w:pPr>
            <w:r w:rsidRPr="00D76B79">
              <w:rPr>
                <w:rFonts w:eastAsia="Times New Roman"/>
                <w:b/>
                <w:bCs/>
                <w:color w:val="2F5496" w:themeColor="accent1" w:themeShade="BF"/>
                <w:sz w:val="20"/>
                <w:szCs w:val="20"/>
                <w:u w:val="single"/>
                <w:lang w:eastAsia="lt-LT"/>
              </w:rPr>
              <w:t>933521,23</w:t>
            </w:r>
          </w:p>
        </w:tc>
        <w:tc>
          <w:tcPr>
            <w:tcW w:w="1842" w:type="dxa"/>
            <w:tcBorders>
              <w:top w:val="nil"/>
              <w:left w:val="nil"/>
              <w:bottom w:val="single" w:sz="4" w:space="0" w:color="auto"/>
              <w:right w:val="single" w:sz="4" w:space="0" w:color="auto"/>
            </w:tcBorders>
            <w:shd w:val="clear" w:color="auto" w:fill="auto"/>
            <w:noWrap/>
            <w:vAlign w:val="center"/>
            <w:hideMark/>
          </w:tcPr>
          <w:p w14:paraId="6F629566" w14:textId="77777777" w:rsidR="00623B5D" w:rsidRPr="00D76B79" w:rsidRDefault="00623B5D" w:rsidP="00623B5D">
            <w:pPr>
              <w:spacing w:after="0" w:line="240" w:lineRule="auto"/>
              <w:jc w:val="center"/>
              <w:rPr>
                <w:rFonts w:eastAsia="Times New Roman"/>
                <w:b/>
                <w:bCs/>
                <w:color w:val="2F5496" w:themeColor="accent1" w:themeShade="BF"/>
                <w:sz w:val="20"/>
                <w:szCs w:val="20"/>
                <w:u w:val="single"/>
                <w:lang w:eastAsia="lt-LT"/>
              </w:rPr>
            </w:pPr>
            <w:r w:rsidRPr="00D76B79">
              <w:rPr>
                <w:rFonts w:eastAsia="Times New Roman"/>
                <w:b/>
                <w:bCs/>
                <w:color w:val="2F5496" w:themeColor="accent1" w:themeShade="BF"/>
                <w:sz w:val="20"/>
                <w:szCs w:val="20"/>
                <w:u w:val="single"/>
                <w:lang w:eastAsia="lt-LT"/>
              </w:rPr>
              <w:t>925506,16</w:t>
            </w:r>
          </w:p>
        </w:tc>
        <w:tc>
          <w:tcPr>
            <w:tcW w:w="1276" w:type="dxa"/>
            <w:tcBorders>
              <w:top w:val="nil"/>
              <w:left w:val="nil"/>
              <w:bottom w:val="single" w:sz="4" w:space="0" w:color="auto"/>
              <w:right w:val="single" w:sz="4" w:space="0" w:color="auto"/>
            </w:tcBorders>
            <w:shd w:val="clear" w:color="auto" w:fill="auto"/>
            <w:noWrap/>
            <w:vAlign w:val="center"/>
            <w:hideMark/>
          </w:tcPr>
          <w:p w14:paraId="340A6E01" w14:textId="77777777" w:rsidR="00623B5D" w:rsidRPr="00D76B79" w:rsidRDefault="00623B5D" w:rsidP="00623B5D">
            <w:pPr>
              <w:spacing w:after="0" w:line="240" w:lineRule="auto"/>
              <w:jc w:val="right"/>
              <w:rPr>
                <w:rFonts w:eastAsia="Times New Roman"/>
                <w:b/>
                <w:bCs/>
                <w:color w:val="2F5496" w:themeColor="accent1" w:themeShade="BF"/>
                <w:sz w:val="20"/>
                <w:szCs w:val="20"/>
                <w:lang w:eastAsia="lt-LT"/>
              </w:rPr>
            </w:pPr>
            <w:r w:rsidRPr="00D76B79">
              <w:rPr>
                <w:rFonts w:eastAsia="Times New Roman"/>
                <w:b/>
                <w:bCs/>
                <w:color w:val="2F5496" w:themeColor="accent1" w:themeShade="BF"/>
                <w:sz w:val="20"/>
                <w:szCs w:val="20"/>
                <w:lang w:eastAsia="lt-LT"/>
              </w:rPr>
              <w:t>-8015,07</w:t>
            </w:r>
          </w:p>
        </w:tc>
      </w:tr>
      <w:tr w:rsidR="00623B5D" w:rsidRPr="00514925" w14:paraId="7506AE1D"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7D764318"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I.</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3CF8F2EB"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FINANSAVIMO PAJAMOS</w:t>
            </w:r>
          </w:p>
        </w:tc>
        <w:tc>
          <w:tcPr>
            <w:tcW w:w="1305" w:type="dxa"/>
            <w:tcBorders>
              <w:top w:val="nil"/>
              <w:left w:val="nil"/>
              <w:bottom w:val="single" w:sz="4" w:space="0" w:color="auto"/>
              <w:right w:val="single" w:sz="4" w:space="0" w:color="auto"/>
            </w:tcBorders>
            <w:shd w:val="clear" w:color="auto" w:fill="auto"/>
            <w:noWrap/>
            <w:vAlign w:val="center"/>
            <w:hideMark/>
          </w:tcPr>
          <w:p w14:paraId="568194AB"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855640,53</w:t>
            </w:r>
          </w:p>
        </w:tc>
        <w:tc>
          <w:tcPr>
            <w:tcW w:w="1842" w:type="dxa"/>
            <w:tcBorders>
              <w:top w:val="nil"/>
              <w:left w:val="nil"/>
              <w:bottom w:val="single" w:sz="4" w:space="0" w:color="auto"/>
              <w:right w:val="single" w:sz="4" w:space="0" w:color="auto"/>
            </w:tcBorders>
            <w:shd w:val="clear" w:color="auto" w:fill="auto"/>
            <w:noWrap/>
            <w:vAlign w:val="center"/>
            <w:hideMark/>
          </w:tcPr>
          <w:p w14:paraId="44313D36"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847522,96</w:t>
            </w:r>
          </w:p>
        </w:tc>
        <w:tc>
          <w:tcPr>
            <w:tcW w:w="1276" w:type="dxa"/>
            <w:tcBorders>
              <w:top w:val="nil"/>
              <w:left w:val="nil"/>
              <w:bottom w:val="single" w:sz="4" w:space="0" w:color="auto"/>
              <w:right w:val="single" w:sz="4" w:space="0" w:color="auto"/>
            </w:tcBorders>
            <w:shd w:val="clear" w:color="auto" w:fill="auto"/>
            <w:noWrap/>
            <w:vAlign w:val="center"/>
            <w:hideMark/>
          </w:tcPr>
          <w:p w14:paraId="30061955"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-8117,57</w:t>
            </w:r>
          </w:p>
        </w:tc>
      </w:tr>
      <w:tr w:rsidR="00623B5D" w:rsidRPr="00514925" w14:paraId="493C2EDA"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1C527F61"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I.1.</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23ED74FF"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 xml:space="preserve">Iš valstybės biudžeto </w:t>
            </w:r>
          </w:p>
        </w:tc>
        <w:tc>
          <w:tcPr>
            <w:tcW w:w="1305" w:type="dxa"/>
            <w:tcBorders>
              <w:top w:val="nil"/>
              <w:left w:val="nil"/>
              <w:bottom w:val="single" w:sz="4" w:space="0" w:color="auto"/>
              <w:right w:val="single" w:sz="4" w:space="0" w:color="auto"/>
            </w:tcBorders>
            <w:shd w:val="clear" w:color="auto" w:fill="auto"/>
            <w:noWrap/>
            <w:vAlign w:val="center"/>
            <w:hideMark/>
          </w:tcPr>
          <w:p w14:paraId="1D854782"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426168,74</w:t>
            </w:r>
          </w:p>
        </w:tc>
        <w:tc>
          <w:tcPr>
            <w:tcW w:w="1842" w:type="dxa"/>
            <w:tcBorders>
              <w:top w:val="nil"/>
              <w:left w:val="nil"/>
              <w:bottom w:val="single" w:sz="4" w:space="0" w:color="auto"/>
              <w:right w:val="single" w:sz="4" w:space="0" w:color="auto"/>
            </w:tcBorders>
            <w:shd w:val="clear" w:color="auto" w:fill="auto"/>
            <w:noWrap/>
            <w:vAlign w:val="center"/>
            <w:hideMark/>
          </w:tcPr>
          <w:p w14:paraId="1D150BC3"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423295,51</w:t>
            </w:r>
          </w:p>
        </w:tc>
        <w:tc>
          <w:tcPr>
            <w:tcW w:w="1276" w:type="dxa"/>
            <w:tcBorders>
              <w:top w:val="nil"/>
              <w:left w:val="nil"/>
              <w:bottom w:val="single" w:sz="4" w:space="0" w:color="auto"/>
              <w:right w:val="single" w:sz="4" w:space="0" w:color="auto"/>
            </w:tcBorders>
            <w:shd w:val="clear" w:color="auto" w:fill="auto"/>
            <w:noWrap/>
            <w:vAlign w:val="center"/>
            <w:hideMark/>
          </w:tcPr>
          <w:p w14:paraId="4B7100E5"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-2873,23</w:t>
            </w:r>
          </w:p>
        </w:tc>
      </w:tr>
      <w:tr w:rsidR="00623B5D" w:rsidRPr="00514925" w14:paraId="3092F058"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24DE3CFC"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I.2.</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7CD65693"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 xml:space="preserve">Iš savivaldybių biudžetų </w:t>
            </w:r>
          </w:p>
        </w:tc>
        <w:tc>
          <w:tcPr>
            <w:tcW w:w="1305" w:type="dxa"/>
            <w:tcBorders>
              <w:top w:val="nil"/>
              <w:left w:val="nil"/>
              <w:bottom w:val="single" w:sz="4" w:space="0" w:color="auto"/>
              <w:right w:val="single" w:sz="4" w:space="0" w:color="auto"/>
            </w:tcBorders>
            <w:shd w:val="clear" w:color="auto" w:fill="auto"/>
            <w:noWrap/>
            <w:vAlign w:val="center"/>
            <w:hideMark/>
          </w:tcPr>
          <w:p w14:paraId="16CE9020"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421561,43</w:t>
            </w:r>
          </w:p>
        </w:tc>
        <w:tc>
          <w:tcPr>
            <w:tcW w:w="1842" w:type="dxa"/>
            <w:tcBorders>
              <w:top w:val="nil"/>
              <w:left w:val="nil"/>
              <w:bottom w:val="single" w:sz="4" w:space="0" w:color="auto"/>
              <w:right w:val="single" w:sz="4" w:space="0" w:color="auto"/>
            </w:tcBorders>
            <w:shd w:val="clear" w:color="auto" w:fill="auto"/>
            <w:noWrap/>
            <w:vAlign w:val="center"/>
            <w:hideMark/>
          </w:tcPr>
          <w:p w14:paraId="0D7BDF83"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423411,68</w:t>
            </w:r>
          </w:p>
        </w:tc>
        <w:tc>
          <w:tcPr>
            <w:tcW w:w="1276" w:type="dxa"/>
            <w:tcBorders>
              <w:top w:val="nil"/>
              <w:left w:val="nil"/>
              <w:bottom w:val="single" w:sz="4" w:space="0" w:color="auto"/>
              <w:right w:val="single" w:sz="4" w:space="0" w:color="auto"/>
            </w:tcBorders>
            <w:shd w:val="clear" w:color="auto" w:fill="auto"/>
            <w:noWrap/>
            <w:vAlign w:val="center"/>
            <w:hideMark/>
          </w:tcPr>
          <w:p w14:paraId="643A6DCB"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1850,25</w:t>
            </w:r>
          </w:p>
        </w:tc>
      </w:tr>
      <w:tr w:rsidR="00623B5D" w:rsidRPr="00514925" w14:paraId="7A7C20AF"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101B3384"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I.3.</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7E9416BB"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Iš ES, užsienio valstybių ir tarptautinių organizacijų lėšų</w:t>
            </w:r>
          </w:p>
        </w:tc>
        <w:tc>
          <w:tcPr>
            <w:tcW w:w="1305" w:type="dxa"/>
            <w:tcBorders>
              <w:top w:val="nil"/>
              <w:left w:val="nil"/>
              <w:bottom w:val="single" w:sz="4" w:space="0" w:color="auto"/>
              <w:right w:val="single" w:sz="4" w:space="0" w:color="auto"/>
            </w:tcBorders>
            <w:shd w:val="clear" w:color="auto" w:fill="auto"/>
            <w:noWrap/>
            <w:vAlign w:val="center"/>
            <w:hideMark/>
          </w:tcPr>
          <w:p w14:paraId="3071C3B0"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5959,60</w:t>
            </w:r>
          </w:p>
        </w:tc>
        <w:tc>
          <w:tcPr>
            <w:tcW w:w="1842" w:type="dxa"/>
            <w:tcBorders>
              <w:top w:val="nil"/>
              <w:left w:val="nil"/>
              <w:bottom w:val="single" w:sz="4" w:space="0" w:color="auto"/>
              <w:right w:val="single" w:sz="4" w:space="0" w:color="auto"/>
            </w:tcBorders>
            <w:shd w:val="clear" w:color="auto" w:fill="auto"/>
            <w:noWrap/>
            <w:vAlign w:val="center"/>
            <w:hideMark/>
          </w:tcPr>
          <w:p w14:paraId="176CFE92"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6EF364"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-5959,60</w:t>
            </w:r>
          </w:p>
        </w:tc>
      </w:tr>
      <w:tr w:rsidR="00623B5D" w:rsidRPr="00514925" w14:paraId="3BEB990B"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6FEE638"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I.4.</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7BD2A391"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Iš kitų finansavimo šaltinių</w:t>
            </w:r>
          </w:p>
        </w:tc>
        <w:tc>
          <w:tcPr>
            <w:tcW w:w="1305" w:type="dxa"/>
            <w:tcBorders>
              <w:top w:val="nil"/>
              <w:left w:val="nil"/>
              <w:bottom w:val="single" w:sz="4" w:space="0" w:color="auto"/>
              <w:right w:val="single" w:sz="4" w:space="0" w:color="auto"/>
            </w:tcBorders>
            <w:shd w:val="clear" w:color="auto" w:fill="auto"/>
            <w:noWrap/>
            <w:vAlign w:val="center"/>
            <w:hideMark/>
          </w:tcPr>
          <w:p w14:paraId="78126009"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1950,76</w:t>
            </w:r>
          </w:p>
        </w:tc>
        <w:tc>
          <w:tcPr>
            <w:tcW w:w="1842" w:type="dxa"/>
            <w:tcBorders>
              <w:top w:val="nil"/>
              <w:left w:val="nil"/>
              <w:bottom w:val="single" w:sz="4" w:space="0" w:color="auto"/>
              <w:right w:val="single" w:sz="4" w:space="0" w:color="auto"/>
            </w:tcBorders>
            <w:shd w:val="clear" w:color="auto" w:fill="auto"/>
            <w:noWrap/>
            <w:vAlign w:val="center"/>
            <w:hideMark/>
          </w:tcPr>
          <w:p w14:paraId="73FB229E"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815,77</w:t>
            </w:r>
          </w:p>
        </w:tc>
        <w:tc>
          <w:tcPr>
            <w:tcW w:w="1276" w:type="dxa"/>
            <w:tcBorders>
              <w:top w:val="nil"/>
              <w:left w:val="nil"/>
              <w:bottom w:val="single" w:sz="4" w:space="0" w:color="auto"/>
              <w:right w:val="single" w:sz="4" w:space="0" w:color="auto"/>
            </w:tcBorders>
            <w:shd w:val="clear" w:color="auto" w:fill="auto"/>
            <w:noWrap/>
            <w:vAlign w:val="center"/>
            <w:hideMark/>
          </w:tcPr>
          <w:p w14:paraId="046BF03A"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-1134,99</w:t>
            </w:r>
          </w:p>
        </w:tc>
      </w:tr>
      <w:tr w:rsidR="00623B5D" w:rsidRPr="00514925" w14:paraId="40C71847"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585B08C5"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II.</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376C5C3D"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MOKESČIŲ IR SOCIALINIŲ ĮMOKŲ PAJAMOS</w:t>
            </w:r>
          </w:p>
        </w:tc>
        <w:tc>
          <w:tcPr>
            <w:tcW w:w="1305" w:type="dxa"/>
            <w:tcBorders>
              <w:top w:val="nil"/>
              <w:left w:val="nil"/>
              <w:bottom w:val="single" w:sz="4" w:space="0" w:color="auto"/>
              <w:right w:val="single" w:sz="4" w:space="0" w:color="auto"/>
            </w:tcBorders>
            <w:shd w:val="clear" w:color="auto" w:fill="auto"/>
            <w:noWrap/>
            <w:vAlign w:val="center"/>
            <w:hideMark/>
          </w:tcPr>
          <w:p w14:paraId="599F6322" w14:textId="77777777" w:rsidR="00623B5D" w:rsidRPr="00514925" w:rsidRDefault="00623B5D" w:rsidP="00623B5D">
            <w:pPr>
              <w:spacing w:after="0" w:line="240" w:lineRule="auto"/>
              <w:jc w:val="center"/>
              <w:rPr>
                <w:rFonts w:eastAsia="Times New Roman"/>
                <w:b/>
                <w:bCs/>
                <w:sz w:val="20"/>
                <w:szCs w:val="20"/>
                <w:lang w:eastAsia="lt-LT"/>
              </w:rPr>
            </w:pPr>
            <w:r w:rsidRPr="00514925">
              <w:rPr>
                <w:rFonts w:eastAsia="Times New Roman"/>
                <w:b/>
                <w:bCs/>
                <w:sz w:val="20"/>
                <w:szCs w:val="20"/>
                <w:lang w:eastAsia="lt-LT"/>
              </w:rPr>
              <w:t>0,00</w:t>
            </w:r>
          </w:p>
        </w:tc>
        <w:tc>
          <w:tcPr>
            <w:tcW w:w="1842" w:type="dxa"/>
            <w:tcBorders>
              <w:top w:val="nil"/>
              <w:left w:val="nil"/>
              <w:bottom w:val="single" w:sz="4" w:space="0" w:color="auto"/>
              <w:right w:val="single" w:sz="4" w:space="0" w:color="auto"/>
            </w:tcBorders>
            <w:shd w:val="clear" w:color="auto" w:fill="auto"/>
            <w:noWrap/>
            <w:vAlign w:val="center"/>
            <w:hideMark/>
          </w:tcPr>
          <w:p w14:paraId="52AAF900" w14:textId="77777777" w:rsidR="00623B5D" w:rsidRPr="00514925" w:rsidRDefault="00623B5D" w:rsidP="00623B5D">
            <w:pPr>
              <w:spacing w:after="0" w:line="240" w:lineRule="auto"/>
              <w:jc w:val="center"/>
              <w:rPr>
                <w:rFonts w:eastAsia="Times New Roman"/>
                <w:b/>
                <w:bCs/>
                <w:sz w:val="20"/>
                <w:szCs w:val="20"/>
                <w:lang w:eastAsia="lt-LT"/>
              </w:rPr>
            </w:pPr>
            <w:r w:rsidRPr="00514925">
              <w:rPr>
                <w:rFonts w:eastAsia="Times New Roman"/>
                <w:b/>
                <w:bCs/>
                <w:sz w:val="20"/>
                <w:szCs w:val="20"/>
                <w:lang w:eastAsia="lt-LT"/>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41F5330"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623B5D" w:rsidRPr="00514925" w14:paraId="670BD1E9"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30FB2C58"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III.</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2EE0E990"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 xml:space="preserve">PAGRINDINĖS VEIKLOS KITOS PAJAMOS </w:t>
            </w:r>
          </w:p>
        </w:tc>
        <w:tc>
          <w:tcPr>
            <w:tcW w:w="1305" w:type="dxa"/>
            <w:tcBorders>
              <w:top w:val="nil"/>
              <w:left w:val="nil"/>
              <w:bottom w:val="single" w:sz="4" w:space="0" w:color="auto"/>
              <w:right w:val="single" w:sz="4" w:space="0" w:color="auto"/>
            </w:tcBorders>
            <w:shd w:val="clear" w:color="auto" w:fill="auto"/>
            <w:noWrap/>
            <w:vAlign w:val="center"/>
            <w:hideMark/>
          </w:tcPr>
          <w:p w14:paraId="408AFE9F" w14:textId="77777777" w:rsidR="00623B5D" w:rsidRPr="00514925" w:rsidRDefault="00623B5D" w:rsidP="00623B5D">
            <w:pPr>
              <w:spacing w:after="0" w:line="240" w:lineRule="auto"/>
              <w:jc w:val="center"/>
              <w:rPr>
                <w:rFonts w:eastAsia="Times New Roman"/>
                <w:b/>
                <w:bCs/>
                <w:sz w:val="20"/>
                <w:szCs w:val="20"/>
                <w:lang w:eastAsia="lt-LT"/>
              </w:rPr>
            </w:pPr>
            <w:r w:rsidRPr="00514925">
              <w:rPr>
                <w:rFonts w:eastAsia="Times New Roman"/>
                <w:b/>
                <w:bCs/>
                <w:sz w:val="20"/>
                <w:szCs w:val="20"/>
                <w:lang w:eastAsia="lt-LT"/>
              </w:rPr>
              <w:t>77880,70</w:t>
            </w:r>
          </w:p>
        </w:tc>
        <w:tc>
          <w:tcPr>
            <w:tcW w:w="1842" w:type="dxa"/>
            <w:tcBorders>
              <w:top w:val="nil"/>
              <w:left w:val="nil"/>
              <w:bottom w:val="single" w:sz="4" w:space="0" w:color="auto"/>
              <w:right w:val="single" w:sz="4" w:space="0" w:color="auto"/>
            </w:tcBorders>
            <w:shd w:val="clear" w:color="auto" w:fill="auto"/>
            <w:noWrap/>
            <w:vAlign w:val="center"/>
            <w:hideMark/>
          </w:tcPr>
          <w:p w14:paraId="2F56F434" w14:textId="77777777" w:rsidR="00623B5D" w:rsidRPr="00514925" w:rsidRDefault="00623B5D" w:rsidP="00623B5D">
            <w:pPr>
              <w:spacing w:after="0" w:line="240" w:lineRule="auto"/>
              <w:jc w:val="center"/>
              <w:rPr>
                <w:rFonts w:eastAsia="Times New Roman"/>
                <w:b/>
                <w:bCs/>
                <w:sz w:val="20"/>
                <w:szCs w:val="20"/>
                <w:lang w:eastAsia="lt-LT"/>
              </w:rPr>
            </w:pPr>
            <w:r w:rsidRPr="00514925">
              <w:rPr>
                <w:rFonts w:eastAsia="Times New Roman"/>
                <w:b/>
                <w:bCs/>
                <w:sz w:val="20"/>
                <w:szCs w:val="20"/>
                <w:lang w:eastAsia="lt-LT"/>
              </w:rPr>
              <w:t>77983,20</w:t>
            </w:r>
          </w:p>
        </w:tc>
        <w:tc>
          <w:tcPr>
            <w:tcW w:w="1276" w:type="dxa"/>
            <w:tcBorders>
              <w:top w:val="nil"/>
              <w:left w:val="nil"/>
              <w:bottom w:val="single" w:sz="4" w:space="0" w:color="auto"/>
              <w:right w:val="single" w:sz="4" w:space="0" w:color="auto"/>
            </w:tcBorders>
            <w:shd w:val="clear" w:color="auto" w:fill="auto"/>
            <w:noWrap/>
            <w:vAlign w:val="center"/>
            <w:hideMark/>
          </w:tcPr>
          <w:p w14:paraId="35E32B95"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102,50</w:t>
            </w:r>
          </w:p>
        </w:tc>
      </w:tr>
      <w:tr w:rsidR="00623B5D" w:rsidRPr="00514925" w14:paraId="6E798490"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4B80CF3B"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III.1.</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279AE061"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Pagrindinės veiklos kitos pajamos</w:t>
            </w:r>
          </w:p>
        </w:tc>
        <w:tc>
          <w:tcPr>
            <w:tcW w:w="1305" w:type="dxa"/>
            <w:tcBorders>
              <w:top w:val="nil"/>
              <w:left w:val="nil"/>
              <w:bottom w:val="single" w:sz="4" w:space="0" w:color="auto"/>
              <w:right w:val="single" w:sz="4" w:space="0" w:color="auto"/>
            </w:tcBorders>
            <w:shd w:val="clear" w:color="auto" w:fill="auto"/>
            <w:noWrap/>
            <w:vAlign w:val="center"/>
            <w:hideMark/>
          </w:tcPr>
          <w:p w14:paraId="10E5F386"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77880,70</w:t>
            </w:r>
          </w:p>
        </w:tc>
        <w:tc>
          <w:tcPr>
            <w:tcW w:w="1842" w:type="dxa"/>
            <w:tcBorders>
              <w:top w:val="nil"/>
              <w:left w:val="nil"/>
              <w:bottom w:val="single" w:sz="4" w:space="0" w:color="auto"/>
              <w:right w:val="single" w:sz="4" w:space="0" w:color="auto"/>
            </w:tcBorders>
            <w:shd w:val="clear" w:color="auto" w:fill="auto"/>
            <w:noWrap/>
            <w:vAlign w:val="center"/>
            <w:hideMark/>
          </w:tcPr>
          <w:p w14:paraId="60BC167F"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77983,20</w:t>
            </w:r>
          </w:p>
        </w:tc>
        <w:tc>
          <w:tcPr>
            <w:tcW w:w="1276" w:type="dxa"/>
            <w:tcBorders>
              <w:top w:val="nil"/>
              <w:left w:val="nil"/>
              <w:bottom w:val="single" w:sz="4" w:space="0" w:color="auto"/>
              <w:right w:val="single" w:sz="4" w:space="0" w:color="auto"/>
            </w:tcBorders>
            <w:shd w:val="clear" w:color="auto" w:fill="auto"/>
            <w:noWrap/>
            <w:vAlign w:val="center"/>
            <w:hideMark/>
          </w:tcPr>
          <w:p w14:paraId="2AB7F688"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102,50</w:t>
            </w:r>
          </w:p>
        </w:tc>
      </w:tr>
      <w:tr w:rsidR="00623B5D" w:rsidRPr="00514925" w14:paraId="4A9A479C"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46DF7B41"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III.2.</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068838AB"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Pervestinų pagrindinės veiklos kitų pajamų suma</w:t>
            </w:r>
          </w:p>
        </w:tc>
        <w:tc>
          <w:tcPr>
            <w:tcW w:w="1305" w:type="dxa"/>
            <w:tcBorders>
              <w:top w:val="nil"/>
              <w:left w:val="nil"/>
              <w:bottom w:val="single" w:sz="4" w:space="0" w:color="auto"/>
              <w:right w:val="single" w:sz="4" w:space="0" w:color="auto"/>
            </w:tcBorders>
            <w:shd w:val="clear" w:color="auto" w:fill="auto"/>
            <w:noWrap/>
            <w:vAlign w:val="center"/>
            <w:hideMark/>
          </w:tcPr>
          <w:p w14:paraId="24C76612"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hideMark/>
          </w:tcPr>
          <w:p w14:paraId="10A3968F"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D3B381"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623B5D" w:rsidRPr="00514925" w14:paraId="46F5121A"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1BBA0D4E"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B.</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4B9D36D0"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PAGRINDINĖS VEIKLOS SĄNAUDOS</w:t>
            </w:r>
          </w:p>
        </w:tc>
        <w:tc>
          <w:tcPr>
            <w:tcW w:w="1305" w:type="dxa"/>
            <w:tcBorders>
              <w:top w:val="nil"/>
              <w:left w:val="nil"/>
              <w:bottom w:val="single" w:sz="4" w:space="0" w:color="auto"/>
              <w:right w:val="single" w:sz="4" w:space="0" w:color="auto"/>
            </w:tcBorders>
            <w:shd w:val="clear" w:color="auto" w:fill="auto"/>
            <w:noWrap/>
            <w:vAlign w:val="center"/>
            <w:hideMark/>
          </w:tcPr>
          <w:p w14:paraId="3B17443F" w14:textId="77777777" w:rsidR="00623B5D" w:rsidRPr="00D76B79" w:rsidRDefault="00623B5D" w:rsidP="00623B5D">
            <w:pPr>
              <w:spacing w:after="0" w:line="240" w:lineRule="auto"/>
              <w:jc w:val="center"/>
              <w:rPr>
                <w:rFonts w:eastAsia="Times New Roman"/>
                <w:b/>
                <w:bCs/>
                <w:color w:val="2F5496" w:themeColor="accent1" w:themeShade="BF"/>
                <w:sz w:val="20"/>
                <w:szCs w:val="20"/>
                <w:u w:val="single"/>
                <w:lang w:eastAsia="lt-LT"/>
              </w:rPr>
            </w:pPr>
            <w:r w:rsidRPr="00D76B79">
              <w:rPr>
                <w:rFonts w:eastAsia="Times New Roman"/>
                <w:b/>
                <w:bCs/>
                <w:color w:val="2F5496" w:themeColor="accent1" w:themeShade="BF"/>
                <w:sz w:val="20"/>
                <w:szCs w:val="20"/>
                <w:u w:val="single"/>
                <w:lang w:eastAsia="lt-LT"/>
              </w:rPr>
              <w:t>930304,29</w:t>
            </w:r>
          </w:p>
        </w:tc>
        <w:tc>
          <w:tcPr>
            <w:tcW w:w="1842" w:type="dxa"/>
            <w:tcBorders>
              <w:top w:val="nil"/>
              <w:left w:val="nil"/>
              <w:bottom w:val="single" w:sz="4" w:space="0" w:color="auto"/>
              <w:right w:val="single" w:sz="4" w:space="0" w:color="auto"/>
            </w:tcBorders>
            <w:shd w:val="clear" w:color="auto" w:fill="auto"/>
            <w:noWrap/>
            <w:vAlign w:val="center"/>
            <w:hideMark/>
          </w:tcPr>
          <w:p w14:paraId="06A20207" w14:textId="77777777" w:rsidR="00623B5D" w:rsidRPr="00D76B79" w:rsidRDefault="00623B5D" w:rsidP="00623B5D">
            <w:pPr>
              <w:spacing w:after="0" w:line="240" w:lineRule="auto"/>
              <w:jc w:val="center"/>
              <w:rPr>
                <w:rFonts w:eastAsia="Times New Roman"/>
                <w:b/>
                <w:bCs/>
                <w:color w:val="2F5496" w:themeColor="accent1" w:themeShade="BF"/>
                <w:sz w:val="20"/>
                <w:szCs w:val="20"/>
                <w:u w:val="single"/>
                <w:lang w:eastAsia="lt-LT"/>
              </w:rPr>
            </w:pPr>
            <w:r w:rsidRPr="00D76B79">
              <w:rPr>
                <w:rFonts w:eastAsia="Times New Roman"/>
                <w:b/>
                <w:bCs/>
                <w:color w:val="2F5496" w:themeColor="accent1" w:themeShade="BF"/>
                <w:sz w:val="20"/>
                <w:szCs w:val="20"/>
                <w:u w:val="single"/>
                <w:lang w:eastAsia="lt-LT"/>
              </w:rPr>
              <w:t>921484,36</w:t>
            </w:r>
          </w:p>
        </w:tc>
        <w:tc>
          <w:tcPr>
            <w:tcW w:w="1276" w:type="dxa"/>
            <w:tcBorders>
              <w:top w:val="nil"/>
              <w:left w:val="nil"/>
              <w:bottom w:val="single" w:sz="4" w:space="0" w:color="auto"/>
              <w:right w:val="single" w:sz="4" w:space="0" w:color="auto"/>
            </w:tcBorders>
            <w:shd w:val="clear" w:color="auto" w:fill="auto"/>
            <w:noWrap/>
            <w:vAlign w:val="center"/>
            <w:hideMark/>
          </w:tcPr>
          <w:p w14:paraId="1034718E" w14:textId="77777777" w:rsidR="00623B5D" w:rsidRPr="00D76B79" w:rsidRDefault="00623B5D" w:rsidP="00623B5D">
            <w:pPr>
              <w:spacing w:after="0" w:line="240" w:lineRule="auto"/>
              <w:jc w:val="right"/>
              <w:rPr>
                <w:rFonts w:eastAsia="Times New Roman"/>
                <w:b/>
                <w:bCs/>
                <w:color w:val="2F5496" w:themeColor="accent1" w:themeShade="BF"/>
                <w:sz w:val="20"/>
                <w:szCs w:val="20"/>
                <w:lang w:eastAsia="lt-LT"/>
              </w:rPr>
            </w:pPr>
            <w:r w:rsidRPr="00D76B79">
              <w:rPr>
                <w:rFonts w:eastAsia="Times New Roman"/>
                <w:b/>
                <w:bCs/>
                <w:color w:val="2F5496" w:themeColor="accent1" w:themeShade="BF"/>
                <w:sz w:val="20"/>
                <w:szCs w:val="20"/>
                <w:lang w:eastAsia="lt-LT"/>
              </w:rPr>
              <w:t>-8819,93</w:t>
            </w:r>
          </w:p>
        </w:tc>
      </w:tr>
      <w:tr w:rsidR="00623B5D" w:rsidRPr="00514925" w14:paraId="3253EAE5"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42C44E28"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I.</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7FF71EC8"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DARBO UŽMOKESČIO IR SOCIALINIO DRAUDIMO</w:t>
            </w:r>
          </w:p>
        </w:tc>
        <w:tc>
          <w:tcPr>
            <w:tcW w:w="1305" w:type="dxa"/>
            <w:tcBorders>
              <w:top w:val="nil"/>
              <w:left w:val="nil"/>
              <w:bottom w:val="single" w:sz="4" w:space="0" w:color="auto"/>
              <w:right w:val="single" w:sz="4" w:space="0" w:color="auto"/>
            </w:tcBorders>
            <w:shd w:val="clear" w:color="auto" w:fill="auto"/>
            <w:noWrap/>
            <w:vAlign w:val="center"/>
            <w:hideMark/>
          </w:tcPr>
          <w:p w14:paraId="26CF0F5C"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741362,70</w:t>
            </w:r>
          </w:p>
        </w:tc>
        <w:tc>
          <w:tcPr>
            <w:tcW w:w="1842" w:type="dxa"/>
            <w:tcBorders>
              <w:top w:val="nil"/>
              <w:left w:val="nil"/>
              <w:bottom w:val="single" w:sz="4" w:space="0" w:color="auto"/>
              <w:right w:val="single" w:sz="4" w:space="0" w:color="auto"/>
            </w:tcBorders>
            <w:shd w:val="clear" w:color="auto" w:fill="auto"/>
            <w:noWrap/>
            <w:vAlign w:val="center"/>
            <w:hideMark/>
          </w:tcPr>
          <w:p w14:paraId="708CF105"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741362,70</w:t>
            </w:r>
          </w:p>
        </w:tc>
        <w:tc>
          <w:tcPr>
            <w:tcW w:w="1276" w:type="dxa"/>
            <w:tcBorders>
              <w:top w:val="nil"/>
              <w:left w:val="nil"/>
              <w:bottom w:val="single" w:sz="4" w:space="0" w:color="auto"/>
              <w:right w:val="single" w:sz="4" w:space="0" w:color="auto"/>
            </w:tcBorders>
            <w:shd w:val="clear" w:color="auto" w:fill="auto"/>
            <w:noWrap/>
            <w:vAlign w:val="center"/>
            <w:hideMark/>
          </w:tcPr>
          <w:p w14:paraId="6A073A49"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623B5D" w:rsidRPr="00514925" w14:paraId="27B2B009"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58672E01"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II</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095CBBE7"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NUSIDĖVĖJIMO IR AMORTIZACIJOS</w:t>
            </w:r>
          </w:p>
        </w:tc>
        <w:tc>
          <w:tcPr>
            <w:tcW w:w="1305" w:type="dxa"/>
            <w:tcBorders>
              <w:top w:val="nil"/>
              <w:left w:val="nil"/>
              <w:bottom w:val="single" w:sz="4" w:space="0" w:color="auto"/>
              <w:right w:val="single" w:sz="4" w:space="0" w:color="auto"/>
            </w:tcBorders>
            <w:shd w:val="clear" w:color="auto" w:fill="auto"/>
            <w:noWrap/>
            <w:vAlign w:val="center"/>
            <w:hideMark/>
          </w:tcPr>
          <w:p w14:paraId="53D76F64"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18344,85</w:t>
            </w:r>
          </w:p>
        </w:tc>
        <w:tc>
          <w:tcPr>
            <w:tcW w:w="1842" w:type="dxa"/>
            <w:tcBorders>
              <w:top w:val="nil"/>
              <w:left w:val="nil"/>
              <w:bottom w:val="single" w:sz="4" w:space="0" w:color="auto"/>
              <w:right w:val="single" w:sz="4" w:space="0" w:color="auto"/>
            </w:tcBorders>
            <w:shd w:val="clear" w:color="auto" w:fill="auto"/>
            <w:noWrap/>
            <w:vAlign w:val="center"/>
            <w:hideMark/>
          </w:tcPr>
          <w:p w14:paraId="0AD93A08"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18344,85</w:t>
            </w:r>
          </w:p>
        </w:tc>
        <w:tc>
          <w:tcPr>
            <w:tcW w:w="1276" w:type="dxa"/>
            <w:tcBorders>
              <w:top w:val="nil"/>
              <w:left w:val="nil"/>
              <w:bottom w:val="single" w:sz="4" w:space="0" w:color="auto"/>
              <w:right w:val="single" w:sz="4" w:space="0" w:color="auto"/>
            </w:tcBorders>
            <w:shd w:val="clear" w:color="auto" w:fill="auto"/>
            <w:noWrap/>
            <w:vAlign w:val="center"/>
            <w:hideMark/>
          </w:tcPr>
          <w:p w14:paraId="4A93EB32"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623B5D" w:rsidRPr="00514925" w14:paraId="2A2D0958"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D181F11"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III.</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716C81D3"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KOMUNALINIŲ PASLAUGŲ IR RYŠIŲ</w:t>
            </w:r>
          </w:p>
        </w:tc>
        <w:tc>
          <w:tcPr>
            <w:tcW w:w="1305" w:type="dxa"/>
            <w:tcBorders>
              <w:top w:val="nil"/>
              <w:left w:val="nil"/>
              <w:bottom w:val="single" w:sz="4" w:space="0" w:color="auto"/>
              <w:right w:val="single" w:sz="4" w:space="0" w:color="auto"/>
            </w:tcBorders>
            <w:shd w:val="clear" w:color="auto" w:fill="auto"/>
            <w:noWrap/>
            <w:vAlign w:val="center"/>
            <w:hideMark/>
          </w:tcPr>
          <w:p w14:paraId="010EE047"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51556,76</w:t>
            </w:r>
          </w:p>
        </w:tc>
        <w:tc>
          <w:tcPr>
            <w:tcW w:w="1842" w:type="dxa"/>
            <w:tcBorders>
              <w:top w:val="nil"/>
              <w:left w:val="nil"/>
              <w:bottom w:val="single" w:sz="4" w:space="0" w:color="auto"/>
              <w:right w:val="single" w:sz="4" w:space="0" w:color="auto"/>
            </w:tcBorders>
            <w:shd w:val="clear" w:color="auto" w:fill="auto"/>
            <w:noWrap/>
            <w:vAlign w:val="center"/>
            <w:hideMark/>
          </w:tcPr>
          <w:p w14:paraId="32BEAE81"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51604,85</w:t>
            </w:r>
          </w:p>
        </w:tc>
        <w:tc>
          <w:tcPr>
            <w:tcW w:w="1276" w:type="dxa"/>
            <w:tcBorders>
              <w:top w:val="nil"/>
              <w:left w:val="nil"/>
              <w:bottom w:val="single" w:sz="4" w:space="0" w:color="auto"/>
              <w:right w:val="single" w:sz="4" w:space="0" w:color="auto"/>
            </w:tcBorders>
            <w:shd w:val="clear" w:color="auto" w:fill="auto"/>
            <w:noWrap/>
            <w:vAlign w:val="center"/>
            <w:hideMark/>
          </w:tcPr>
          <w:p w14:paraId="583952DF"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48,09</w:t>
            </w:r>
          </w:p>
        </w:tc>
      </w:tr>
      <w:tr w:rsidR="00623B5D" w:rsidRPr="00514925" w14:paraId="03AD255E"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1CCC4C56"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IV.</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64995123"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KOMANDIRUOČIŲ</w:t>
            </w:r>
          </w:p>
        </w:tc>
        <w:tc>
          <w:tcPr>
            <w:tcW w:w="1305" w:type="dxa"/>
            <w:tcBorders>
              <w:top w:val="nil"/>
              <w:left w:val="nil"/>
              <w:bottom w:val="single" w:sz="4" w:space="0" w:color="auto"/>
              <w:right w:val="single" w:sz="4" w:space="0" w:color="auto"/>
            </w:tcBorders>
            <w:shd w:val="clear" w:color="auto" w:fill="auto"/>
            <w:noWrap/>
            <w:vAlign w:val="center"/>
            <w:hideMark/>
          </w:tcPr>
          <w:p w14:paraId="3F8326F4"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hideMark/>
          </w:tcPr>
          <w:p w14:paraId="257A2B85"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5AE44EBA"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623B5D" w:rsidRPr="00514925" w14:paraId="00C73ACA"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247F3AED"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V.</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40045D48"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TRANSPORTO</w:t>
            </w:r>
          </w:p>
        </w:tc>
        <w:tc>
          <w:tcPr>
            <w:tcW w:w="1305" w:type="dxa"/>
            <w:tcBorders>
              <w:top w:val="nil"/>
              <w:left w:val="nil"/>
              <w:bottom w:val="single" w:sz="4" w:space="0" w:color="auto"/>
              <w:right w:val="single" w:sz="4" w:space="0" w:color="auto"/>
            </w:tcBorders>
            <w:shd w:val="clear" w:color="auto" w:fill="auto"/>
            <w:noWrap/>
            <w:vAlign w:val="center"/>
            <w:hideMark/>
          </w:tcPr>
          <w:p w14:paraId="5187A189"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hideMark/>
          </w:tcPr>
          <w:p w14:paraId="5B4CE8CD"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308BDDC2"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623B5D" w:rsidRPr="00514925" w14:paraId="69756A43"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76270CA7"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VI.</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531D687D"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KVALIFIKACIJOS KĖLIMO</w:t>
            </w:r>
          </w:p>
        </w:tc>
        <w:tc>
          <w:tcPr>
            <w:tcW w:w="1305" w:type="dxa"/>
            <w:tcBorders>
              <w:top w:val="nil"/>
              <w:left w:val="nil"/>
              <w:bottom w:val="single" w:sz="4" w:space="0" w:color="auto"/>
              <w:right w:val="single" w:sz="4" w:space="0" w:color="auto"/>
            </w:tcBorders>
            <w:shd w:val="clear" w:color="auto" w:fill="auto"/>
            <w:noWrap/>
            <w:vAlign w:val="center"/>
            <w:hideMark/>
          </w:tcPr>
          <w:p w14:paraId="39A282D9"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2048,77</w:t>
            </w:r>
          </w:p>
        </w:tc>
        <w:tc>
          <w:tcPr>
            <w:tcW w:w="1842" w:type="dxa"/>
            <w:tcBorders>
              <w:top w:val="nil"/>
              <w:left w:val="nil"/>
              <w:bottom w:val="single" w:sz="4" w:space="0" w:color="auto"/>
              <w:right w:val="single" w:sz="4" w:space="0" w:color="auto"/>
            </w:tcBorders>
            <w:shd w:val="clear" w:color="auto" w:fill="auto"/>
            <w:noWrap/>
            <w:vAlign w:val="center"/>
            <w:hideMark/>
          </w:tcPr>
          <w:p w14:paraId="2A829454"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2048,77</w:t>
            </w:r>
          </w:p>
        </w:tc>
        <w:tc>
          <w:tcPr>
            <w:tcW w:w="1276" w:type="dxa"/>
            <w:tcBorders>
              <w:top w:val="nil"/>
              <w:left w:val="nil"/>
              <w:bottom w:val="single" w:sz="4" w:space="0" w:color="auto"/>
              <w:right w:val="single" w:sz="4" w:space="0" w:color="auto"/>
            </w:tcBorders>
            <w:shd w:val="clear" w:color="auto" w:fill="auto"/>
            <w:noWrap/>
            <w:vAlign w:val="center"/>
            <w:hideMark/>
          </w:tcPr>
          <w:p w14:paraId="6E8117A8"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623B5D" w:rsidRPr="00514925" w14:paraId="3581BD72"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587A6B46"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VII.</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6B723B96"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PAPRASTOJO REMONTO IR EKSPLOATAVIMO</w:t>
            </w:r>
          </w:p>
        </w:tc>
        <w:tc>
          <w:tcPr>
            <w:tcW w:w="1305" w:type="dxa"/>
            <w:tcBorders>
              <w:top w:val="nil"/>
              <w:left w:val="nil"/>
              <w:bottom w:val="single" w:sz="4" w:space="0" w:color="auto"/>
              <w:right w:val="single" w:sz="4" w:space="0" w:color="auto"/>
            </w:tcBorders>
            <w:shd w:val="clear" w:color="auto" w:fill="auto"/>
            <w:noWrap/>
            <w:vAlign w:val="center"/>
            <w:hideMark/>
          </w:tcPr>
          <w:p w14:paraId="7094785C"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1400,00</w:t>
            </w:r>
          </w:p>
        </w:tc>
        <w:tc>
          <w:tcPr>
            <w:tcW w:w="1842" w:type="dxa"/>
            <w:tcBorders>
              <w:top w:val="nil"/>
              <w:left w:val="nil"/>
              <w:bottom w:val="single" w:sz="4" w:space="0" w:color="auto"/>
              <w:right w:val="single" w:sz="4" w:space="0" w:color="auto"/>
            </w:tcBorders>
            <w:shd w:val="clear" w:color="auto" w:fill="auto"/>
            <w:noWrap/>
            <w:vAlign w:val="center"/>
            <w:hideMark/>
          </w:tcPr>
          <w:p w14:paraId="0ADA5138"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1396,51</w:t>
            </w:r>
          </w:p>
        </w:tc>
        <w:tc>
          <w:tcPr>
            <w:tcW w:w="1276" w:type="dxa"/>
            <w:tcBorders>
              <w:top w:val="nil"/>
              <w:left w:val="nil"/>
              <w:bottom w:val="single" w:sz="4" w:space="0" w:color="auto"/>
              <w:right w:val="single" w:sz="4" w:space="0" w:color="auto"/>
            </w:tcBorders>
            <w:shd w:val="clear" w:color="auto" w:fill="auto"/>
            <w:noWrap/>
            <w:vAlign w:val="center"/>
            <w:hideMark/>
          </w:tcPr>
          <w:p w14:paraId="746A851E"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-3,49</w:t>
            </w:r>
          </w:p>
        </w:tc>
      </w:tr>
      <w:tr w:rsidR="00623B5D" w:rsidRPr="00514925" w14:paraId="77B893FE"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4D4D8778"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VIII.</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3252E441"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NUVERTĖJIMO IR NURAŠYTŲ SUMŲ</w:t>
            </w:r>
          </w:p>
        </w:tc>
        <w:tc>
          <w:tcPr>
            <w:tcW w:w="1305" w:type="dxa"/>
            <w:tcBorders>
              <w:top w:val="nil"/>
              <w:left w:val="nil"/>
              <w:bottom w:val="single" w:sz="4" w:space="0" w:color="auto"/>
              <w:right w:val="single" w:sz="4" w:space="0" w:color="auto"/>
            </w:tcBorders>
            <w:shd w:val="clear" w:color="auto" w:fill="auto"/>
            <w:noWrap/>
            <w:vAlign w:val="center"/>
            <w:hideMark/>
          </w:tcPr>
          <w:p w14:paraId="1E70CF74"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hideMark/>
          </w:tcPr>
          <w:p w14:paraId="68D3501B"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0DB51A24"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623B5D" w:rsidRPr="00514925" w14:paraId="04429A02"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7F126AF6"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IX.</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009E4A98"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SUNAUDOTŲ IR PARDUOTŲ ATSARGŲ SAVIKAINA</w:t>
            </w:r>
          </w:p>
        </w:tc>
        <w:tc>
          <w:tcPr>
            <w:tcW w:w="1305" w:type="dxa"/>
            <w:tcBorders>
              <w:top w:val="nil"/>
              <w:left w:val="nil"/>
              <w:bottom w:val="single" w:sz="4" w:space="0" w:color="auto"/>
              <w:right w:val="single" w:sz="4" w:space="0" w:color="auto"/>
            </w:tcBorders>
            <w:shd w:val="clear" w:color="auto" w:fill="auto"/>
            <w:noWrap/>
            <w:vAlign w:val="center"/>
            <w:hideMark/>
          </w:tcPr>
          <w:p w14:paraId="49A96EFE"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100885,46</w:t>
            </w:r>
          </w:p>
        </w:tc>
        <w:tc>
          <w:tcPr>
            <w:tcW w:w="1842" w:type="dxa"/>
            <w:tcBorders>
              <w:top w:val="nil"/>
              <w:left w:val="nil"/>
              <w:bottom w:val="single" w:sz="4" w:space="0" w:color="auto"/>
              <w:right w:val="single" w:sz="4" w:space="0" w:color="auto"/>
            </w:tcBorders>
            <w:shd w:val="clear" w:color="auto" w:fill="auto"/>
            <w:noWrap/>
            <w:vAlign w:val="center"/>
            <w:hideMark/>
          </w:tcPr>
          <w:p w14:paraId="0413E609"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91885,46</w:t>
            </w:r>
          </w:p>
        </w:tc>
        <w:tc>
          <w:tcPr>
            <w:tcW w:w="1276" w:type="dxa"/>
            <w:tcBorders>
              <w:top w:val="nil"/>
              <w:left w:val="nil"/>
              <w:bottom w:val="single" w:sz="4" w:space="0" w:color="auto"/>
              <w:right w:val="single" w:sz="4" w:space="0" w:color="auto"/>
            </w:tcBorders>
            <w:shd w:val="clear" w:color="auto" w:fill="auto"/>
            <w:noWrap/>
            <w:vAlign w:val="center"/>
            <w:hideMark/>
          </w:tcPr>
          <w:p w14:paraId="0A6C9FFE"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-9000,00</w:t>
            </w:r>
          </w:p>
        </w:tc>
      </w:tr>
      <w:tr w:rsidR="00623B5D" w:rsidRPr="00514925" w14:paraId="35B71465"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A1B0430"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X.</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497C6786"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SOCIALINIŲ IŠMOKŲ</w:t>
            </w:r>
          </w:p>
        </w:tc>
        <w:tc>
          <w:tcPr>
            <w:tcW w:w="1305" w:type="dxa"/>
            <w:tcBorders>
              <w:top w:val="nil"/>
              <w:left w:val="nil"/>
              <w:bottom w:val="single" w:sz="4" w:space="0" w:color="auto"/>
              <w:right w:val="single" w:sz="4" w:space="0" w:color="auto"/>
            </w:tcBorders>
            <w:shd w:val="clear" w:color="auto" w:fill="auto"/>
            <w:noWrap/>
            <w:vAlign w:val="center"/>
            <w:hideMark/>
          </w:tcPr>
          <w:p w14:paraId="3E53C748"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11680,59</w:t>
            </w:r>
          </w:p>
        </w:tc>
        <w:tc>
          <w:tcPr>
            <w:tcW w:w="1842" w:type="dxa"/>
            <w:tcBorders>
              <w:top w:val="nil"/>
              <w:left w:val="nil"/>
              <w:bottom w:val="single" w:sz="4" w:space="0" w:color="auto"/>
              <w:right w:val="single" w:sz="4" w:space="0" w:color="auto"/>
            </w:tcBorders>
            <w:shd w:val="clear" w:color="auto" w:fill="auto"/>
            <w:noWrap/>
            <w:vAlign w:val="center"/>
            <w:hideMark/>
          </w:tcPr>
          <w:p w14:paraId="2F10DFB6"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11680,59</w:t>
            </w:r>
          </w:p>
        </w:tc>
        <w:tc>
          <w:tcPr>
            <w:tcW w:w="1276" w:type="dxa"/>
            <w:tcBorders>
              <w:top w:val="nil"/>
              <w:left w:val="nil"/>
              <w:bottom w:val="single" w:sz="4" w:space="0" w:color="auto"/>
              <w:right w:val="single" w:sz="4" w:space="0" w:color="auto"/>
            </w:tcBorders>
            <w:shd w:val="clear" w:color="auto" w:fill="auto"/>
            <w:noWrap/>
            <w:vAlign w:val="center"/>
            <w:hideMark/>
          </w:tcPr>
          <w:p w14:paraId="356318B1"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623B5D" w:rsidRPr="00514925" w14:paraId="6F587E47"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4B963537"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XI.</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5C84669B"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NUOMOS</w:t>
            </w:r>
          </w:p>
        </w:tc>
        <w:tc>
          <w:tcPr>
            <w:tcW w:w="1305" w:type="dxa"/>
            <w:tcBorders>
              <w:top w:val="nil"/>
              <w:left w:val="nil"/>
              <w:bottom w:val="single" w:sz="4" w:space="0" w:color="auto"/>
              <w:right w:val="single" w:sz="4" w:space="0" w:color="auto"/>
            </w:tcBorders>
            <w:shd w:val="clear" w:color="auto" w:fill="auto"/>
            <w:noWrap/>
            <w:vAlign w:val="center"/>
            <w:hideMark/>
          </w:tcPr>
          <w:p w14:paraId="509B6FA3"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hideMark/>
          </w:tcPr>
          <w:p w14:paraId="7616AD02"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5EF81C09"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623B5D" w:rsidRPr="00514925" w14:paraId="55CF2487"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30F1510C"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XII.</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34BEF886"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FINANSAVIMO</w:t>
            </w:r>
          </w:p>
        </w:tc>
        <w:tc>
          <w:tcPr>
            <w:tcW w:w="1305" w:type="dxa"/>
            <w:tcBorders>
              <w:top w:val="nil"/>
              <w:left w:val="nil"/>
              <w:bottom w:val="single" w:sz="4" w:space="0" w:color="auto"/>
              <w:right w:val="single" w:sz="4" w:space="0" w:color="auto"/>
            </w:tcBorders>
            <w:shd w:val="clear" w:color="auto" w:fill="auto"/>
            <w:noWrap/>
            <w:vAlign w:val="center"/>
            <w:hideMark/>
          </w:tcPr>
          <w:p w14:paraId="492905D7"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hideMark/>
          </w:tcPr>
          <w:p w14:paraId="45D1EB69"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4100F9"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623B5D" w:rsidRPr="00514925" w14:paraId="10451691"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6B9213E"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XIII.</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073D04F8"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KITŲ PASLAUGŲ</w:t>
            </w:r>
          </w:p>
        </w:tc>
        <w:tc>
          <w:tcPr>
            <w:tcW w:w="1305" w:type="dxa"/>
            <w:tcBorders>
              <w:top w:val="nil"/>
              <w:left w:val="nil"/>
              <w:bottom w:val="single" w:sz="4" w:space="0" w:color="auto"/>
              <w:right w:val="single" w:sz="4" w:space="0" w:color="auto"/>
            </w:tcBorders>
            <w:shd w:val="clear" w:color="auto" w:fill="auto"/>
            <w:noWrap/>
            <w:vAlign w:val="center"/>
            <w:hideMark/>
          </w:tcPr>
          <w:p w14:paraId="1999A356"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3025,16</w:t>
            </w:r>
          </w:p>
        </w:tc>
        <w:tc>
          <w:tcPr>
            <w:tcW w:w="1842" w:type="dxa"/>
            <w:tcBorders>
              <w:top w:val="nil"/>
              <w:left w:val="nil"/>
              <w:bottom w:val="single" w:sz="4" w:space="0" w:color="auto"/>
              <w:right w:val="single" w:sz="4" w:space="0" w:color="auto"/>
            </w:tcBorders>
            <w:shd w:val="clear" w:color="auto" w:fill="auto"/>
            <w:noWrap/>
            <w:vAlign w:val="center"/>
            <w:hideMark/>
          </w:tcPr>
          <w:p w14:paraId="361BCD92"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3160,63</w:t>
            </w:r>
          </w:p>
        </w:tc>
        <w:tc>
          <w:tcPr>
            <w:tcW w:w="1276" w:type="dxa"/>
            <w:tcBorders>
              <w:top w:val="nil"/>
              <w:left w:val="nil"/>
              <w:bottom w:val="single" w:sz="4" w:space="0" w:color="auto"/>
              <w:right w:val="single" w:sz="4" w:space="0" w:color="auto"/>
            </w:tcBorders>
            <w:shd w:val="clear" w:color="auto" w:fill="auto"/>
            <w:noWrap/>
            <w:vAlign w:val="center"/>
            <w:hideMark/>
          </w:tcPr>
          <w:p w14:paraId="63AA1DC6"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135,47</w:t>
            </w:r>
          </w:p>
        </w:tc>
      </w:tr>
      <w:tr w:rsidR="00623B5D" w:rsidRPr="00514925" w14:paraId="6D076E91"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457F5FCA"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XIV.</w:t>
            </w:r>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14:paraId="428A9B2E"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KITOS</w:t>
            </w:r>
          </w:p>
        </w:tc>
        <w:tc>
          <w:tcPr>
            <w:tcW w:w="1305" w:type="dxa"/>
            <w:tcBorders>
              <w:top w:val="nil"/>
              <w:left w:val="nil"/>
              <w:bottom w:val="single" w:sz="4" w:space="0" w:color="auto"/>
              <w:right w:val="single" w:sz="4" w:space="0" w:color="auto"/>
            </w:tcBorders>
            <w:shd w:val="clear" w:color="auto" w:fill="auto"/>
            <w:noWrap/>
            <w:vAlign w:val="center"/>
            <w:hideMark/>
          </w:tcPr>
          <w:p w14:paraId="161E1EE9"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hideMark/>
          </w:tcPr>
          <w:p w14:paraId="1C947BA8"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0758998D"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623B5D" w:rsidRPr="00514925" w14:paraId="710B4112"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5129A14B"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C.</w:t>
            </w:r>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14:paraId="451D9463"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PAGRINDINĖS VEIKLOS PERVIRŠIS AR DEFICITAS</w:t>
            </w:r>
          </w:p>
        </w:tc>
        <w:tc>
          <w:tcPr>
            <w:tcW w:w="1305" w:type="dxa"/>
            <w:tcBorders>
              <w:top w:val="nil"/>
              <w:left w:val="nil"/>
              <w:bottom w:val="single" w:sz="4" w:space="0" w:color="auto"/>
              <w:right w:val="single" w:sz="4" w:space="0" w:color="auto"/>
            </w:tcBorders>
            <w:shd w:val="clear" w:color="auto" w:fill="auto"/>
            <w:noWrap/>
            <w:vAlign w:val="center"/>
            <w:hideMark/>
          </w:tcPr>
          <w:p w14:paraId="13E5B7B7" w14:textId="77777777" w:rsidR="00623B5D" w:rsidRPr="00D76B79" w:rsidRDefault="00623B5D" w:rsidP="00623B5D">
            <w:pPr>
              <w:spacing w:after="0" w:line="240" w:lineRule="auto"/>
              <w:jc w:val="center"/>
              <w:rPr>
                <w:rFonts w:eastAsia="Times New Roman"/>
                <w:b/>
                <w:bCs/>
                <w:color w:val="2F5496" w:themeColor="accent1" w:themeShade="BF"/>
                <w:sz w:val="20"/>
                <w:szCs w:val="20"/>
                <w:u w:val="single"/>
                <w:lang w:eastAsia="lt-LT"/>
              </w:rPr>
            </w:pPr>
            <w:r w:rsidRPr="00D76B79">
              <w:rPr>
                <w:rFonts w:eastAsia="Times New Roman"/>
                <w:b/>
                <w:bCs/>
                <w:color w:val="2F5496" w:themeColor="accent1" w:themeShade="BF"/>
                <w:sz w:val="20"/>
                <w:szCs w:val="20"/>
                <w:u w:val="single"/>
                <w:lang w:eastAsia="lt-LT"/>
              </w:rPr>
              <w:t>3216,94</w:t>
            </w:r>
          </w:p>
        </w:tc>
        <w:tc>
          <w:tcPr>
            <w:tcW w:w="1842" w:type="dxa"/>
            <w:tcBorders>
              <w:top w:val="nil"/>
              <w:left w:val="nil"/>
              <w:bottom w:val="single" w:sz="4" w:space="0" w:color="auto"/>
              <w:right w:val="single" w:sz="4" w:space="0" w:color="auto"/>
            </w:tcBorders>
            <w:shd w:val="clear" w:color="auto" w:fill="auto"/>
            <w:noWrap/>
            <w:vAlign w:val="center"/>
            <w:hideMark/>
          </w:tcPr>
          <w:p w14:paraId="6EC590D7" w14:textId="77777777" w:rsidR="00623B5D" w:rsidRPr="00D76B79" w:rsidRDefault="00623B5D" w:rsidP="00623B5D">
            <w:pPr>
              <w:spacing w:after="0" w:line="240" w:lineRule="auto"/>
              <w:jc w:val="center"/>
              <w:rPr>
                <w:rFonts w:eastAsia="Times New Roman"/>
                <w:b/>
                <w:bCs/>
                <w:color w:val="2F5496" w:themeColor="accent1" w:themeShade="BF"/>
                <w:sz w:val="20"/>
                <w:szCs w:val="20"/>
                <w:u w:val="single"/>
                <w:lang w:eastAsia="lt-LT"/>
              </w:rPr>
            </w:pPr>
            <w:r w:rsidRPr="00D76B79">
              <w:rPr>
                <w:rFonts w:eastAsia="Times New Roman"/>
                <w:b/>
                <w:bCs/>
                <w:color w:val="2F5496" w:themeColor="accent1" w:themeShade="BF"/>
                <w:sz w:val="20"/>
                <w:szCs w:val="20"/>
                <w:u w:val="single"/>
                <w:lang w:eastAsia="lt-LT"/>
              </w:rPr>
              <w:t>4021,80</w:t>
            </w:r>
          </w:p>
        </w:tc>
        <w:tc>
          <w:tcPr>
            <w:tcW w:w="1276" w:type="dxa"/>
            <w:tcBorders>
              <w:top w:val="nil"/>
              <w:left w:val="nil"/>
              <w:bottom w:val="single" w:sz="4" w:space="0" w:color="auto"/>
              <w:right w:val="single" w:sz="4" w:space="0" w:color="auto"/>
            </w:tcBorders>
            <w:shd w:val="clear" w:color="auto" w:fill="auto"/>
            <w:noWrap/>
            <w:vAlign w:val="center"/>
            <w:hideMark/>
          </w:tcPr>
          <w:p w14:paraId="2C526C23" w14:textId="77777777" w:rsidR="00623B5D" w:rsidRPr="00D76B79" w:rsidRDefault="00623B5D" w:rsidP="00623B5D">
            <w:pPr>
              <w:spacing w:after="0" w:line="240" w:lineRule="auto"/>
              <w:jc w:val="right"/>
              <w:rPr>
                <w:rFonts w:eastAsia="Times New Roman"/>
                <w:b/>
                <w:bCs/>
                <w:color w:val="2F5496" w:themeColor="accent1" w:themeShade="BF"/>
                <w:sz w:val="20"/>
                <w:szCs w:val="20"/>
                <w:lang w:eastAsia="lt-LT"/>
              </w:rPr>
            </w:pPr>
            <w:r w:rsidRPr="00D76B79">
              <w:rPr>
                <w:rFonts w:eastAsia="Times New Roman"/>
                <w:b/>
                <w:bCs/>
                <w:color w:val="2F5496" w:themeColor="accent1" w:themeShade="BF"/>
                <w:sz w:val="20"/>
                <w:szCs w:val="20"/>
                <w:lang w:eastAsia="lt-LT"/>
              </w:rPr>
              <w:t>804,86</w:t>
            </w:r>
          </w:p>
        </w:tc>
      </w:tr>
      <w:tr w:rsidR="00623B5D" w:rsidRPr="00514925" w14:paraId="78D6D4DB"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57CC3EE2"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D.</w:t>
            </w:r>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14:paraId="51953AF1"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KITOS VEIKLOS REZULTATAS</w:t>
            </w:r>
          </w:p>
        </w:tc>
        <w:tc>
          <w:tcPr>
            <w:tcW w:w="1305" w:type="dxa"/>
            <w:tcBorders>
              <w:top w:val="nil"/>
              <w:left w:val="nil"/>
              <w:bottom w:val="single" w:sz="4" w:space="0" w:color="auto"/>
              <w:right w:val="single" w:sz="4" w:space="0" w:color="auto"/>
            </w:tcBorders>
            <w:shd w:val="clear" w:color="000000" w:fill="FFFFFF"/>
            <w:noWrap/>
            <w:vAlign w:val="center"/>
            <w:hideMark/>
          </w:tcPr>
          <w:p w14:paraId="438B9078" w14:textId="77777777" w:rsidR="00623B5D" w:rsidRPr="00D76B79" w:rsidRDefault="00623B5D" w:rsidP="00623B5D">
            <w:pPr>
              <w:spacing w:after="0" w:line="240" w:lineRule="auto"/>
              <w:jc w:val="center"/>
              <w:rPr>
                <w:rFonts w:eastAsia="Times New Roman"/>
                <w:b/>
                <w:bCs/>
                <w:color w:val="2F5496" w:themeColor="accent1" w:themeShade="BF"/>
                <w:sz w:val="20"/>
                <w:szCs w:val="20"/>
                <w:lang w:eastAsia="lt-LT"/>
              </w:rPr>
            </w:pPr>
            <w:r w:rsidRPr="00D76B79">
              <w:rPr>
                <w:rFonts w:eastAsia="Times New Roman"/>
                <w:b/>
                <w:bCs/>
                <w:color w:val="2F5496" w:themeColor="accent1" w:themeShade="BF"/>
                <w:sz w:val="20"/>
                <w:szCs w:val="20"/>
                <w:lang w:eastAsia="lt-LT"/>
              </w:rPr>
              <w:t>102,50</w:t>
            </w:r>
          </w:p>
        </w:tc>
        <w:tc>
          <w:tcPr>
            <w:tcW w:w="1842" w:type="dxa"/>
            <w:tcBorders>
              <w:top w:val="nil"/>
              <w:left w:val="nil"/>
              <w:bottom w:val="single" w:sz="4" w:space="0" w:color="auto"/>
              <w:right w:val="single" w:sz="4" w:space="0" w:color="auto"/>
            </w:tcBorders>
            <w:shd w:val="clear" w:color="000000" w:fill="FFFFFF"/>
            <w:noWrap/>
            <w:vAlign w:val="center"/>
            <w:hideMark/>
          </w:tcPr>
          <w:p w14:paraId="5C323132" w14:textId="77777777" w:rsidR="00623B5D" w:rsidRPr="00D76B79" w:rsidRDefault="00623B5D" w:rsidP="00623B5D">
            <w:pPr>
              <w:spacing w:after="0" w:line="240" w:lineRule="auto"/>
              <w:jc w:val="center"/>
              <w:rPr>
                <w:rFonts w:eastAsia="Times New Roman"/>
                <w:b/>
                <w:bCs/>
                <w:color w:val="2F5496" w:themeColor="accent1" w:themeShade="BF"/>
                <w:sz w:val="20"/>
                <w:szCs w:val="20"/>
                <w:lang w:eastAsia="lt-LT"/>
              </w:rPr>
            </w:pPr>
            <w:r w:rsidRPr="00D76B79">
              <w:rPr>
                <w:rFonts w:eastAsia="Times New Roman"/>
                <w:b/>
                <w:bCs/>
                <w:color w:val="2F5496" w:themeColor="accent1" w:themeShade="BF"/>
                <w:sz w:val="20"/>
                <w:szCs w:val="20"/>
                <w:lang w:eastAsia="lt-LT"/>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C9630B2" w14:textId="77777777" w:rsidR="00623B5D" w:rsidRPr="00D76B79" w:rsidRDefault="00623B5D" w:rsidP="00623B5D">
            <w:pPr>
              <w:spacing w:after="0" w:line="240" w:lineRule="auto"/>
              <w:jc w:val="right"/>
              <w:rPr>
                <w:rFonts w:eastAsia="Times New Roman"/>
                <w:b/>
                <w:bCs/>
                <w:color w:val="2F5496" w:themeColor="accent1" w:themeShade="BF"/>
                <w:sz w:val="20"/>
                <w:szCs w:val="20"/>
                <w:lang w:eastAsia="lt-LT"/>
              </w:rPr>
            </w:pPr>
            <w:r w:rsidRPr="00D76B79">
              <w:rPr>
                <w:rFonts w:eastAsia="Times New Roman"/>
                <w:b/>
                <w:bCs/>
                <w:color w:val="2F5496" w:themeColor="accent1" w:themeShade="BF"/>
                <w:sz w:val="20"/>
                <w:szCs w:val="20"/>
                <w:lang w:eastAsia="lt-LT"/>
              </w:rPr>
              <w:t>-102,50</w:t>
            </w:r>
          </w:p>
        </w:tc>
      </w:tr>
      <w:tr w:rsidR="00623B5D" w:rsidRPr="00514925" w14:paraId="250C2D7F"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64B0DE9A"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 xml:space="preserve">I. </w:t>
            </w:r>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14:paraId="70589C53"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KITOS VEIKLOS PAJAMOS</w:t>
            </w:r>
          </w:p>
        </w:tc>
        <w:tc>
          <w:tcPr>
            <w:tcW w:w="1305" w:type="dxa"/>
            <w:tcBorders>
              <w:top w:val="nil"/>
              <w:left w:val="nil"/>
              <w:bottom w:val="single" w:sz="4" w:space="0" w:color="auto"/>
              <w:right w:val="single" w:sz="4" w:space="0" w:color="auto"/>
            </w:tcBorders>
            <w:shd w:val="clear" w:color="auto" w:fill="auto"/>
            <w:noWrap/>
            <w:vAlign w:val="center"/>
            <w:hideMark/>
          </w:tcPr>
          <w:p w14:paraId="3BCE223A"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102,50</w:t>
            </w:r>
          </w:p>
        </w:tc>
        <w:tc>
          <w:tcPr>
            <w:tcW w:w="1842" w:type="dxa"/>
            <w:tcBorders>
              <w:top w:val="nil"/>
              <w:left w:val="nil"/>
              <w:bottom w:val="single" w:sz="4" w:space="0" w:color="auto"/>
              <w:right w:val="single" w:sz="4" w:space="0" w:color="auto"/>
            </w:tcBorders>
            <w:shd w:val="clear" w:color="auto" w:fill="auto"/>
            <w:noWrap/>
            <w:vAlign w:val="center"/>
            <w:hideMark/>
          </w:tcPr>
          <w:p w14:paraId="6E03DDA4"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5ABCDD"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-102,50</w:t>
            </w:r>
          </w:p>
        </w:tc>
      </w:tr>
      <w:tr w:rsidR="00623B5D" w:rsidRPr="00514925" w14:paraId="5079A541"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5F3A385A"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II.</w:t>
            </w:r>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14:paraId="5790BF04"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PERVESTINOS Į BIUDŽETĄ KITOS VEIKLOS PAJAMOS</w:t>
            </w:r>
          </w:p>
        </w:tc>
        <w:tc>
          <w:tcPr>
            <w:tcW w:w="1305" w:type="dxa"/>
            <w:tcBorders>
              <w:top w:val="nil"/>
              <w:left w:val="nil"/>
              <w:bottom w:val="single" w:sz="4" w:space="0" w:color="auto"/>
              <w:right w:val="single" w:sz="4" w:space="0" w:color="auto"/>
            </w:tcBorders>
            <w:shd w:val="clear" w:color="auto" w:fill="auto"/>
            <w:noWrap/>
            <w:vAlign w:val="center"/>
            <w:hideMark/>
          </w:tcPr>
          <w:p w14:paraId="1102BB64"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hideMark/>
          </w:tcPr>
          <w:p w14:paraId="30DB98E3"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738500B9"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623B5D" w:rsidRPr="00514925" w14:paraId="20549604"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65C585C1"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 xml:space="preserve">III. </w:t>
            </w:r>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14:paraId="65A92077" w14:textId="77777777" w:rsidR="00623B5D" w:rsidRPr="00514925" w:rsidRDefault="00623B5D" w:rsidP="00623B5D">
            <w:pPr>
              <w:spacing w:after="0" w:line="240" w:lineRule="auto"/>
              <w:rPr>
                <w:rFonts w:eastAsia="Times New Roman"/>
                <w:sz w:val="20"/>
                <w:szCs w:val="20"/>
                <w:lang w:eastAsia="lt-LT"/>
              </w:rPr>
            </w:pPr>
            <w:r w:rsidRPr="00514925">
              <w:rPr>
                <w:rFonts w:eastAsia="Times New Roman"/>
                <w:sz w:val="20"/>
                <w:szCs w:val="20"/>
                <w:lang w:eastAsia="lt-LT"/>
              </w:rPr>
              <w:t>KITOS VEIKLOS SĄNAUDOS</w:t>
            </w:r>
          </w:p>
        </w:tc>
        <w:tc>
          <w:tcPr>
            <w:tcW w:w="1305" w:type="dxa"/>
            <w:tcBorders>
              <w:top w:val="nil"/>
              <w:left w:val="nil"/>
              <w:bottom w:val="single" w:sz="4" w:space="0" w:color="auto"/>
              <w:right w:val="single" w:sz="4" w:space="0" w:color="auto"/>
            </w:tcBorders>
            <w:shd w:val="clear" w:color="auto" w:fill="auto"/>
            <w:noWrap/>
            <w:vAlign w:val="center"/>
            <w:hideMark/>
          </w:tcPr>
          <w:p w14:paraId="16843E92"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hideMark/>
          </w:tcPr>
          <w:p w14:paraId="6A61181D" w14:textId="77777777" w:rsidR="00623B5D" w:rsidRPr="00514925" w:rsidRDefault="00623B5D" w:rsidP="00623B5D">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29E70FC4"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623B5D" w:rsidRPr="00514925" w14:paraId="367917EB"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680BD9B0"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E.</w:t>
            </w:r>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14:paraId="29AB24A8"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FINANSINĖS IR INVESTICINĖS VEIKLOS REZULTATAS</w:t>
            </w:r>
          </w:p>
        </w:tc>
        <w:tc>
          <w:tcPr>
            <w:tcW w:w="1305" w:type="dxa"/>
            <w:tcBorders>
              <w:top w:val="nil"/>
              <w:left w:val="nil"/>
              <w:bottom w:val="single" w:sz="4" w:space="0" w:color="auto"/>
              <w:right w:val="single" w:sz="4" w:space="0" w:color="auto"/>
            </w:tcBorders>
            <w:shd w:val="clear" w:color="auto" w:fill="auto"/>
            <w:noWrap/>
            <w:vAlign w:val="center"/>
            <w:hideMark/>
          </w:tcPr>
          <w:p w14:paraId="08D5DA32" w14:textId="77777777" w:rsidR="00623B5D" w:rsidRPr="00514925" w:rsidRDefault="00623B5D" w:rsidP="00623B5D">
            <w:pPr>
              <w:spacing w:after="0" w:line="240" w:lineRule="auto"/>
              <w:jc w:val="center"/>
              <w:rPr>
                <w:rFonts w:eastAsia="Times New Roman"/>
                <w:b/>
                <w:bCs/>
                <w:sz w:val="20"/>
                <w:szCs w:val="20"/>
                <w:lang w:eastAsia="lt-LT"/>
              </w:rPr>
            </w:pPr>
            <w:r w:rsidRPr="00514925">
              <w:rPr>
                <w:rFonts w:eastAsia="Times New Roman"/>
                <w:b/>
                <w:bCs/>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hideMark/>
          </w:tcPr>
          <w:p w14:paraId="0F2078B3" w14:textId="77777777" w:rsidR="00623B5D" w:rsidRPr="00514925" w:rsidRDefault="00623B5D" w:rsidP="00623B5D">
            <w:pPr>
              <w:spacing w:after="0" w:line="240" w:lineRule="auto"/>
              <w:jc w:val="center"/>
              <w:rPr>
                <w:rFonts w:eastAsia="Times New Roman"/>
                <w:b/>
                <w:bCs/>
                <w:sz w:val="20"/>
                <w:szCs w:val="20"/>
                <w:lang w:eastAsia="lt-LT"/>
              </w:rPr>
            </w:pPr>
            <w:r w:rsidRPr="00514925">
              <w:rPr>
                <w:rFonts w:eastAsia="Times New Roman"/>
                <w:b/>
                <w:bCs/>
                <w:sz w:val="20"/>
                <w:szCs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6BC317E8"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623B5D" w:rsidRPr="00514925" w14:paraId="28DD9DDC" w14:textId="77777777" w:rsidTr="00D76B79">
        <w:trPr>
          <w:trHeight w:val="56"/>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756EE"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F.</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6EEECA04"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APSKAITOS POLITIKOS KEITIMO IR ESMINIŲ APSKAITOS KLAIDŲ TAISYMO ĮTAKA</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0B858F26" w14:textId="77777777" w:rsidR="00623B5D" w:rsidRPr="00514925" w:rsidRDefault="00623B5D" w:rsidP="00623B5D">
            <w:pPr>
              <w:spacing w:after="0" w:line="240" w:lineRule="auto"/>
              <w:jc w:val="center"/>
              <w:rPr>
                <w:rFonts w:eastAsia="Times New Roman"/>
                <w:b/>
                <w:bCs/>
                <w:sz w:val="20"/>
                <w:szCs w:val="20"/>
                <w:lang w:eastAsia="lt-LT"/>
              </w:rPr>
            </w:pPr>
            <w:r w:rsidRPr="00514925">
              <w:rPr>
                <w:rFonts w:eastAsia="Times New Roman"/>
                <w:b/>
                <w:bCs/>
                <w:sz w:val="20"/>
                <w:szCs w:val="20"/>
                <w:lang w:eastAsia="lt-LT"/>
              </w:rPr>
              <w:t> </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1DD153DD" w14:textId="77777777" w:rsidR="00623B5D" w:rsidRPr="00514925" w:rsidRDefault="00623B5D" w:rsidP="00623B5D">
            <w:pPr>
              <w:spacing w:after="0" w:line="240" w:lineRule="auto"/>
              <w:jc w:val="center"/>
              <w:rPr>
                <w:rFonts w:eastAsia="Times New Roman"/>
                <w:b/>
                <w:bCs/>
                <w:sz w:val="20"/>
                <w:szCs w:val="20"/>
                <w:lang w:eastAsia="lt-LT"/>
              </w:rPr>
            </w:pPr>
            <w:r w:rsidRPr="00514925">
              <w:rPr>
                <w:rFonts w:eastAsia="Times New Roman"/>
                <w:b/>
                <w:bCs/>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28AFB76"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623B5D" w:rsidRPr="00514925" w14:paraId="21D34C10"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58FDB90B"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G.</w:t>
            </w:r>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14:paraId="18B0CDB7"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PELNO MOKESTIS</w:t>
            </w:r>
          </w:p>
        </w:tc>
        <w:tc>
          <w:tcPr>
            <w:tcW w:w="1305" w:type="dxa"/>
            <w:tcBorders>
              <w:top w:val="nil"/>
              <w:left w:val="nil"/>
              <w:bottom w:val="single" w:sz="4" w:space="0" w:color="auto"/>
              <w:right w:val="single" w:sz="4" w:space="0" w:color="auto"/>
            </w:tcBorders>
            <w:shd w:val="clear" w:color="auto" w:fill="auto"/>
            <w:noWrap/>
            <w:vAlign w:val="center"/>
            <w:hideMark/>
          </w:tcPr>
          <w:p w14:paraId="4B0FDA99" w14:textId="77777777" w:rsidR="00623B5D" w:rsidRPr="00514925" w:rsidRDefault="00623B5D" w:rsidP="00623B5D">
            <w:pPr>
              <w:spacing w:after="0" w:line="240" w:lineRule="auto"/>
              <w:jc w:val="center"/>
              <w:rPr>
                <w:rFonts w:eastAsia="Times New Roman"/>
                <w:b/>
                <w:bCs/>
                <w:sz w:val="20"/>
                <w:szCs w:val="20"/>
                <w:lang w:eastAsia="lt-LT"/>
              </w:rPr>
            </w:pPr>
            <w:r w:rsidRPr="00514925">
              <w:rPr>
                <w:rFonts w:eastAsia="Times New Roman"/>
                <w:b/>
                <w:bCs/>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hideMark/>
          </w:tcPr>
          <w:p w14:paraId="3A41F719" w14:textId="77777777" w:rsidR="00623B5D" w:rsidRPr="00514925" w:rsidRDefault="00623B5D" w:rsidP="00623B5D">
            <w:pPr>
              <w:spacing w:after="0" w:line="240" w:lineRule="auto"/>
              <w:jc w:val="center"/>
              <w:rPr>
                <w:rFonts w:eastAsia="Times New Roman"/>
                <w:b/>
                <w:bCs/>
                <w:sz w:val="20"/>
                <w:szCs w:val="20"/>
                <w:lang w:eastAsia="lt-LT"/>
              </w:rPr>
            </w:pPr>
            <w:r w:rsidRPr="00514925">
              <w:rPr>
                <w:rFonts w:eastAsia="Times New Roman"/>
                <w:b/>
                <w:bCs/>
                <w:sz w:val="20"/>
                <w:szCs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0FB159EB"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623B5D" w:rsidRPr="00514925" w14:paraId="3B0635C4" w14:textId="77777777" w:rsidTr="00D76B79">
        <w:trPr>
          <w:trHeight w:val="56"/>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4219C46D"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H.</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71914F6E"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GRYNASIS PERVIRŠIS AR DEFICITAS PRIEŠ NUOSAVYBĖS METODO ĮTAKĄ</w:t>
            </w:r>
          </w:p>
        </w:tc>
        <w:tc>
          <w:tcPr>
            <w:tcW w:w="1305" w:type="dxa"/>
            <w:tcBorders>
              <w:top w:val="nil"/>
              <w:left w:val="nil"/>
              <w:bottom w:val="single" w:sz="4" w:space="0" w:color="auto"/>
              <w:right w:val="single" w:sz="4" w:space="0" w:color="auto"/>
            </w:tcBorders>
            <w:shd w:val="clear" w:color="auto" w:fill="auto"/>
            <w:noWrap/>
            <w:vAlign w:val="center"/>
            <w:hideMark/>
          </w:tcPr>
          <w:p w14:paraId="3484DF15" w14:textId="77777777" w:rsidR="00623B5D" w:rsidRPr="00D76B79" w:rsidRDefault="00623B5D" w:rsidP="00623B5D">
            <w:pPr>
              <w:spacing w:after="0" w:line="240" w:lineRule="auto"/>
              <w:jc w:val="center"/>
              <w:rPr>
                <w:rFonts w:eastAsia="Times New Roman"/>
                <w:b/>
                <w:bCs/>
                <w:sz w:val="20"/>
                <w:szCs w:val="20"/>
                <w:lang w:eastAsia="lt-LT"/>
              </w:rPr>
            </w:pPr>
            <w:r w:rsidRPr="00D76B79">
              <w:rPr>
                <w:rFonts w:eastAsia="Times New Roman"/>
                <w:b/>
                <w:bCs/>
                <w:sz w:val="20"/>
                <w:szCs w:val="20"/>
                <w:lang w:eastAsia="lt-LT"/>
              </w:rPr>
              <w:t>3319,44</w:t>
            </w:r>
          </w:p>
        </w:tc>
        <w:tc>
          <w:tcPr>
            <w:tcW w:w="1842" w:type="dxa"/>
            <w:tcBorders>
              <w:top w:val="nil"/>
              <w:left w:val="nil"/>
              <w:bottom w:val="single" w:sz="4" w:space="0" w:color="auto"/>
              <w:right w:val="single" w:sz="4" w:space="0" w:color="auto"/>
            </w:tcBorders>
            <w:shd w:val="clear" w:color="auto" w:fill="auto"/>
            <w:noWrap/>
            <w:vAlign w:val="center"/>
            <w:hideMark/>
          </w:tcPr>
          <w:p w14:paraId="686EE698" w14:textId="77777777" w:rsidR="00623B5D" w:rsidRPr="00D76B79" w:rsidRDefault="00623B5D" w:rsidP="00623B5D">
            <w:pPr>
              <w:spacing w:after="0" w:line="240" w:lineRule="auto"/>
              <w:jc w:val="center"/>
              <w:rPr>
                <w:rFonts w:eastAsia="Times New Roman"/>
                <w:b/>
                <w:bCs/>
                <w:sz w:val="20"/>
                <w:szCs w:val="20"/>
                <w:lang w:eastAsia="lt-LT"/>
              </w:rPr>
            </w:pPr>
            <w:r w:rsidRPr="00D76B79">
              <w:rPr>
                <w:rFonts w:eastAsia="Times New Roman"/>
                <w:b/>
                <w:bCs/>
                <w:sz w:val="20"/>
                <w:szCs w:val="20"/>
                <w:lang w:eastAsia="lt-LT"/>
              </w:rPr>
              <w:t>4021,80</w:t>
            </w:r>
          </w:p>
        </w:tc>
        <w:tc>
          <w:tcPr>
            <w:tcW w:w="1276" w:type="dxa"/>
            <w:tcBorders>
              <w:top w:val="nil"/>
              <w:left w:val="nil"/>
              <w:bottom w:val="single" w:sz="4" w:space="0" w:color="auto"/>
              <w:right w:val="single" w:sz="4" w:space="0" w:color="auto"/>
            </w:tcBorders>
            <w:shd w:val="clear" w:color="auto" w:fill="auto"/>
            <w:noWrap/>
            <w:vAlign w:val="center"/>
            <w:hideMark/>
          </w:tcPr>
          <w:p w14:paraId="01913761" w14:textId="77777777" w:rsidR="00623B5D" w:rsidRPr="00D76B79" w:rsidRDefault="00623B5D" w:rsidP="00623B5D">
            <w:pPr>
              <w:spacing w:after="0" w:line="240" w:lineRule="auto"/>
              <w:jc w:val="right"/>
              <w:rPr>
                <w:rFonts w:eastAsia="Times New Roman"/>
                <w:b/>
                <w:bCs/>
                <w:sz w:val="20"/>
                <w:szCs w:val="20"/>
                <w:lang w:eastAsia="lt-LT"/>
              </w:rPr>
            </w:pPr>
            <w:r w:rsidRPr="00D76B79">
              <w:rPr>
                <w:rFonts w:eastAsia="Times New Roman"/>
                <w:b/>
                <w:bCs/>
                <w:sz w:val="20"/>
                <w:szCs w:val="20"/>
                <w:lang w:eastAsia="lt-LT"/>
              </w:rPr>
              <w:t>702,36</w:t>
            </w:r>
          </w:p>
        </w:tc>
      </w:tr>
      <w:tr w:rsidR="00623B5D" w:rsidRPr="00514925" w14:paraId="6CAAA51A"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78497C83"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I.</w:t>
            </w:r>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14:paraId="363AB0DD" w14:textId="77777777" w:rsidR="00623B5D" w:rsidRPr="00514925" w:rsidRDefault="00623B5D" w:rsidP="00623B5D">
            <w:pPr>
              <w:spacing w:after="0" w:line="240" w:lineRule="auto"/>
              <w:rPr>
                <w:rFonts w:eastAsia="Times New Roman"/>
                <w:b/>
                <w:bCs/>
                <w:sz w:val="20"/>
                <w:szCs w:val="20"/>
                <w:lang w:eastAsia="lt-LT"/>
              </w:rPr>
            </w:pPr>
            <w:r w:rsidRPr="00514925">
              <w:rPr>
                <w:rFonts w:eastAsia="Times New Roman"/>
                <w:b/>
                <w:bCs/>
                <w:sz w:val="20"/>
                <w:szCs w:val="20"/>
                <w:lang w:eastAsia="lt-LT"/>
              </w:rPr>
              <w:t>NUOSAVYBĖS METODO ĮTAKA</w:t>
            </w:r>
          </w:p>
        </w:tc>
        <w:tc>
          <w:tcPr>
            <w:tcW w:w="1305" w:type="dxa"/>
            <w:tcBorders>
              <w:top w:val="nil"/>
              <w:left w:val="nil"/>
              <w:bottom w:val="single" w:sz="4" w:space="0" w:color="auto"/>
              <w:right w:val="single" w:sz="4" w:space="0" w:color="auto"/>
            </w:tcBorders>
            <w:shd w:val="clear" w:color="000000" w:fill="FFFFFF"/>
            <w:noWrap/>
            <w:vAlign w:val="center"/>
            <w:hideMark/>
          </w:tcPr>
          <w:p w14:paraId="06F1D5C8" w14:textId="77777777" w:rsidR="00623B5D" w:rsidRPr="00514925" w:rsidRDefault="00623B5D" w:rsidP="00623B5D">
            <w:pPr>
              <w:spacing w:after="0" w:line="240" w:lineRule="auto"/>
              <w:jc w:val="center"/>
              <w:rPr>
                <w:rFonts w:eastAsia="Times New Roman"/>
                <w:b/>
                <w:bCs/>
                <w:sz w:val="20"/>
                <w:szCs w:val="20"/>
                <w:lang w:eastAsia="lt-LT"/>
              </w:rPr>
            </w:pPr>
            <w:r w:rsidRPr="00514925">
              <w:rPr>
                <w:rFonts w:eastAsia="Times New Roman"/>
                <w:b/>
                <w:bCs/>
                <w:sz w:val="20"/>
                <w:szCs w:val="20"/>
                <w:lang w:eastAsia="lt-LT"/>
              </w:rPr>
              <w:t> </w:t>
            </w:r>
          </w:p>
        </w:tc>
        <w:tc>
          <w:tcPr>
            <w:tcW w:w="1842" w:type="dxa"/>
            <w:tcBorders>
              <w:top w:val="nil"/>
              <w:left w:val="nil"/>
              <w:bottom w:val="single" w:sz="4" w:space="0" w:color="auto"/>
              <w:right w:val="single" w:sz="4" w:space="0" w:color="auto"/>
            </w:tcBorders>
            <w:shd w:val="clear" w:color="000000" w:fill="FFFFFF"/>
            <w:noWrap/>
            <w:vAlign w:val="center"/>
            <w:hideMark/>
          </w:tcPr>
          <w:p w14:paraId="06A310E2" w14:textId="77777777" w:rsidR="00623B5D" w:rsidRPr="00514925" w:rsidRDefault="00623B5D" w:rsidP="00623B5D">
            <w:pPr>
              <w:spacing w:after="0" w:line="240" w:lineRule="auto"/>
              <w:jc w:val="center"/>
              <w:rPr>
                <w:rFonts w:eastAsia="Times New Roman"/>
                <w:b/>
                <w:bCs/>
                <w:sz w:val="20"/>
                <w:szCs w:val="20"/>
                <w:lang w:eastAsia="lt-LT"/>
              </w:rPr>
            </w:pPr>
            <w:r w:rsidRPr="00514925">
              <w:rPr>
                <w:rFonts w:eastAsia="Times New Roman"/>
                <w:b/>
                <w:bCs/>
                <w:sz w:val="20"/>
                <w:szCs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CB5C8F" w14:textId="77777777" w:rsidR="00623B5D" w:rsidRPr="00514925" w:rsidRDefault="00623B5D" w:rsidP="00623B5D">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D76B79" w:rsidRPr="00514925" w14:paraId="377ECDC1"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698CB766" w14:textId="77777777" w:rsidR="00D76B79" w:rsidRPr="00514925" w:rsidRDefault="00D76B79" w:rsidP="00D76B79">
            <w:pPr>
              <w:spacing w:after="0" w:line="240" w:lineRule="auto"/>
              <w:rPr>
                <w:rFonts w:eastAsia="Times New Roman"/>
                <w:b/>
                <w:bCs/>
                <w:sz w:val="20"/>
                <w:szCs w:val="20"/>
                <w:lang w:eastAsia="lt-LT"/>
              </w:rPr>
            </w:pPr>
            <w:r w:rsidRPr="00514925">
              <w:rPr>
                <w:rFonts w:eastAsia="Times New Roman"/>
                <w:b/>
                <w:bCs/>
                <w:sz w:val="20"/>
                <w:szCs w:val="20"/>
                <w:lang w:eastAsia="lt-LT"/>
              </w:rPr>
              <w:t>J.</w:t>
            </w:r>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14:paraId="5664C60E" w14:textId="77777777" w:rsidR="00D76B79" w:rsidRPr="00514925" w:rsidRDefault="00D76B79" w:rsidP="00D76B79">
            <w:pPr>
              <w:spacing w:after="0" w:line="240" w:lineRule="auto"/>
              <w:rPr>
                <w:rFonts w:eastAsia="Times New Roman"/>
                <w:b/>
                <w:bCs/>
                <w:sz w:val="20"/>
                <w:szCs w:val="20"/>
                <w:lang w:eastAsia="lt-LT"/>
              </w:rPr>
            </w:pPr>
            <w:r w:rsidRPr="00514925">
              <w:rPr>
                <w:rFonts w:eastAsia="Times New Roman"/>
                <w:b/>
                <w:bCs/>
                <w:sz w:val="20"/>
                <w:szCs w:val="20"/>
                <w:lang w:eastAsia="lt-LT"/>
              </w:rPr>
              <w:t>GRYNASIS PERVIRŠIS AR DEFICITAS</w:t>
            </w:r>
          </w:p>
        </w:tc>
        <w:tc>
          <w:tcPr>
            <w:tcW w:w="1305" w:type="dxa"/>
            <w:tcBorders>
              <w:top w:val="nil"/>
              <w:left w:val="nil"/>
              <w:bottom w:val="single" w:sz="4" w:space="0" w:color="auto"/>
              <w:right w:val="single" w:sz="4" w:space="0" w:color="auto"/>
            </w:tcBorders>
            <w:shd w:val="clear" w:color="auto" w:fill="auto"/>
            <w:noWrap/>
            <w:vAlign w:val="center"/>
            <w:hideMark/>
          </w:tcPr>
          <w:p w14:paraId="1DAF4C13" w14:textId="7E022BD1" w:rsidR="00D76B79" w:rsidRPr="00D76B79" w:rsidRDefault="00D76B79" w:rsidP="00D76B79">
            <w:pPr>
              <w:spacing w:after="0" w:line="240" w:lineRule="auto"/>
              <w:jc w:val="center"/>
              <w:rPr>
                <w:rFonts w:eastAsia="Times New Roman"/>
                <w:b/>
                <w:bCs/>
                <w:sz w:val="20"/>
                <w:szCs w:val="20"/>
                <w:u w:val="single"/>
                <w:lang w:eastAsia="lt-LT"/>
              </w:rPr>
            </w:pPr>
            <w:r w:rsidRPr="00D76B79">
              <w:rPr>
                <w:rFonts w:eastAsia="Times New Roman"/>
                <w:b/>
                <w:bCs/>
                <w:color w:val="2F5496" w:themeColor="accent1" w:themeShade="BF"/>
                <w:sz w:val="20"/>
                <w:szCs w:val="20"/>
                <w:u w:val="single"/>
                <w:lang w:eastAsia="lt-LT"/>
              </w:rPr>
              <w:t>3319,44</w:t>
            </w:r>
          </w:p>
        </w:tc>
        <w:tc>
          <w:tcPr>
            <w:tcW w:w="1842" w:type="dxa"/>
            <w:tcBorders>
              <w:top w:val="nil"/>
              <w:left w:val="nil"/>
              <w:bottom w:val="single" w:sz="4" w:space="0" w:color="auto"/>
              <w:right w:val="single" w:sz="4" w:space="0" w:color="auto"/>
            </w:tcBorders>
            <w:shd w:val="clear" w:color="auto" w:fill="auto"/>
            <w:noWrap/>
            <w:vAlign w:val="center"/>
            <w:hideMark/>
          </w:tcPr>
          <w:p w14:paraId="690625D4" w14:textId="2AFB85A2" w:rsidR="00D76B79" w:rsidRPr="00D76B79" w:rsidRDefault="00D76B79" w:rsidP="00D76B79">
            <w:pPr>
              <w:spacing w:after="0" w:line="240" w:lineRule="auto"/>
              <w:jc w:val="center"/>
              <w:rPr>
                <w:rFonts w:eastAsia="Times New Roman"/>
                <w:b/>
                <w:bCs/>
                <w:sz w:val="20"/>
                <w:szCs w:val="20"/>
                <w:u w:val="single"/>
                <w:lang w:eastAsia="lt-LT"/>
              </w:rPr>
            </w:pPr>
            <w:r w:rsidRPr="00D76B79">
              <w:rPr>
                <w:rFonts w:eastAsia="Times New Roman"/>
                <w:b/>
                <w:bCs/>
                <w:color w:val="2F5496" w:themeColor="accent1" w:themeShade="BF"/>
                <w:sz w:val="20"/>
                <w:szCs w:val="20"/>
                <w:u w:val="single"/>
                <w:lang w:eastAsia="lt-LT"/>
              </w:rPr>
              <w:t>4021,80</w:t>
            </w:r>
          </w:p>
        </w:tc>
        <w:tc>
          <w:tcPr>
            <w:tcW w:w="1276" w:type="dxa"/>
            <w:tcBorders>
              <w:top w:val="nil"/>
              <w:left w:val="nil"/>
              <w:bottom w:val="single" w:sz="4" w:space="0" w:color="auto"/>
              <w:right w:val="single" w:sz="4" w:space="0" w:color="auto"/>
            </w:tcBorders>
            <w:shd w:val="clear" w:color="auto" w:fill="auto"/>
            <w:noWrap/>
            <w:vAlign w:val="center"/>
            <w:hideMark/>
          </w:tcPr>
          <w:p w14:paraId="2BE6274F" w14:textId="24081C62" w:rsidR="00D76B79" w:rsidRPr="00514925" w:rsidRDefault="00D76B79" w:rsidP="00D76B79">
            <w:pPr>
              <w:spacing w:after="0" w:line="240" w:lineRule="auto"/>
              <w:jc w:val="right"/>
              <w:rPr>
                <w:rFonts w:eastAsia="Times New Roman"/>
                <w:sz w:val="20"/>
                <w:szCs w:val="20"/>
                <w:lang w:eastAsia="lt-LT"/>
              </w:rPr>
            </w:pPr>
            <w:r w:rsidRPr="00D76B79">
              <w:rPr>
                <w:rFonts w:eastAsia="Times New Roman"/>
                <w:b/>
                <w:bCs/>
                <w:color w:val="2F5496" w:themeColor="accent1" w:themeShade="BF"/>
                <w:sz w:val="20"/>
                <w:szCs w:val="20"/>
                <w:lang w:eastAsia="lt-LT"/>
              </w:rPr>
              <w:t>702,36</w:t>
            </w:r>
          </w:p>
        </w:tc>
      </w:tr>
      <w:tr w:rsidR="00D76B79" w:rsidRPr="00514925" w14:paraId="78D37BDF"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16A8269A" w14:textId="77777777" w:rsidR="00D76B79" w:rsidRPr="00514925" w:rsidRDefault="00D76B79" w:rsidP="00D76B79">
            <w:pPr>
              <w:spacing w:after="0" w:line="240" w:lineRule="auto"/>
              <w:rPr>
                <w:rFonts w:eastAsia="Times New Roman"/>
                <w:sz w:val="20"/>
                <w:szCs w:val="20"/>
                <w:lang w:eastAsia="lt-LT"/>
              </w:rPr>
            </w:pPr>
            <w:r w:rsidRPr="00514925">
              <w:rPr>
                <w:rFonts w:eastAsia="Times New Roman"/>
                <w:sz w:val="20"/>
                <w:szCs w:val="20"/>
                <w:lang w:eastAsia="lt-LT"/>
              </w:rPr>
              <w:t>I.</w:t>
            </w:r>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14:paraId="4BDDB258" w14:textId="77777777" w:rsidR="00D76B79" w:rsidRPr="00514925" w:rsidRDefault="00D76B79" w:rsidP="00D76B79">
            <w:pPr>
              <w:spacing w:after="0" w:line="240" w:lineRule="auto"/>
              <w:rPr>
                <w:rFonts w:eastAsia="Times New Roman"/>
                <w:sz w:val="20"/>
                <w:szCs w:val="20"/>
                <w:lang w:eastAsia="lt-LT"/>
              </w:rPr>
            </w:pPr>
            <w:r w:rsidRPr="00514925">
              <w:rPr>
                <w:rFonts w:eastAsia="Times New Roman"/>
                <w:sz w:val="20"/>
                <w:szCs w:val="20"/>
                <w:lang w:eastAsia="lt-LT"/>
              </w:rPr>
              <w:t>TENKANTIS KONTROLIUOJANČIAJAM SUBJEKTUI</w:t>
            </w:r>
          </w:p>
        </w:tc>
        <w:tc>
          <w:tcPr>
            <w:tcW w:w="1305" w:type="dxa"/>
            <w:tcBorders>
              <w:top w:val="nil"/>
              <w:left w:val="nil"/>
              <w:bottom w:val="single" w:sz="4" w:space="0" w:color="auto"/>
              <w:right w:val="single" w:sz="4" w:space="0" w:color="auto"/>
            </w:tcBorders>
            <w:shd w:val="clear" w:color="auto" w:fill="auto"/>
            <w:noWrap/>
            <w:vAlign w:val="center"/>
            <w:hideMark/>
          </w:tcPr>
          <w:p w14:paraId="5BDF4477" w14:textId="77777777" w:rsidR="00D76B79" w:rsidRPr="00514925" w:rsidRDefault="00D76B79" w:rsidP="00D76B79">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hideMark/>
          </w:tcPr>
          <w:p w14:paraId="1F5274FB" w14:textId="77777777" w:rsidR="00D76B79" w:rsidRPr="00514925" w:rsidRDefault="00D76B79" w:rsidP="00D76B79">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395E7C4E" w14:textId="77777777" w:rsidR="00D76B79" w:rsidRPr="00514925" w:rsidRDefault="00D76B79" w:rsidP="00D76B79">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r w:rsidR="00D76B79" w:rsidRPr="00514925" w14:paraId="380B8CFF" w14:textId="77777777" w:rsidTr="00D76B79">
        <w:trPr>
          <w:trHeight w:val="29"/>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64441B69" w14:textId="77777777" w:rsidR="00D76B79" w:rsidRPr="00514925" w:rsidRDefault="00D76B79" w:rsidP="00D76B79">
            <w:pPr>
              <w:spacing w:after="0" w:line="240" w:lineRule="auto"/>
              <w:rPr>
                <w:rFonts w:eastAsia="Times New Roman"/>
                <w:sz w:val="20"/>
                <w:szCs w:val="20"/>
                <w:lang w:eastAsia="lt-LT"/>
              </w:rPr>
            </w:pPr>
            <w:r w:rsidRPr="00514925">
              <w:rPr>
                <w:rFonts w:eastAsia="Times New Roman"/>
                <w:sz w:val="20"/>
                <w:szCs w:val="20"/>
                <w:lang w:eastAsia="lt-LT"/>
              </w:rPr>
              <w:t>II.</w:t>
            </w:r>
          </w:p>
        </w:tc>
        <w:tc>
          <w:tcPr>
            <w:tcW w:w="4650" w:type="dxa"/>
            <w:tcBorders>
              <w:top w:val="single" w:sz="4" w:space="0" w:color="auto"/>
              <w:left w:val="nil"/>
              <w:bottom w:val="single" w:sz="4" w:space="0" w:color="auto"/>
              <w:right w:val="single" w:sz="4" w:space="0" w:color="auto"/>
            </w:tcBorders>
            <w:shd w:val="clear" w:color="auto" w:fill="auto"/>
            <w:noWrap/>
            <w:vAlign w:val="center"/>
            <w:hideMark/>
          </w:tcPr>
          <w:p w14:paraId="23DC7FA9" w14:textId="77777777" w:rsidR="00D76B79" w:rsidRPr="00514925" w:rsidRDefault="00D76B79" w:rsidP="00D76B79">
            <w:pPr>
              <w:spacing w:after="0" w:line="240" w:lineRule="auto"/>
              <w:rPr>
                <w:rFonts w:eastAsia="Times New Roman"/>
                <w:sz w:val="20"/>
                <w:szCs w:val="20"/>
                <w:lang w:eastAsia="lt-LT"/>
              </w:rPr>
            </w:pPr>
            <w:r w:rsidRPr="00514925">
              <w:rPr>
                <w:rFonts w:eastAsia="Times New Roman"/>
                <w:sz w:val="20"/>
                <w:szCs w:val="20"/>
                <w:lang w:eastAsia="lt-LT"/>
              </w:rPr>
              <w:t>TENKANTIS MAŽUMOS DALIAI</w:t>
            </w:r>
          </w:p>
        </w:tc>
        <w:tc>
          <w:tcPr>
            <w:tcW w:w="1305" w:type="dxa"/>
            <w:tcBorders>
              <w:top w:val="nil"/>
              <w:left w:val="nil"/>
              <w:bottom w:val="single" w:sz="4" w:space="0" w:color="auto"/>
              <w:right w:val="single" w:sz="4" w:space="0" w:color="auto"/>
            </w:tcBorders>
            <w:shd w:val="clear" w:color="auto" w:fill="auto"/>
            <w:noWrap/>
            <w:vAlign w:val="center"/>
            <w:hideMark/>
          </w:tcPr>
          <w:p w14:paraId="525D23CF" w14:textId="77777777" w:rsidR="00D76B79" w:rsidRPr="00514925" w:rsidRDefault="00D76B79" w:rsidP="00D76B79">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hideMark/>
          </w:tcPr>
          <w:p w14:paraId="5A339CB5" w14:textId="77777777" w:rsidR="00D76B79" w:rsidRPr="00514925" w:rsidRDefault="00D76B79" w:rsidP="00D76B79">
            <w:pPr>
              <w:spacing w:after="0" w:line="240" w:lineRule="auto"/>
              <w:jc w:val="center"/>
              <w:rPr>
                <w:rFonts w:eastAsia="Times New Roman"/>
                <w:sz w:val="20"/>
                <w:szCs w:val="20"/>
                <w:lang w:eastAsia="lt-LT"/>
              </w:rPr>
            </w:pPr>
            <w:r w:rsidRPr="00514925">
              <w:rPr>
                <w:rFonts w:eastAsia="Times New Roman"/>
                <w:sz w:val="20"/>
                <w:szCs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090FA3CC" w14:textId="77777777" w:rsidR="00D76B79" w:rsidRPr="00514925" w:rsidRDefault="00D76B79" w:rsidP="00D76B79">
            <w:pPr>
              <w:spacing w:after="0" w:line="240" w:lineRule="auto"/>
              <w:jc w:val="right"/>
              <w:rPr>
                <w:rFonts w:eastAsia="Times New Roman"/>
                <w:sz w:val="20"/>
                <w:szCs w:val="20"/>
                <w:lang w:eastAsia="lt-LT"/>
              </w:rPr>
            </w:pPr>
            <w:r w:rsidRPr="00514925">
              <w:rPr>
                <w:rFonts w:eastAsia="Times New Roman"/>
                <w:sz w:val="20"/>
                <w:szCs w:val="20"/>
                <w:lang w:eastAsia="lt-LT"/>
              </w:rPr>
              <w:t>0,00</w:t>
            </w:r>
          </w:p>
        </w:tc>
      </w:tr>
    </w:tbl>
    <w:p w14:paraId="4329835E" w14:textId="00E1ABCC" w:rsidR="00623B5D" w:rsidRPr="00623B5D" w:rsidRDefault="00623B5D" w:rsidP="00623B5D">
      <w:pPr>
        <w:autoSpaceDE w:val="0"/>
        <w:autoSpaceDN w:val="0"/>
        <w:adjustRightInd w:val="0"/>
        <w:spacing w:after="0" w:line="276" w:lineRule="auto"/>
        <w:jc w:val="center"/>
        <w:rPr>
          <w:u w:val="single"/>
        </w:rPr>
      </w:pPr>
      <w:r>
        <w:rPr>
          <w:u w:val="single"/>
        </w:rPr>
        <w:tab/>
      </w:r>
      <w:r>
        <w:rPr>
          <w:u w:val="single"/>
        </w:rPr>
        <w:tab/>
      </w:r>
    </w:p>
    <w:p w14:paraId="4DDA05F8" w14:textId="33458A64" w:rsidR="00623B5D" w:rsidRDefault="00623B5D">
      <w:pPr>
        <w:spacing w:line="259" w:lineRule="auto"/>
      </w:pPr>
      <w:r>
        <w:br w:type="page"/>
      </w:r>
    </w:p>
    <w:p w14:paraId="6748228C" w14:textId="77777777" w:rsidR="00E30021" w:rsidRPr="002C14D3" w:rsidRDefault="00E30021" w:rsidP="00E30021">
      <w:pPr>
        <w:autoSpaceDE w:val="0"/>
        <w:autoSpaceDN w:val="0"/>
        <w:adjustRightInd w:val="0"/>
        <w:spacing w:after="0" w:line="276" w:lineRule="auto"/>
        <w:jc w:val="right"/>
        <w:rPr>
          <w:b/>
          <w:bCs/>
          <w:i/>
          <w:iCs/>
        </w:rPr>
      </w:pPr>
      <w:r>
        <w:rPr>
          <w:b/>
          <w:bCs/>
          <w:i/>
          <w:iCs/>
        </w:rPr>
        <w:lastRenderedPageBreak/>
        <w:t>4</w:t>
      </w:r>
      <w:r w:rsidRPr="002C14D3">
        <w:rPr>
          <w:b/>
          <w:bCs/>
          <w:i/>
          <w:iCs/>
        </w:rPr>
        <w:t xml:space="preserve"> priedas </w:t>
      </w:r>
    </w:p>
    <w:p w14:paraId="5562507D" w14:textId="77777777" w:rsidR="00E30021" w:rsidRDefault="00E30021" w:rsidP="00E30021">
      <w:pPr>
        <w:autoSpaceDE w:val="0"/>
        <w:autoSpaceDN w:val="0"/>
        <w:adjustRightInd w:val="0"/>
        <w:spacing w:after="0" w:line="276" w:lineRule="auto"/>
        <w:jc w:val="center"/>
        <w:rPr>
          <w:b/>
          <w:bCs/>
          <w:sz w:val="20"/>
          <w:szCs w:val="20"/>
        </w:rPr>
      </w:pPr>
    </w:p>
    <w:p w14:paraId="37B6C060" w14:textId="77777777" w:rsidR="00E30021" w:rsidRPr="00732C98" w:rsidRDefault="00E30021" w:rsidP="00E30021">
      <w:pPr>
        <w:autoSpaceDE w:val="0"/>
        <w:autoSpaceDN w:val="0"/>
        <w:adjustRightInd w:val="0"/>
        <w:spacing w:after="0" w:line="276" w:lineRule="auto"/>
        <w:jc w:val="center"/>
        <w:rPr>
          <w:b/>
          <w:bCs/>
          <w:sz w:val="20"/>
          <w:szCs w:val="20"/>
        </w:rPr>
      </w:pPr>
      <w:r w:rsidRPr="00732C98">
        <w:rPr>
          <w:b/>
          <w:bCs/>
          <w:sz w:val="20"/>
          <w:szCs w:val="20"/>
        </w:rPr>
        <w:t xml:space="preserve">UKMERGĖS VAIKŲ LOPŠELIO-DARŽELIO „VAIKYSTĖ“ </w:t>
      </w:r>
    </w:p>
    <w:p w14:paraId="78FEEB1A" w14:textId="77777777" w:rsidR="00E30021" w:rsidRPr="00732C98" w:rsidRDefault="00E30021" w:rsidP="00E30021">
      <w:pPr>
        <w:autoSpaceDE w:val="0"/>
        <w:autoSpaceDN w:val="0"/>
        <w:adjustRightInd w:val="0"/>
        <w:spacing w:after="0" w:line="276" w:lineRule="auto"/>
        <w:jc w:val="center"/>
        <w:rPr>
          <w:b/>
          <w:bCs/>
          <w:sz w:val="20"/>
          <w:szCs w:val="20"/>
        </w:rPr>
      </w:pPr>
      <w:r w:rsidRPr="00732C98">
        <w:rPr>
          <w:b/>
          <w:bCs/>
          <w:sz w:val="20"/>
          <w:szCs w:val="20"/>
        </w:rPr>
        <w:t>FINANSINĖS BŪKLĖS ATASKAITA</w:t>
      </w:r>
    </w:p>
    <w:p w14:paraId="668E488B" w14:textId="77777777" w:rsidR="00E30021" w:rsidRPr="00732C98" w:rsidRDefault="00E30021" w:rsidP="00E30021">
      <w:pPr>
        <w:autoSpaceDE w:val="0"/>
        <w:autoSpaceDN w:val="0"/>
        <w:adjustRightInd w:val="0"/>
        <w:spacing w:after="0" w:line="276" w:lineRule="auto"/>
        <w:jc w:val="center"/>
        <w:rPr>
          <w:b/>
          <w:bCs/>
          <w:sz w:val="20"/>
          <w:szCs w:val="20"/>
        </w:rPr>
      </w:pPr>
      <w:r w:rsidRPr="00732C98">
        <w:rPr>
          <w:b/>
          <w:bCs/>
          <w:sz w:val="20"/>
          <w:szCs w:val="20"/>
        </w:rPr>
        <w:t xml:space="preserve"> PAGAL 2022 M. GRUODŽIO 31 D. DUOMENIS</w:t>
      </w:r>
    </w:p>
    <w:p w14:paraId="7B81DF53" w14:textId="77777777" w:rsidR="00E30021" w:rsidRDefault="00E30021" w:rsidP="00E30021">
      <w:pPr>
        <w:autoSpaceDE w:val="0"/>
        <w:autoSpaceDN w:val="0"/>
        <w:adjustRightInd w:val="0"/>
        <w:spacing w:after="0" w:line="276" w:lineRule="auto"/>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732"/>
        <w:gridCol w:w="1381"/>
        <w:gridCol w:w="1737"/>
        <w:gridCol w:w="1239"/>
      </w:tblGrid>
      <w:tr w:rsidR="00E30021" w:rsidRPr="00732C98" w14:paraId="37E04B92" w14:textId="77777777" w:rsidTr="005E5533">
        <w:trPr>
          <w:trHeight w:val="300"/>
        </w:trPr>
        <w:tc>
          <w:tcPr>
            <w:tcW w:w="650" w:type="dxa"/>
            <w:shd w:val="clear" w:color="auto" w:fill="auto"/>
            <w:vAlign w:val="center"/>
            <w:hideMark/>
          </w:tcPr>
          <w:p w14:paraId="40616365"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Eil. Nr.</w:t>
            </w:r>
          </w:p>
        </w:tc>
        <w:tc>
          <w:tcPr>
            <w:tcW w:w="4732" w:type="dxa"/>
            <w:shd w:val="clear" w:color="000000" w:fill="FFFFFF"/>
            <w:vAlign w:val="center"/>
            <w:hideMark/>
          </w:tcPr>
          <w:p w14:paraId="732EF76D"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Straipsniai</w:t>
            </w:r>
          </w:p>
        </w:tc>
        <w:tc>
          <w:tcPr>
            <w:tcW w:w="1381" w:type="dxa"/>
            <w:shd w:val="clear" w:color="000000" w:fill="FFFFFF"/>
            <w:vAlign w:val="center"/>
            <w:hideMark/>
          </w:tcPr>
          <w:p w14:paraId="6BD6F35A" w14:textId="77777777" w:rsidR="00E30021" w:rsidRPr="002C14D3" w:rsidRDefault="00E30021" w:rsidP="005E5533">
            <w:pPr>
              <w:spacing w:after="0" w:line="240" w:lineRule="auto"/>
              <w:jc w:val="center"/>
              <w:rPr>
                <w:rFonts w:eastAsia="Times New Roman"/>
                <w:b/>
                <w:bCs/>
                <w:sz w:val="20"/>
                <w:szCs w:val="20"/>
                <w:lang w:eastAsia="lt-LT"/>
              </w:rPr>
            </w:pPr>
            <w:r w:rsidRPr="00732C98">
              <w:rPr>
                <w:rFonts w:eastAsia="Times New Roman"/>
                <w:b/>
                <w:bCs/>
                <w:sz w:val="20"/>
                <w:szCs w:val="20"/>
                <w:lang w:eastAsia="lt-LT"/>
              </w:rPr>
              <w:t>Kontrolės ir audito tarnybos duomenys pagal DK</w:t>
            </w:r>
          </w:p>
        </w:tc>
        <w:tc>
          <w:tcPr>
            <w:tcW w:w="1737" w:type="dxa"/>
            <w:shd w:val="clear" w:color="000000" w:fill="FFFFFF"/>
            <w:vAlign w:val="center"/>
            <w:hideMark/>
          </w:tcPr>
          <w:p w14:paraId="3042AD1F" w14:textId="77777777" w:rsidR="00E30021" w:rsidRPr="002C14D3" w:rsidRDefault="00E30021" w:rsidP="005E5533">
            <w:pPr>
              <w:spacing w:after="0" w:line="240" w:lineRule="auto"/>
              <w:jc w:val="center"/>
              <w:rPr>
                <w:rFonts w:eastAsia="Times New Roman"/>
                <w:b/>
                <w:bCs/>
                <w:sz w:val="20"/>
                <w:szCs w:val="20"/>
                <w:lang w:eastAsia="lt-LT"/>
              </w:rPr>
            </w:pPr>
            <w:r w:rsidRPr="00732C98">
              <w:rPr>
                <w:rFonts w:eastAsia="Times New Roman"/>
                <w:b/>
                <w:bCs/>
                <w:sz w:val="20"/>
                <w:szCs w:val="20"/>
                <w:lang w:eastAsia="lt-LT"/>
              </w:rPr>
              <w:t>Ukmergės vaikų lopšelio-darželio „</w:t>
            </w:r>
            <w:r w:rsidRPr="002C14D3">
              <w:rPr>
                <w:rFonts w:eastAsia="Times New Roman"/>
                <w:b/>
                <w:bCs/>
                <w:sz w:val="20"/>
                <w:szCs w:val="20"/>
                <w:lang w:eastAsia="lt-LT"/>
              </w:rPr>
              <w:t>Vaikystė</w:t>
            </w:r>
            <w:r w:rsidRPr="00732C98">
              <w:rPr>
                <w:rFonts w:eastAsia="Times New Roman"/>
                <w:b/>
                <w:bCs/>
                <w:sz w:val="20"/>
                <w:szCs w:val="20"/>
                <w:lang w:eastAsia="lt-LT"/>
              </w:rPr>
              <w:t>“ FBA duomenys</w:t>
            </w:r>
          </w:p>
        </w:tc>
        <w:tc>
          <w:tcPr>
            <w:tcW w:w="1239" w:type="dxa"/>
            <w:shd w:val="clear" w:color="000000" w:fill="FFFFFF"/>
            <w:noWrap/>
            <w:vAlign w:val="center"/>
            <w:hideMark/>
          </w:tcPr>
          <w:p w14:paraId="08F8479F" w14:textId="77777777" w:rsidR="00E30021" w:rsidRPr="002C14D3" w:rsidRDefault="00E30021" w:rsidP="005E5533">
            <w:pPr>
              <w:spacing w:after="0" w:line="240" w:lineRule="auto"/>
              <w:jc w:val="center"/>
              <w:rPr>
                <w:rFonts w:eastAsia="Times New Roman"/>
                <w:b/>
                <w:bCs/>
                <w:sz w:val="20"/>
                <w:szCs w:val="20"/>
                <w:lang w:eastAsia="lt-LT"/>
              </w:rPr>
            </w:pPr>
            <w:r w:rsidRPr="00732C98">
              <w:rPr>
                <w:rFonts w:eastAsia="Times New Roman"/>
                <w:b/>
                <w:bCs/>
                <w:sz w:val="20"/>
                <w:szCs w:val="20"/>
                <w:lang w:eastAsia="lt-LT"/>
              </w:rPr>
              <w:t>Nustatytas s</w:t>
            </w:r>
            <w:r w:rsidRPr="002C14D3">
              <w:rPr>
                <w:rFonts w:eastAsia="Times New Roman"/>
                <w:b/>
                <w:bCs/>
                <w:sz w:val="20"/>
                <w:szCs w:val="20"/>
                <w:lang w:eastAsia="lt-LT"/>
              </w:rPr>
              <w:t>kirtumas</w:t>
            </w:r>
          </w:p>
        </w:tc>
      </w:tr>
      <w:tr w:rsidR="00E30021" w:rsidRPr="00732C98" w14:paraId="6F06D274" w14:textId="77777777" w:rsidTr="005E5533">
        <w:trPr>
          <w:trHeight w:val="75"/>
        </w:trPr>
        <w:tc>
          <w:tcPr>
            <w:tcW w:w="650" w:type="dxa"/>
            <w:shd w:val="clear" w:color="000000" w:fill="FFFFFF"/>
            <w:vAlign w:val="center"/>
            <w:hideMark/>
          </w:tcPr>
          <w:p w14:paraId="32BFEB58"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A.</w:t>
            </w:r>
          </w:p>
        </w:tc>
        <w:tc>
          <w:tcPr>
            <w:tcW w:w="4732" w:type="dxa"/>
            <w:shd w:val="clear" w:color="000000" w:fill="FFFFFF"/>
            <w:noWrap/>
            <w:vAlign w:val="center"/>
            <w:hideMark/>
          </w:tcPr>
          <w:p w14:paraId="07B45781" w14:textId="77777777" w:rsidR="00E30021" w:rsidRPr="002C14D3" w:rsidRDefault="00E30021" w:rsidP="005E5533">
            <w:pPr>
              <w:spacing w:after="0" w:line="240" w:lineRule="auto"/>
              <w:rPr>
                <w:rFonts w:eastAsia="Times New Roman"/>
                <w:b/>
                <w:bCs/>
                <w:sz w:val="20"/>
                <w:szCs w:val="20"/>
                <w:lang w:eastAsia="lt-LT"/>
              </w:rPr>
            </w:pPr>
            <w:r w:rsidRPr="002C14D3">
              <w:rPr>
                <w:rFonts w:eastAsia="Times New Roman"/>
                <w:b/>
                <w:bCs/>
                <w:sz w:val="20"/>
                <w:szCs w:val="20"/>
                <w:lang w:eastAsia="lt-LT"/>
              </w:rPr>
              <w:t>ILGALAIKIS TURTAS </w:t>
            </w:r>
          </w:p>
        </w:tc>
        <w:tc>
          <w:tcPr>
            <w:tcW w:w="1381" w:type="dxa"/>
            <w:shd w:val="clear" w:color="000000" w:fill="FFFFFF"/>
            <w:vAlign w:val="center"/>
            <w:hideMark/>
          </w:tcPr>
          <w:p w14:paraId="2C8D9CBF" w14:textId="77777777" w:rsidR="00E30021" w:rsidRPr="002C14D3" w:rsidRDefault="00E30021" w:rsidP="005E5533">
            <w:pPr>
              <w:spacing w:after="0" w:line="240" w:lineRule="auto"/>
              <w:jc w:val="center"/>
              <w:rPr>
                <w:rFonts w:eastAsia="Times New Roman"/>
                <w:b/>
                <w:bCs/>
                <w:i/>
                <w:iCs/>
                <w:sz w:val="20"/>
                <w:szCs w:val="20"/>
                <w:lang w:eastAsia="lt-LT"/>
              </w:rPr>
            </w:pPr>
            <w:r w:rsidRPr="002C14D3">
              <w:rPr>
                <w:rFonts w:eastAsia="Times New Roman"/>
                <w:b/>
                <w:bCs/>
                <w:i/>
                <w:iCs/>
                <w:sz w:val="20"/>
                <w:szCs w:val="20"/>
                <w:lang w:eastAsia="lt-LT"/>
              </w:rPr>
              <w:t>415144,57</w:t>
            </w:r>
          </w:p>
        </w:tc>
        <w:tc>
          <w:tcPr>
            <w:tcW w:w="1737" w:type="dxa"/>
            <w:shd w:val="clear" w:color="000000" w:fill="FFFFFF"/>
            <w:vAlign w:val="center"/>
            <w:hideMark/>
          </w:tcPr>
          <w:p w14:paraId="4FC31DA8" w14:textId="77777777" w:rsidR="00E30021" w:rsidRPr="002C14D3" w:rsidRDefault="00E30021" w:rsidP="005E5533">
            <w:pPr>
              <w:spacing w:after="0" w:line="240" w:lineRule="auto"/>
              <w:jc w:val="center"/>
              <w:rPr>
                <w:rFonts w:eastAsia="Times New Roman"/>
                <w:b/>
                <w:bCs/>
                <w:i/>
                <w:iCs/>
                <w:sz w:val="20"/>
                <w:szCs w:val="20"/>
                <w:lang w:eastAsia="lt-LT"/>
              </w:rPr>
            </w:pPr>
            <w:r w:rsidRPr="002C14D3">
              <w:rPr>
                <w:rFonts w:eastAsia="Times New Roman"/>
                <w:b/>
                <w:bCs/>
                <w:i/>
                <w:iCs/>
                <w:sz w:val="20"/>
                <w:szCs w:val="20"/>
                <w:lang w:eastAsia="lt-LT"/>
              </w:rPr>
              <w:t>415144,57</w:t>
            </w:r>
          </w:p>
        </w:tc>
        <w:tc>
          <w:tcPr>
            <w:tcW w:w="1239" w:type="dxa"/>
            <w:shd w:val="clear" w:color="000000" w:fill="FFFFFF"/>
            <w:vAlign w:val="center"/>
            <w:hideMark/>
          </w:tcPr>
          <w:p w14:paraId="0B55A0CF" w14:textId="77777777" w:rsidR="00E30021" w:rsidRPr="002C14D3" w:rsidRDefault="00E30021" w:rsidP="005E5533">
            <w:pPr>
              <w:spacing w:after="0" w:line="240" w:lineRule="auto"/>
              <w:jc w:val="right"/>
              <w:rPr>
                <w:rFonts w:eastAsia="Times New Roman"/>
                <w:b/>
                <w:bCs/>
                <w:sz w:val="20"/>
                <w:szCs w:val="20"/>
                <w:lang w:eastAsia="lt-LT"/>
              </w:rPr>
            </w:pPr>
            <w:r w:rsidRPr="002C14D3">
              <w:rPr>
                <w:rFonts w:eastAsia="Times New Roman"/>
                <w:b/>
                <w:bCs/>
                <w:sz w:val="20"/>
                <w:szCs w:val="20"/>
                <w:lang w:eastAsia="lt-LT"/>
              </w:rPr>
              <w:t>0,00</w:t>
            </w:r>
          </w:p>
        </w:tc>
      </w:tr>
      <w:tr w:rsidR="00E30021" w:rsidRPr="00732C98" w14:paraId="23A45BB6" w14:textId="77777777" w:rsidTr="005E5533">
        <w:trPr>
          <w:trHeight w:val="75"/>
        </w:trPr>
        <w:tc>
          <w:tcPr>
            <w:tcW w:w="650" w:type="dxa"/>
            <w:shd w:val="clear" w:color="000000" w:fill="FFFFFF"/>
            <w:vAlign w:val="center"/>
            <w:hideMark/>
          </w:tcPr>
          <w:p w14:paraId="73C4A140"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w:t>
            </w:r>
          </w:p>
        </w:tc>
        <w:tc>
          <w:tcPr>
            <w:tcW w:w="4732" w:type="dxa"/>
            <w:shd w:val="clear" w:color="000000" w:fill="FFFFFF"/>
            <w:noWrap/>
            <w:vAlign w:val="center"/>
            <w:hideMark/>
          </w:tcPr>
          <w:p w14:paraId="596B10DB"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Nematerialusis turtas</w:t>
            </w:r>
          </w:p>
        </w:tc>
        <w:tc>
          <w:tcPr>
            <w:tcW w:w="1381" w:type="dxa"/>
            <w:shd w:val="clear" w:color="000000" w:fill="FFFFFF"/>
            <w:vAlign w:val="center"/>
            <w:hideMark/>
          </w:tcPr>
          <w:p w14:paraId="7B727E17"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1,00</w:t>
            </w:r>
          </w:p>
        </w:tc>
        <w:tc>
          <w:tcPr>
            <w:tcW w:w="1737" w:type="dxa"/>
            <w:shd w:val="clear" w:color="000000" w:fill="FFFFFF"/>
            <w:vAlign w:val="center"/>
            <w:hideMark/>
          </w:tcPr>
          <w:p w14:paraId="725C4511"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1,00</w:t>
            </w:r>
          </w:p>
        </w:tc>
        <w:tc>
          <w:tcPr>
            <w:tcW w:w="1239" w:type="dxa"/>
            <w:shd w:val="clear" w:color="000000" w:fill="FFFFFF"/>
            <w:vAlign w:val="center"/>
            <w:hideMark/>
          </w:tcPr>
          <w:p w14:paraId="58D2A22C"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1D9467CE" w14:textId="77777777" w:rsidTr="005E5533">
        <w:trPr>
          <w:trHeight w:val="75"/>
        </w:trPr>
        <w:tc>
          <w:tcPr>
            <w:tcW w:w="650" w:type="dxa"/>
            <w:shd w:val="clear" w:color="000000" w:fill="FFFFFF"/>
            <w:vAlign w:val="center"/>
            <w:hideMark/>
          </w:tcPr>
          <w:p w14:paraId="735F13E7"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I.1</w:t>
            </w:r>
          </w:p>
        </w:tc>
        <w:tc>
          <w:tcPr>
            <w:tcW w:w="4732" w:type="dxa"/>
            <w:shd w:val="clear" w:color="000000" w:fill="FFFFFF"/>
            <w:noWrap/>
            <w:vAlign w:val="center"/>
            <w:hideMark/>
          </w:tcPr>
          <w:p w14:paraId="218B8D5D" w14:textId="77777777" w:rsidR="00E30021" w:rsidRPr="002C14D3" w:rsidRDefault="00E30021" w:rsidP="005E5533">
            <w:pPr>
              <w:spacing w:after="0" w:line="240" w:lineRule="auto"/>
              <w:rPr>
                <w:rFonts w:eastAsia="Times New Roman"/>
                <w:sz w:val="20"/>
                <w:szCs w:val="20"/>
                <w:lang w:eastAsia="lt-LT"/>
              </w:rPr>
            </w:pPr>
            <w:r w:rsidRPr="00732C98">
              <w:rPr>
                <w:rFonts w:eastAsia="Times New Roman"/>
                <w:sz w:val="20"/>
                <w:szCs w:val="20"/>
                <w:lang w:eastAsia="lt-LT"/>
              </w:rPr>
              <w:t xml:space="preserve"> </w:t>
            </w:r>
            <w:r w:rsidRPr="002C14D3">
              <w:rPr>
                <w:rFonts w:eastAsia="Times New Roman"/>
                <w:sz w:val="20"/>
                <w:szCs w:val="20"/>
                <w:lang w:eastAsia="lt-LT"/>
              </w:rPr>
              <w:t>Plėtros darbai</w:t>
            </w:r>
          </w:p>
        </w:tc>
        <w:tc>
          <w:tcPr>
            <w:tcW w:w="1381" w:type="dxa"/>
            <w:shd w:val="clear" w:color="000000" w:fill="FFFFFF"/>
            <w:vAlign w:val="center"/>
            <w:hideMark/>
          </w:tcPr>
          <w:p w14:paraId="01BAF9C9"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7D0D550E"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0384ED68"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576FCC1F" w14:textId="77777777" w:rsidTr="005E5533">
        <w:trPr>
          <w:trHeight w:val="75"/>
        </w:trPr>
        <w:tc>
          <w:tcPr>
            <w:tcW w:w="650" w:type="dxa"/>
            <w:shd w:val="clear" w:color="000000" w:fill="FFFFFF"/>
            <w:vAlign w:val="center"/>
            <w:hideMark/>
          </w:tcPr>
          <w:p w14:paraId="615F0614"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I.2</w:t>
            </w:r>
          </w:p>
        </w:tc>
        <w:tc>
          <w:tcPr>
            <w:tcW w:w="4732" w:type="dxa"/>
            <w:shd w:val="clear" w:color="000000" w:fill="FFFFFF"/>
            <w:noWrap/>
            <w:vAlign w:val="center"/>
            <w:hideMark/>
          </w:tcPr>
          <w:p w14:paraId="1579089B" w14:textId="77777777" w:rsidR="00E30021" w:rsidRPr="002C14D3" w:rsidRDefault="00E30021" w:rsidP="005E5533">
            <w:pPr>
              <w:spacing w:after="0" w:line="240" w:lineRule="auto"/>
              <w:rPr>
                <w:rFonts w:eastAsia="Times New Roman"/>
                <w:sz w:val="20"/>
                <w:szCs w:val="20"/>
                <w:lang w:eastAsia="lt-LT"/>
              </w:rPr>
            </w:pPr>
            <w:r w:rsidRPr="00732C98">
              <w:rPr>
                <w:rFonts w:eastAsia="Times New Roman"/>
                <w:sz w:val="20"/>
                <w:szCs w:val="20"/>
                <w:lang w:eastAsia="lt-LT"/>
              </w:rPr>
              <w:t xml:space="preserve"> </w:t>
            </w:r>
            <w:r w:rsidRPr="002C14D3">
              <w:rPr>
                <w:rFonts w:eastAsia="Times New Roman"/>
                <w:sz w:val="20"/>
                <w:szCs w:val="20"/>
                <w:lang w:eastAsia="lt-LT"/>
              </w:rPr>
              <w:t>Programinė įranga ir jos licencijos</w:t>
            </w:r>
          </w:p>
        </w:tc>
        <w:tc>
          <w:tcPr>
            <w:tcW w:w="1381" w:type="dxa"/>
            <w:shd w:val="clear" w:color="000000" w:fill="FFFFFF"/>
            <w:vAlign w:val="center"/>
            <w:hideMark/>
          </w:tcPr>
          <w:p w14:paraId="5F4BE5E4"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7DBF55E2"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304EBB2F"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13A38421" w14:textId="77777777" w:rsidTr="005E5533">
        <w:trPr>
          <w:trHeight w:val="75"/>
        </w:trPr>
        <w:tc>
          <w:tcPr>
            <w:tcW w:w="650" w:type="dxa"/>
            <w:shd w:val="clear" w:color="000000" w:fill="FFFFFF"/>
            <w:vAlign w:val="center"/>
            <w:hideMark/>
          </w:tcPr>
          <w:p w14:paraId="76F69720"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I.3</w:t>
            </w:r>
          </w:p>
        </w:tc>
        <w:tc>
          <w:tcPr>
            <w:tcW w:w="4732" w:type="dxa"/>
            <w:shd w:val="clear" w:color="000000" w:fill="FFFFFF"/>
            <w:noWrap/>
            <w:vAlign w:val="center"/>
            <w:hideMark/>
          </w:tcPr>
          <w:p w14:paraId="6D10ACF8"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Kitas nematerialusis turtas</w:t>
            </w:r>
          </w:p>
        </w:tc>
        <w:tc>
          <w:tcPr>
            <w:tcW w:w="1381" w:type="dxa"/>
            <w:shd w:val="clear" w:color="000000" w:fill="FFFFFF"/>
            <w:vAlign w:val="center"/>
            <w:hideMark/>
          </w:tcPr>
          <w:p w14:paraId="33C89A29"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1,00</w:t>
            </w:r>
          </w:p>
        </w:tc>
        <w:tc>
          <w:tcPr>
            <w:tcW w:w="1737" w:type="dxa"/>
            <w:shd w:val="clear" w:color="000000" w:fill="FFFFFF"/>
            <w:vAlign w:val="center"/>
            <w:hideMark/>
          </w:tcPr>
          <w:p w14:paraId="31CED84F"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1,00</w:t>
            </w:r>
          </w:p>
        </w:tc>
        <w:tc>
          <w:tcPr>
            <w:tcW w:w="1239" w:type="dxa"/>
            <w:shd w:val="clear" w:color="000000" w:fill="FFFFFF"/>
            <w:vAlign w:val="center"/>
            <w:hideMark/>
          </w:tcPr>
          <w:p w14:paraId="674D1820"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09CF2501" w14:textId="77777777" w:rsidTr="005E5533">
        <w:trPr>
          <w:trHeight w:val="75"/>
        </w:trPr>
        <w:tc>
          <w:tcPr>
            <w:tcW w:w="650" w:type="dxa"/>
            <w:shd w:val="clear" w:color="000000" w:fill="FFFFFF"/>
            <w:vAlign w:val="center"/>
            <w:hideMark/>
          </w:tcPr>
          <w:p w14:paraId="0310AD2D"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I.4</w:t>
            </w:r>
          </w:p>
        </w:tc>
        <w:tc>
          <w:tcPr>
            <w:tcW w:w="4732" w:type="dxa"/>
            <w:shd w:val="clear" w:color="000000" w:fill="FFFFFF"/>
            <w:noWrap/>
            <w:vAlign w:val="center"/>
            <w:hideMark/>
          </w:tcPr>
          <w:p w14:paraId="31D039E4"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Nebaigti projektai ir išankstiniai mokėjimai</w:t>
            </w:r>
          </w:p>
        </w:tc>
        <w:tc>
          <w:tcPr>
            <w:tcW w:w="1381" w:type="dxa"/>
            <w:shd w:val="clear" w:color="000000" w:fill="FFFFFF"/>
            <w:vAlign w:val="center"/>
            <w:hideMark/>
          </w:tcPr>
          <w:p w14:paraId="1C49AF8F"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51E0AF41"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33B03432"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6711A512" w14:textId="77777777" w:rsidTr="005E5533">
        <w:trPr>
          <w:trHeight w:val="75"/>
        </w:trPr>
        <w:tc>
          <w:tcPr>
            <w:tcW w:w="650" w:type="dxa"/>
            <w:shd w:val="clear" w:color="000000" w:fill="FFFFFF"/>
            <w:vAlign w:val="center"/>
            <w:hideMark/>
          </w:tcPr>
          <w:p w14:paraId="6ACB4BBC"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w:t>
            </w:r>
          </w:p>
        </w:tc>
        <w:tc>
          <w:tcPr>
            <w:tcW w:w="4732" w:type="dxa"/>
            <w:shd w:val="clear" w:color="000000" w:fill="FFFFFF"/>
            <w:noWrap/>
            <w:vAlign w:val="center"/>
            <w:hideMark/>
          </w:tcPr>
          <w:p w14:paraId="14256A3A"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Ilgalaikis materialusis turtas</w:t>
            </w:r>
          </w:p>
        </w:tc>
        <w:tc>
          <w:tcPr>
            <w:tcW w:w="1381" w:type="dxa"/>
            <w:shd w:val="clear" w:color="000000" w:fill="FFFFFF"/>
            <w:vAlign w:val="center"/>
            <w:hideMark/>
          </w:tcPr>
          <w:p w14:paraId="7A690184"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415143,57</w:t>
            </w:r>
          </w:p>
        </w:tc>
        <w:tc>
          <w:tcPr>
            <w:tcW w:w="1737" w:type="dxa"/>
            <w:shd w:val="clear" w:color="000000" w:fill="FFFFFF"/>
            <w:vAlign w:val="center"/>
            <w:hideMark/>
          </w:tcPr>
          <w:p w14:paraId="296C2BFA"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415143,57</w:t>
            </w:r>
          </w:p>
        </w:tc>
        <w:tc>
          <w:tcPr>
            <w:tcW w:w="1239" w:type="dxa"/>
            <w:shd w:val="clear" w:color="000000" w:fill="FFFFFF"/>
            <w:vAlign w:val="center"/>
            <w:hideMark/>
          </w:tcPr>
          <w:p w14:paraId="35DFD596" w14:textId="77777777" w:rsidR="00E30021" w:rsidRPr="002C14D3" w:rsidRDefault="00E30021" w:rsidP="005E5533">
            <w:pPr>
              <w:spacing w:after="0" w:line="240" w:lineRule="auto"/>
              <w:jc w:val="right"/>
              <w:rPr>
                <w:rFonts w:eastAsia="Times New Roman"/>
                <w:b/>
                <w:bCs/>
                <w:sz w:val="20"/>
                <w:szCs w:val="20"/>
                <w:lang w:eastAsia="lt-LT"/>
              </w:rPr>
            </w:pPr>
            <w:r w:rsidRPr="002C14D3">
              <w:rPr>
                <w:rFonts w:eastAsia="Times New Roman"/>
                <w:b/>
                <w:bCs/>
                <w:sz w:val="20"/>
                <w:szCs w:val="20"/>
                <w:lang w:eastAsia="lt-LT"/>
              </w:rPr>
              <w:t>0,00</w:t>
            </w:r>
          </w:p>
        </w:tc>
      </w:tr>
      <w:tr w:rsidR="00E30021" w:rsidRPr="00732C98" w14:paraId="3C74EC08" w14:textId="77777777" w:rsidTr="005E5533">
        <w:trPr>
          <w:trHeight w:val="75"/>
        </w:trPr>
        <w:tc>
          <w:tcPr>
            <w:tcW w:w="650" w:type="dxa"/>
            <w:shd w:val="clear" w:color="000000" w:fill="FFFFFF"/>
            <w:vAlign w:val="center"/>
            <w:hideMark/>
          </w:tcPr>
          <w:p w14:paraId="2AF68B9E"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II.1</w:t>
            </w:r>
          </w:p>
        </w:tc>
        <w:tc>
          <w:tcPr>
            <w:tcW w:w="4732" w:type="dxa"/>
            <w:shd w:val="clear" w:color="000000" w:fill="FFFFFF"/>
            <w:noWrap/>
            <w:vAlign w:val="center"/>
            <w:hideMark/>
          </w:tcPr>
          <w:p w14:paraId="4F56EB56"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w:t>
            </w:r>
            <w:r w:rsidRPr="00732C98">
              <w:rPr>
                <w:rFonts w:eastAsia="Times New Roman"/>
                <w:sz w:val="20"/>
                <w:szCs w:val="20"/>
                <w:lang w:eastAsia="lt-LT"/>
              </w:rPr>
              <w:t xml:space="preserve"> </w:t>
            </w:r>
            <w:r w:rsidRPr="002C14D3">
              <w:rPr>
                <w:rFonts w:eastAsia="Times New Roman"/>
                <w:sz w:val="20"/>
                <w:szCs w:val="20"/>
                <w:lang w:eastAsia="lt-LT"/>
              </w:rPr>
              <w:t>Žemė</w:t>
            </w:r>
          </w:p>
        </w:tc>
        <w:tc>
          <w:tcPr>
            <w:tcW w:w="1381" w:type="dxa"/>
            <w:shd w:val="clear" w:color="000000" w:fill="FFFFFF"/>
            <w:vAlign w:val="center"/>
            <w:hideMark/>
          </w:tcPr>
          <w:p w14:paraId="548F3242"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1487FD06"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40028A00"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5F0F900E" w14:textId="77777777" w:rsidTr="005E5533">
        <w:trPr>
          <w:trHeight w:val="75"/>
        </w:trPr>
        <w:tc>
          <w:tcPr>
            <w:tcW w:w="650" w:type="dxa"/>
            <w:shd w:val="clear" w:color="000000" w:fill="FFFFFF"/>
            <w:vAlign w:val="center"/>
            <w:hideMark/>
          </w:tcPr>
          <w:p w14:paraId="6C8FB410"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II.2</w:t>
            </w:r>
          </w:p>
        </w:tc>
        <w:tc>
          <w:tcPr>
            <w:tcW w:w="4732" w:type="dxa"/>
            <w:shd w:val="clear" w:color="000000" w:fill="FFFFFF"/>
            <w:noWrap/>
            <w:vAlign w:val="center"/>
            <w:hideMark/>
          </w:tcPr>
          <w:p w14:paraId="5FFBBCC0"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w:t>
            </w:r>
            <w:r w:rsidRPr="00732C98">
              <w:rPr>
                <w:rFonts w:eastAsia="Times New Roman"/>
                <w:sz w:val="20"/>
                <w:szCs w:val="20"/>
                <w:lang w:eastAsia="lt-LT"/>
              </w:rPr>
              <w:t xml:space="preserve"> </w:t>
            </w:r>
            <w:r w:rsidRPr="002C14D3">
              <w:rPr>
                <w:rFonts w:eastAsia="Times New Roman"/>
                <w:sz w:val="20"/>
                <w:szCs w:val="20"/>
                <w:lang w:eastAsia="lt-LT"/>
              </w:rPr>
              <w:t>Pastatai</w:t>
            </w:r>
          </w:p>
        </w:tc>
        <w:tc>
          <w:tcPr>
            <w:tcW w:w="1381" w:type="dxa"/>
            <w:shd w:val="clear" w:color="000000" w:fill="FFFFFF"/>
            <w:vAlign w:val="center"/>
            <w:hideMark/>
          </w:tcPr>
          <w:p w14:paraId="5785042A"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367012,74</w:t>
            </w:r>
          </w:p>
        </w:tc>
        <w:tc>
          <w:tcPr>
            <w:tcW w:w="1737" w:type="dxa"/>
            <w:shd w:val="clear" w:color="000000" w:fill="FFFFFF"/>
            <w:vAlign w:val="center"/>
            <w:hideMark/>
          </w:tcPr>
          <w:p w14:paraId="24FDA71C"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367012,74</w:t>
            </w:r>
          </w:p>
        </w:tc>
        <w:tc>
          <w:tcPr>
            <w:tcW w:w="1239" w:type="dxa"/>
            <w:shd w:val="clear" w:color="000000" w:fill="FFFFFF"/>
            <w:vAlign w:val="center"/>
            <w:hideMark/>
          </w:tcPr>
          <w:p w14:paraId="3200AD92"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3DDAA1BF" w14:textId="77777777" w:rsidTr="005E5533">
        <w:trPr>
          <w:trHeight w:val="75"/>
        </w:trPr>
        <w:tc>
          <w:tcPr>
            <w:tcW w:w="650" w:type="dxa"/>
            <w:shd w:val="clear" w:color="000000" w:fill="FFFFFF"/>
            <w:vAlign w:val="center"/>
            <w:hideMark/>
          </w:tcPr>
          <w:p w14:paraId="73165701"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II.3</w:t>
            </w:r>
          </w:p>
        </w:tc>
        <w:tc>
          <w:tcPr>
            <w:tcW w:w="4732" w:type="dxa"/>
            <w:shd w:val="clear" w:color="000000" w:fill="FFFFFF"/>
            <w:noWrap/>
            <w:vAlign w:val="center"/>
            <w:hideMark/>
          </w:tcPr>
          <w:p w14:paraId="3B14AD1C"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w:t>
            </w:r>
            <w:r w:rsidRPr="00732C98">
              <w:rPr>
                <w:rFonts w:eastAsia="Times New Roman"/>
                <w:sz w:val="20"/>
                <w:szCs w:val="20"/>
                <w:lang w:eastAsia="lt-LT"/>
              </w:rPr>
              <w:t xml:space="preserve"> </w:t>
            </w:r>
            <w:r w:rsidRPr="002C14D3">
              <w:rPr>
                <w:rFonts w:eastAsia="Times New Roman"/>
                <w:sz w:val="20"/>
                <w:szCs w:val="20"/>
                <w:lang w:eastAsia="lt-LT"/>
              </w:rPr>
              <w:t>Infrastruktūros statiniai</w:t>
            </w:r>
          </w:p>
        </w:tc>
        <w:tc>
          <w:tcPr>
            <w:tcW w:w="1381" w:type="dxa"/>
            <w:shd w:val="clear" w:color="000000" w:fill="FFFFFF"/>
            <w:vAlign w:val="center"/>
            <w:hideMark/>
          </w:tcPr>
          <w:p w14:paraId="2341ECCE"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33266850"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637C97DB"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5AF10095" w14:textId="77777777" w:rsidTr="005E5533">
        <w:trPr>
          <w:trHeight w:val="75"/>
        </w:trPr>
        <w:tc>
          <w:tcPr>
            <w:tcW w:w="650" w:type="dxa"/>
            <w:shd w:val="clear" w:color="000000" w:fill="FFFFFF"/>
            <w:vAlign w:val="center"/>
            <w:hideMark/>
          </w:tcPr>
          <w:p w14:paraId="077BF987"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II.4</w:t>
            </w:r>
          </w:p>
        </w:tc>
        <w:tc>
          <w:tcPr>
            <w:tcW w:w="4732" w:type="dxa"/>
            <w:shd w:val="clear" w:color="000000" w:fill="FFFFFF"/>
            <w:noWrap/>
            <w:vAlign w:val="center"/>
            <w:hideMark/>
          </w:tcPr>
          <w:p w14:paraId="3A205B0D"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w:t>
            </w:r>
            <w:r w:rsidRPr="00732C98">
              <w:rPr>
                <w:rFonts w:eastAsia="Times New Roman"/>
                <w:sz w:val="20"/>
                <w:szCs w:val="20"/>
                <w:lang w:eastAsia="lt-LT"/>
              </w:rPr>
              <w:t xml:space="preserve"> </w:t>
            </w:r>
            <w:r w:rsidRPr="002C14D3">
              <w:rPr>
                <w:rFonts w:eastAsia="Times New Roman"/>
                <w:sz w:val="20"/>
                <w:szCs w:val="20"/>
                <w:lang w:eastAsia="lt-LT"/>
              </w:rPr>
              <w:t>Kiti statiniai</w:t>
            </w:r>
          </w:p>
        </w:tc>
        <w:tc>
          <w:tcPr>
            <w:tcW w:w="1381" w:type="dxa"/>
            <w:shd w:val="clear" w:color="000000" w:fill="FFFFFF"/>
            <w:vAlign w:val="center"/>
            <w:hideMark/>
          </w:tcPr>
          <w:p w14:paraId="0651E59B"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24009,56</w:t>
            </w:r>
          </w:p>
        </w:tc>
        <w:tc>
          <w:tcPr>
            <w:tcW w:w="1737" w:type="dxa"/>
            <w:shd w:val="clear" w:color="000000" w:fill="FFFFFF"/>
            <w:vAlign w:val="center"/>
            <w:hideMark/>
          </w:tcPr>
          <w:p w14:paraId="0EE223A8"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24009,56</w:t>
            </w:r>
          </w:p>
        </w:tc>
        <w:tc>
          <w:tcPr>
            <w:tcW w:w="1239" w:type="dxa"/>
            <w:shd w:val="clear" w:color="000000" w:fill="FFFFFF"/>
            <w:vAlign w:val="center"/>
            <w:hideMark/>
          </w:tcPr>
          <w:p w14:paraId="147EAE4A"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4EB111B1" w14:textId="77777777" w:rsidTr="005E5533">
        <w:trPr>
          <w:trHeight w:val="75"/>
        </w:trPr>
        <w:tc>
          <w:tcPr>
            <w:tcW w:w="650" w:type="dxa"/>
            <w:shd w:val="clear" w:color="000000" w:fill="FFFFFF"/>
            <w:vAlign w:val="center"/>
            <w:hideMark/>
          </w:tcPr>
          <w:p w14:paraId="6AB03AB4"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II.5</w:t>
            </w:r>
          </w:p>
        </w:tc>
        <w:tc>
          <w:tcPr>
            <w:tcW w:w="4732" w:type="dxa"/>
            <w:shd w:val="clear" w:color="000000" w:fill="FFFFFF"/>
            <w:noWrap/>
            <w:vAlign w:val="center"/>
            <w:hideMark/>
          </w:tcPr>
          <w:p w14:paraId="05C8FEC9"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w:t>
            </w:r>
            <w:r w:rsidRPr="00732C98">
              <w:rPr>
                <w:rFonts w:eastAsia="Times New Roman"/>
                <w:sz w:val="20"/>
                <w:szCs w:val="20"/>
                <w:lang w:eastAsia="lt-LT"/>
              </w:rPr>
              <w:t xml:space="preserve"> </w:t>
            </w:r>
            <w:r w:rsidRPr="002C14D3">
              <w:rPr>
                <w:rFonts w:eastAsia="Times New Roman"/>
                <w:sz w:val="20"/>
                <w:szCs w:val="20"/>
                <w:lang w:eastAsia="lt-LT"/>
              </w:rPr>
              <w:t>Mašinos ir įrenginiai</w:t>
            </w:r>
          </w:p>
        </w:tc>
        <w:tc>
          <w:tcPr>
            <w:tcW w:w="1381" w:type="dxa"/>
            <w:shd w:val="clear" w:color="000000" w:fill="FFFFFF"/>
            <w:vAlign w:val="center"/>
            <w:hideMark/>
          </w:tcPr>
          <w:p w14:paraId="0AE30E02"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14662,62</w:t>
            </w:r>
          </w:p>
        </w:tc>
        <w:tc>
          <w:tcPr>
            <w:tcW w:w="1737" w:type="dxa"/>
            <w:shd w:val="clear" w:color="000000" w:fill="FFFFFF"/>
            <w:vAlign w:val="center"/>
            <w:hideMark/>
          </w:tcPr>
          <w:p w14:paraId="439D23EA"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14662,62</w:t>
            </w:r>
          </w:p>
        </w:tc>
        <w:tc>
          <w:tcPr>
            <w:tcW w:w="1239" w:type="dxa"/>
            <w:shd w:val="clear" w:color="000000" w:fill="FFFFFF"/>
            <w:vAlign w:val="center"/>
            <w:hideMark/>
          </w:tcPr>
          <w:p w14:paraId="7E77A2E4"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73A68088" w14:textId="77777777" w:rsidTr="005E5533">
        <w:trPr>
          <w:trHeight w:val="75"/>
        </w:trPr>
        <w:tc>
          <w:tcPr>
            <w:tcW w:w="650" w:type="dxa"/>
            <w:shd w:val="clear" w:color="000000" w:fill="FFFFFF"/>
            <w:vAlign w:val="center"/>
            <w:hideMark/>
          </w:tcPr>
          <w:p w14:paraId="7A009FB8"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II.6</w:t>
            </w:r>
          </w:p>
        </w:tc>
        <w:tc>
          <w:tcPr>
            <w:tcW w:w="4732" w:type="dxa"/>
            <w:shd w:val="clear" w:color="000000" w:fill="FFFFFF"/>
            <w:noWrap/>
            <w:vAlign w:val="center"/>
            <w:hideMark/>
          </w:tcPr>
          <w:p w14:paraId="04FC4FAE"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w:t>
            </w:r>
            <w:r w:rsidRPr="00732C98">
              <w:rPr>
                <w:rFonts w:eastAsia="Times New Roman"/>
                <w:sz w:val="20"/>
                <w:szCs w:val="20"/>
                <w:lang w:eastAsia="lt-LT"/>
              </w:rPr>
              <w:t xml:space="preserve"> </w:t>
            </w:r>
            <w:r w:rsidRPr="002C14D3">
              <w:rPr>
                <w:rFonts w:eastAsia="Times New Roman"/>
                <w:sz w:val="20"/>
                <w:szCs w:val="20"/>
                <w:lang w:eastAsia="lt-LT"/>
              </w:rPr>
              <w:t>Transporto priemonės</w:t>
            </w:r>
          </w:p>
        </w:tc>
        <w:tc>
          <w:tcPr>
            <w:tcW w:w="1381" w:type="dxa"/>
            <w:shd w:val="clear" w:color="000000" w:fill="FFFFFF"/>
            <w:vAlign w:val="center"/>
            <w:hideMark/>
          </w:tcPr>
          <w:p w14:paraId="5E89872C"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0,00</w:t>
            </w:r>
          </w:p>
        </w:tc>
        <w:tc>
          <w:tcPr>
            <w:tcW w:w="1737" w:type="dxa"/>
            <w:shd w:val="clear" w:color="000000" w:fill="FFFFFF"/>
            <w:vAlign w:val="center"/>
            <w:hideMark/>
          </w:tcPr>
          <w:p w14:paraId="5D138F54"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0,00</w:t>
            </w:r>
          </w:p>
        </w:tc>
        <w:tc>
          <w:tcPr>
            <w:tcW w:w="1239" w:type="dxa"/>
            <w:shd w:val="clear" w:color="000000" w:fill="FFFFFF"/>
            <w:vAlign w:val="center"/>
            <w:hideMark/>
          </w:tcPr>
          <w:p w14:paraId="526E7C61"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633BDC8E" w14:textId="77777777" w:rsidTr="005E5533">
        <w:trPr>
          <w:trHeight w:val="75"/>
        </w:trPr>
        <w:tc>
          <w:tcPr>
            <w:tcW w:w="650" w:type="dxa"/>
            <w:shd w:val="clear" w:color="000000" w:fill="FFFFFF"/>
            <w:vAlign w:val="center"/>
            <w:hideMark/>
          </w:tcPr>
          <w:p w14:paraId="559DE5CE"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II.7</w:t>
            </w:r>
          </w:p>
        </w:tc>
        <w:tc>
          <w:tcPr>
            <w:tcW w:w="4732" w:type="dxa"/>
            <w:shd w:val="clear" w:color="000000" w:fill="FFFFFF"/>
            <w:noWrap/>
            <w:vAlign w:val="center"/>
            <w:hideMark/>
          </w:tcPr>
          <w:p w14:paraId="2585E82E" w14:textId="77777777" w:rsidR="00E30021" w:rsidRPr="002C14D3" w:rsidRDefault="00E30021" w:rsidP="005E5533">
            <w:pPr>
              <w:spacing w:after="0" w:line="240" w:lineRule="auto"/>
              <w:rPr>
                <w:rFonts w:eastAsia="Times New Roman"/>
                <w:sz w:val="20"/>
                <w:szCs w:val="20"/>
                <w:lang w:eastAsia="lt-LT"/>
              </w:rPr>
            </w:pPr>
            <w:r w:rsidRPr="00732C98">
              <w:rPr>
                <w:rFonts w:eastAsia="Times New Roman"/>
                <w:sz w:val="20"/>
                <w:szCs w:val="20"/>
                <w:lang w:eastAsia="lt-LT"/>
              </w:rPr>
              <w:t xml:space="preserve">  </w:t>
            </w:r>
            <w:r w:rsidRPr="002C14D3">
              <w:rPr>
                <w:rFonts w:eastAsia="Times New Roman"/>
                <w:sz w:val="20"/>
                <w:szCs w:val="20"/>
                <w:lang w:eastAsia="lt-LT"/>
              </w:rPr>
              <w:t>Baldai, biuro įranga ir kitas ilgalaikis materialusis turtas</w:t>
            </w:r>
          </w:p>
        </w:tc>
        <w:tc>
          <w:tcPr>
            <w:tcW w:w="1381" w:type="dxa"/>
            <w:shd w:val="clear" w:color="000000" w:fill="FFFFFF"/>
            <w:vAlign w:val="center"/>
            <w:hideMark/>
          </w:tcPr>
          <w:p w14:paraId="1D28E61C"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9458,65</w:t>
            </w:r>
          </w:p>
        </w:tc>
        <w:tc>
          <w:tcPr>
            <w:tcW w:w="1737" w:type="dxa"/>
            <w:shd w:val="clear" w:color="000000" w:fill="FFFFFF"/>
            <w:vAlign w:val="center"/>
            <w:hideMark/>
          </w:tcPr>
          <w:p w14:paraId="451078E5"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9458,65</w:t>
            </w:r>
          </w:p>
        </w:tc>
        <w:tc>
          <w:tcPr>
            <w:tcW w:w="1239" w:type="dxa"/>
            <w:shd w:val="clear" w:color="000000" w:fill="FFFFFF"/>
            <w:vAlign w:val="center"/>
            <w:hideMark/>
          </w:tcPr>
          <w:p w14:paraId="23FAAFED"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3717458B" w14:textId="77777777" w:rsidTr="005E5533">
        <w:trPr>
          <w:trHeight w:val="75"/>
        </w:trPr>
        <w:tc>
          <w:tcPr>
            <w:tcW w:w="650" w:type="dxa"/>
            <w:shd w:val="clear" w:color="000000" w:fill="FFFFFF"/>
            <w:vAlign w:val="center"/>
            <w:hideMark/>
          </w:tcPr>
          <w:p w14:paraId="0A891C0A"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II.8</w:t>
            </w:r>
          </w:p>
        </w:tc>
        <w:tc>
          <w:tcPr>
            <w:tcW w:w="4732" w:type="dxa"/>
            <w:shd w:val="clear" w:color="auto" w:fill="auto"/>
            <w:noWrap/>
            <w:vAlign w:val="center"/>
            <w:hideMark/>
          </w:tcPr>
          <w:p w14:paraId="4905670D"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w:t>
            </w:r>
            <w:r w:rsidRPr="00732C98">
              <w:rPr>
                <w:rFonts w:eastAsia="Times New Roman"/>
                <w:sz w:val="20"/>
                <w:szCs w:val="20"/>
                <w:lang w:eastAsia="lt-LT"/>
              </w:rPr>
              <w:t xml:space="preserve"> </w:t>
            </w:r>
            <w:r w:rsidRPr="002C14D3">
              <w:rPr>
                <w:rFonts w:eastAsia="Times New Roman"/>
                <w:sz w:val="20"/>
                <w:szCs w:val="20"/>
                <w:lang w:eastAsia="lt-LT"/>
              </w:rPr>
              <w:t>Kultūros ir kitos vertybės</w:t>
            </w:r>
          </w:p>
        </w:tc>
        <w:tc>
          <w:tcPr>
            <w:tcW w:w="1381" w:type="dxa"/>
            <w:shd w:val="clear" w:color="000000" w:fill="FFFFFF"/>
            <w:vAlign w:val="center"/>
            <w:hideMark/>
          </w:tcPr>
          <w:p w14:paraId="6F4F3922"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4D4FBE45"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07432CB8"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6C1168E5" w14:textId="77777777" w:rsidTr="005E5533">
        <w:trPr>
          <w:trHeight w:val="75"/>
        </w:trPr>
        <w:tc>
          <w:tcPr>
            <w:tcW w:w="650" w:type="dxa"/>
            <w:shd w:val="clear" w:color="000000" w:fill="FFFFFF"/>
            <w:vAlign w:val="center"/>
            <w:hideMark/>
          </w:tcPr>
          <w:p w14:paraId="12D3AFE7"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II.9</w:t>
            </w:r>
          </w:p>
        </w:tc>
        <w:tc>
          <w:tcPr>
            <w:tcW w:w="4732" w:type="dxa"/>
            <w:shd w:val="clear" w:color="000000" w:fill="FFFFFF"/>
            <w:noWrap/>
            <w:vAlign w:val="center"/>
            <w:hideMark/>
          </w:tcPr>
          <w:p w14:paraId="5E0FF28E"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w:t>
            </w:r>
            <w:r w:rsidRPr="00732C98">
              <w:rPr>
                <w:rFonts w:eastAsia="Times New Roman"/>
                <w:sz w:val="20"/>
                <w:szCs w:val="20"/>
                <w:lang w:eastAsia="lt-LT"/>
              </w:rPr>
              <w:t xml:space="preserve"> </w:t>
            </w:r>
            <w:r w:rsidRPr="002C14D3">
              <w:rPr>
                <w:rFonts w:eastAsia="Times New Roman"/>
                <w:sz w:val="20"/>
                <w:szCs w:val="20"/>
                <w:lang w:eastAsia="lt-LT"/>
              </w:rPr>
              <w:t>Nebaigta statyba ir išankstiniai mokėjimai</w:t>
            </w:r>
          </w:p>
        </w:tc>
        <w:tc>
          <w:tcPr>
            <w:tcW w:w="1381" w:type="dxa"/>
            <w:shd w:val="clear" w:color="000000" w:fill="FFFFFF"/>
            <w:vAlign w:val="center"/>
            <w:hideMark/>
          </w:tcPr>
          <w:p w14:paraId="24D90FEC"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36449E83"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0181CFE6"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4D8343D2" w14:textId="77777777" w:rsidTr="005E5533">
        <w:trPr>
          <w:trHeight w:val="75"/>
        </w:trPr>
        <w:tc>
          <w:tcPr>
            <w:tcW w:w="650" w:type="dxa"/>
            <w:shd w:val="clear" w:color="000000" w:fill="FFFFFF"/>
            <w:vAlign w:val="center"/>
            <w:hideMark/>
          </w:tcPr>
          <w:p w14:paraId="72F1F7D3"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III.</w:t>
            </w:r>
          </w:p>
        </w:tc>
        <w:tc>
          <w:tcPr>
            <w:tcW w:w="4732" w:type="dxa"/>
            <w:shd w:val="clear" w:color="000000" w:fill="FFFFFF"/>
            <w:noWrap/>
            <w:vAlign w:val="center"/>
            <w:hideMark/>
          </w:tcPr>
          <w:p w14:paraId="47BD4EEA"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Ilgalaikis finansinis turtas</w:t>
            </w:r>
          </w:p>
        </w:tc>
        <w:tc>
          <w:tcPr>
            <w:tcW w:w="1381" w:type="dxa"/>
            <w:shd w:val="clear" w:color="000000" w:fill="FFFFFF"/>
            <w:vAlign w:val="center"/>
            <w:hideMark/>
          </w:tcPr>
          <w:p w14:paraId="44894B30"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0,00</w:t>
            </w:r>
          </w:p>
        </w:tc>
        <w:tc>
          <w:tcPr>
            <w:tcW w:w="1737" w:type="dxa"/>
            <w:shd w:val="clear" w:color="000000" w:fill="FFFFFF"/>
            <w:vAlign w:val="center"/>
            <w:hideMark/>
          </w:tcPr>
          <w:p w14:paraId="621644A8"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0,00</w:t>
            </w:r>
          </w:p>
        </w:tc>
        <w:tc>
          <w:tcPr>
            <w:tcW w:w="1239" w:type="dxa"/>
            <w:shd w:val="clear" w:color="000000" w:fill="FFFFFF"/>
            <w:vAlign w:val="center"/>
            <w:hideMark/>
          </w:tcPr>
          <w:p w14:paraId="0B54C12B"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35331051" w14:textId="77777777" w:rsidTr="005E5533">
        <w:trPr>
          <w:trHeight w:val="75"/>
        </w:trPr>
        <w:tc>
          <w:tcPr>
            <w:tcW w:w="650" w:type="dxa"/>
            <w:shd w:val="clear" w:color="000000" w:fill="FFFFFF"/>
            <w:vAlign w:val="center"/>
            <w:hideMark/>
          </w:tcPr>
          <w:p w14:paraId="3FCDA7C8"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IV.</w:t>
            </w:r>
          </w:p>
        </w:tc>
        <w:tc>
          <w:tcPr>
            <w:tcW w:w="4732" w:type="dxa"/>
            <w:shd w:val="clear" w:color="000000" w:fill="FFFFFF"/>
            <w:noWrap/>
            <w:vAlign w:val="center"/>
            <w:hideMark/>
          </w:tcPr>
          <w:p w14:paraId="4FAA6AFD"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Mineraliniai ištekliai </w:t>
            </w:r>
          </w:p>
        </w:tc>
        <w:tc>
          <w:tcPr>
            <w:tcW w:w="1381" w:type="dxa"/>
            <w:shd w:val="clear" w:color="000000" w:fill="FFFFFF"/>
            <w:vAlign w:val="center"/>
            <w:hideMark/>
          </w:tcPr>
          <w:p w14:paraId="57D742C0"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0,00</w:t>
            </w:r>
          </w:p>
        </w:tc>
        <w:tc>
          <w:tcPr>
            <w:tcW w:w="1737" w:type="dxa"/>
            <w:shd w:val="clear" w:color="000000" w:fill="FFFFFF"/>
            <w:vAlign w:val="center"/>
            <w:hideMark/>
          </w:tcPr>
          <w:p w14:paraId="7828AD97"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0,00</w:t>
            </w:r>
          </w:p>
        </w:tc>
        <w:tc>
          <w:tcPr>
            <w:tcW w:w="1239" w:type="dxa"/>
            <w:shd w:val="clear" w:color="000000" w:fill="FFFFFF"/>
            <w:vAlign w:val="center"/>
            <w:hideMark/>
          </w:tcPr>
          <w:p w14:paraId="4B9884FF"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12132D00" w14:textId="77777777" w:rsidTr="005E5533">
        <w:trPr>
          <w:trHeight w:val="75"/>
        </w:trPr>
        <w:tc>
          <w:tcPr>
            <w:tcW w:w="650" w:type="dxa"/>
            <w:shd w:val="clear" w:color="000000" w:fill="FFFFFF"/>
            <w:vAlign w:val="center"/>
            <w:hideMark/>
          </w:tcPr>
          <w:p w14:paraId="0305B990"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V.</w:t>
            </w:r>
          </w:p>
        </w:tc>
        <w:tc>
          <w:tcPr>
            <w:tcW w:w="4732" w:type="dxa"/>
            <w:shd w:val="clear" w:color="000000" w:fill="FFFFFF"/>
            <w:noWrap/>
            <w:vAlign w:val="center"/>
            <w:hideMark/>
          </w:tcPr>
          <w:p w14:paraId="0DAC7D64"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Kitas ilgalaikis turtas</w:t>
            </w:r>
          </w:p>
        </w:tc>
        <w:tc>
          <w:tcPr>
            <w:tcW w:w="1381" w:type="dxa"/>
            <w:shd w:val="clear" w:color="000000" w:fill="FFFFFF"/>
            <w:vAlign w:val="center"/>
            <w:hideMark/>
          </w:tcPr>
          <w:p w14:paraId="2D532206"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0,00</w:t>
            </w:r>
          </w:p>
        </w:tc>
        <w:tc>
          <w:tcPr>
            <w:tcW w:w="1737" w:type="dxa"/>
            <w:shd w:val="clear" w:color="000000" w:fill="FFFFFF"/>
            <w:vAlign w:val="center"/>
            <w:hideMark/>
          </w:tcPr>
          <w:p w14:paraId="694D0F9A"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0,00</w:t>
            </w:r>
          </w:p>
        </w:tc>
        <w:tc>
          <w:tcPr>
            <w:tcW w:w="1239" w:type="dxa"/>
            <w:shd w:val="clear" w:color="000000" w:fill="FFFFFF"/>
            <w:vAlign w:val="center"/>
            <w:hideMark/>
          </w:tcPr>
          <w:p w14:paraId="4C5C7577"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21C893AC" w14:textId="77777777" w:rsidTr="005E5533">
        <w:trPr>
          <w:trHeight w:val="75"/>
        </w:trPr>
        <w:tc>
          <w:tcPr>
            <w:tcW w:w="650" w:type="dxa"/>
            <w:shd w:val="clear" w:color="000000" w:fill="FFFFFF"/>
            <w:vAlign w:val="center"/>
            <w:hideMark/>
          </w:tcPr>
          <w:p w14:paraId="04B21984"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B.</w:t>
            </w:r>
          </w:p>
        </w:tc>
        <w:tc>
          <w:tcPr>
            <w:tcW w:w="4732" w:type="dxa"/>
            <w:shd w:val="clear" w:color="000000" w:fill="FFFFFF"/>
            <w:noWrap/>
            <w:vAlign w:val="center"/>
            <w:hideMark/>
          </w:tcPr>
          <w:p w14:paraId="3F899F7D" w14:textId="77777777" w:rsidR="00E30021" w:rsidRPr="002C14D3" w:rsidRDefault="00E30021" w:rsidP="005E5533">
            <w:pPr>
              <w:spacing w:after="0" w:line="240" w:lineRule="auto"/>
              <w:rPr>
                <w:rFonts w:eastAsia="Times New Roman"/>
                <w:b/>
                <w:bCs/>
                <w:sz w:val="20"/>
                <w:szCs w:val="20"/>
                <w:lang w:eastAsia="lt-LT"/>
              </w:rPr>
            </w:pPr>
            <w:r w:rsidRPr="002C14D3">
              <w:rPr>
                <w:rFonts w:eastAsia="Times New Roman"/>
                <w:b/>
                <w:bCs/>
                <w:sz w:val="20"/>
                <w:szCs w:val="20"/>
                <w:lang w:eastAsia="lt-LT"/>
              </w:rPr>
              <w:t>BIOLOGINIS TURTAS</w:t>
            </w:r>
          </w:p>
        </w:tc>
        <w:tc>
          <w:tcPr>
            <w:tcW w:w="1381" w:type="dxa"/>
            <w:shd w:val="clear" w:color="000000" w:fill="FFFFFF"/>
            <w:vAlign w:val="center"/>
            <w:hideMark/>
          </w:tcPr>
          <w:p w14:paraId="1DB863A4" w14:textId="77777777" w:rsidR="00E30021" w:rsidRPr="002C14D3" w:rsidRDefault="00E30021" w:rsidP="005E5533">
            <w:pPr>
              <w:spacing w:after="0" w:line="240" w:lineRule="auto"/>
              <w:jc w:val="center"/>
              <w:rPr>
                <w:rFonts w:eastAsia="Times New Roman"/>
                <w:b/>
                <w:bCs/>
                <w:i/>
                <w:iCs/>
                <w:sz w:val="20"/>
                <w:szCs w:val="20"/>
                <w:lang w:eastAsia="lt-LT"/>
              </w:rPr>
            </w:pPr>
            <w:r w:rsidRPr="002C14D3">
              <w:rPr>
                <w:rFonts w:eastAsia="Times New Roman"/>
                <w:b/>
                <w:bCs/>
                <w:i/>
                <w:iCs/>
                <w:sz w:val="20"/>
                <w:szCs w:val="20"/>
                <w:lang w:eastAsia="lt-LT"/>
              </w:rPr>
              <w:t>0,00</w:t>
            </w:r>
          </w:p>
        </w:tc>
        <w:tc>
          <w:tcPr>
            <w:tcW w:w="1737" w:type="dxa"/>
            <w:shd w:val="clear" w:color="000000" w:fill="FFFFFF"/>
            <w:vAlign w:val="center"/>
            <w:hideMark/>
          </w:tcPr>
          <w:p w14:paraId="45D34D44" w14:textId="77777777" w:rsidR="00E30021" w:rsidRPr="002C14D3" w:rsidRDefault="00E30021" w:rsidP="005E5533">
            <w:pPr>
              <w:spacing w:after="0" w:line="240" w:lineRule="auto"/>
              <w:jc w:val="center"/>
              <w:rPr>
                <w:rFonts w:eastAsia="Times New Roman"/>
                <w:b/>
                <w:bCs/>
                <w:i/>
                <w:iCs/>
                <w:sz w:val="20"/>
                <w:szCs w:val="20"/>
                <w:lang w:eastAsia="lt-LT"/>
              </w:rPr>
            </w:pPr>
            <w:r w:rsidRPr="002C14D3">
              <w:rPr>
                <w:rFonts w:eastAsia="Times New Roman"/>
                <w:b/>
                <w:bCs/>
                <w:i/>
                <w:iCs/>
                <w:sz w:val="20"/>
                <w:szCs w:val="20"/>
                <w:lang w:eastAsia="lt-LT"/>
              </w:rPr>
              <w:t>0,00</w:t>
            </w:r>
          </w:p>
        </w:tc>
        <w:tc>
          <w:tcPr>
            <w:tcW w:w="1239" w:type="dxa"/>
            <w:shd w:val="clear" w:color="000000" w:fill="FFFFFF"/>
            <w:vAlign w:val="center"/>
            <w:hideMark/>
          </w:tcPr>
          <w:p w14:paraId="5647F681"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190F3E15" w14:textId="77777777" w:rsidTr="005E5533">
        <w:trPr>
          <w:trHeight w:val="75"/>
        </w:trPr>
        <w:tc>
          <w:tcPr>
            <w:tcW w:w="650" w:type="dxa"/>
            <w:shd w:val="clear" w:color="auto" w:fill="auto"/>
            <w:vAlign w:val="center"/>
            <w:hideMark/>
          </w:tcPr>
          <w:p w14:paraId="26D5FB09"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C.</w:t>
            </w:r>
          </w:p>
        </w:tc>
        <w:tc>
          <w:tcPr>
            <w:tcW w:w="4732" w:type="dxa"/>
            <w:shd w:val="clear" w:color="auto" w:fill="auto"/>
            <w:noWrap/>
            <w:vAlign w:val="center"/>
            <w:hideMark/>
          </w:tcPr>
          <w:p w14:paraId="7A0C6208" w14:textId="77777777" w:rsidR="00E30021" w:rsidRPr="002C14D3" w:rsidRDefault="00E30021" w:rsidP="005E5533">
            <w:pPr>
              <w:spacing w:after="0" w:line="240" w:lineRule="auto"/>
              <w:rPr>
                <w:rFonts w:eastAsia="Times New Roman"/>
                <w:b/>
                <w:bCs/>
                <w:sz w:val="20"/>
                <w:szCs w:val="20"/>
                <w:lang w:eastAsia="lt-LT"/>
              </w:rPr>
            </w:pPr>
            <w:r w:rsidRPr="002C14D3">
              <w:rPr>
                <w:rFonts w:eastAsia="Times New Roman"/>
                <w:b/>
                <w:bCs/>
                <w:sz w:val="20"/>
                <w:szCs w:val="20"/>
                <w:lang w:eastAsia="lt-LT"/>
              </w:rPr>
              <w:t>TRUMPALAIKIS TURTAS</w:t>
            </w:r>
          </w:p>
        </w:tc>
        <w:tc>
          <w:tcPr>
            <w:tcW w:w="1381" w:type="dxa"/>
            <w:shd w:val="clear" w:color="000000" w:fill="FFFFFF"/>
            <w:vAlign w:val="center"/>
            <w:hideMark/>
          </w:tcPr>
          <w:p w14:paraId="4819BDF9" w14:textId="77777777" w:rsidR="00E30021" w:rsidRPr="002C14D3" w:rsidRDefault="00E30021" w:rsidP="005E5533">
            <w:pPr>
              <w:spacing w:after="0" w:line="240" w:lineRule="auto"/>
              <w:jc w:val="center"/>
              <w:rPr>
                <w:rFonts w:eastAsia="Times New Roman"/>
                <w:b/>
                <w:bCs/>
                <w:i/>
                <w:iCs/>
                <w:sz w:val="20"/>
                <w:szCs w:val="20"/>
                <w:lang w:eastAsia="lt-LT"/>
              </w:rPr>
            </w:pPr>
            <w:r w:rsidRPr="002C14D3">
              <w:rPr>
                <w:rFonts w:eastAsia="Times New Roman"/>
                <w:b/>
                <w:bCs/>
                <w:i/>
                <w:iCs/>
                <w:sz w:val="20"/>
                <w:szCs w:val="20"/>
                <w:lang w:eastAsia="lt-LT"/>
              </w:rPr>
              <w:t>77401,11</w:t>
            </w:r>
          </w:p>
        </w:tc>
        <w:tc>
          <w:tcPr>
            <w:tcW w:w="1737" w:type="dxa"/>
            <w:shd w:val="clear" w:color="000000" w:fill="FFFFFF"/>
            <w:vAlign w:val="center"/>
            <w:hideMark/>
          </w:tcPr>
          <w:p w14:paraId="1E99D70B" w14:textId="77777777" w:rsidR="00E30021" w:rsidRPr="002C14D3" w:rsidRDefault="00E30021" w:rsidP="005E5533">
            <w:pPr>
              <w:spacing w:after="0" w:line="240" w:lineRule="auto"/>
              <w:jc w:val="center"/>
              <w:rPr>
                <w:rFonts w:eastAsia="Times New Roman"/>
                <w:b/>
                <w:bCs/>
                <w:i/>
                <w:iCs/>
                <w:sz w:val="20"/>
                <w:szCs w:val="20"/>
                <w:lang w:eastAsia="lt-LT"/>
              </w:rPr>
            </w:pPr>
            <w:r w:rsidRPr="002C14D3">
              <w:rPr>
                <w:rFonts w:eastAsia="Times New Roman"/>
                <w:b/>
                <w:bCs/>
                <w:i/>
                <w:iCs/>
                <w:sz w:val="20"/>
                <w:szCs w:val="20"/>
                <w:lang w:eastAsia="lt-LT"/>
              </w:rPr>
              <w:t>77401,11</w:t>
            </w:r>
          </w:p>
        </w:tc>
        <w:tc>
          <w:tcPr>
            <w:tcW w:w="1239" w:type="dxa"/>
            <w:shd w:val="clear" w:color="000000" w:fill="FFFFFF"/>
            <w:vAlign w:val="center"/>
            <w:hideMark/>
          </w:tcPr>
          <w:p w14:paraId="0EDB95D1" w14:textId="77777777" w:rsidR="00E30021" w:rsidRPr="002C14D3" w:rsidRDefault="00E30021" w:rsidP="005E5533">
            <w:pPr>
              <w:spacing w:after="0" w:line="240" w:lineRule="auto"/>
              <w:jc w:val="right"/>
              <w:rPr>
                <w:rFonts w:eastAsia="Times New Roman"/>
                <w:b/>
                <w:bCs/>
                <w:sz w:val="20"/>
                <w:szCs w:val="20"/>
                <w:lang w:eastAsia="lt-LT"/>
              </w:rPr>
            </w:pPr>
            <w:r w:rsidRPr="002C14D3">
              <w:rPr>
                <w:rFonts w:eastAsia="Times New Roman"/>
                <w:b/>
                <w:bCs/>
                <w:sz w:val="20"/>
                <w:szCs w:val="20"/>
                <w:lang w:eastAsia="lt-LT"/>
              </w:rPr>
              <w:t>0,00</w:t>
            </w:r>
          </w:p>
        </w:tc>
      </w:tr>
      <w:tr w:rsidR="00E30021" w:rsidRPr="00732C98" w14:paraId="54346335" w14:textId="77777777" w:rsidTr="005E5533">
        <w:trPr>
          <w:trHeight w:val="75"/>
        </w:trPr>
        <w:tc>
          <w:tcPr>
            <w:tcW w:w="650" w:type="dxa"/>
            <w:shd w:val="clear" w:color="auto" w:fill="auto"/>
            <w:vAlign w:val="center"/>
            <w:hideMark/>
          </w:tcPr>
          <w:p w14:paraId="78CD6638"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w:t>
            </w:r>
          </w:p>
        </w:tc>
        <w:tc>
          <w:tcPr>
            <w:tcW w:w="4732" w:type="dxa"/>
            <w:shd w:val="clear" w:color="auto" w:fill="auto"/>
            <w:noWrap/>
            <w:vAlign w:val="center"/>
            <w:hideMark/>
          </w:tcPr>
          <w:p w14:paraId="7AD77431"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Atsargos</w:t>
            </w:r>
          </w:p>
        </w:tc>
        <w:tc>
          <w:tcPr>
            <w:tcW w:w="1381" w:type="dxa"/>
            <w:shd w:val="clear" w:color="000000" w:fill="FFFFFF"/>
            <w:vAlign w:val="center"/>
            <w:hideMark/>
          </w:tcPr>
          <w:p w14:paraId="369173C3"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2545,96</w:t>
            </w:r>
          </w:p>
        </w:tc>
        <w:tc>
          <w:tcPr>
            <w:tcW w:w="1737" w:type="dxa"/>
            <w:shd w:val="clear" w:color="000000" w:fill="FFFFFF"/>
            <w:vAlign w:val="center"/>
            <w:hideMark/>
          </w:tcPr>
          <w:p w14:paraId="0512D257"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2545,96</w:t>
            </w:r>
          </w:p>
        </w:tc>
        <w:tc>
          <w:tcPr>
            <w:tcW w:w="1239" w:type="dxa"/>
            <w:shd w:val="clear" w:color="000000" w:fill="FFFFFF"/>
            <w:vAlign w:val="center"/>
            <w:hideMark/>
          </w:tcPr>
          <w:p w14:paraId="3E1C068F" w14:textId="77777777" w:rsidR="00E30021" w:rsidRPr="002C14D3" w:rsidRDefault="00E30021" w:rsidP="005E5533">
            <w:pPr>
              <w:spacing w:after="0" w:line="240" w:lineRule="auto"/>
              <w:jc w:val="right"/>
              <w:rPr>
                <w:rFonts w:eastAsia="Times New Roman"/>
                <w:b/>
                <w:bCs/>
                <w:sz w:val="20"/>
                <w:szCs w:val="20"/>
                <w:lang w:eastAsia="lt-LT"/>
              </w:rPr>
            </w:pPr>
            <w:r w:rsidRPr="002C14D3">
              <w:rPr>
                <w:rFonts w:eastAsia="Times New Roman"/>
                <w:b/>
                <w:bCs/>
                <w:sz w:val="20"/>
                <w:szCs w:val="20"/>
                <w:lang w:eastAsia="lt-LT"/>
              </w:rPr>
              <w:t>0,00</w:t>
            </w:r>
          </w:p>
        </w:tc>
      </w:tr>
      <w:tr w:rsidR="00E30021" w:rsidRPr="00732C98" w14:paraId="75CAD2DE" w14:textId="77777777" w:rsidTr="005E5533">
        <w:trPr>
          <w:trHeight w:val="75"/>
        </w:trPr>
        <w:tc>
          <w:tcPr>
            <w:tcW w:w="650" w:type="dxa"/>
            <w:shd w:val="clear" w:color="auto" w:fill="auto"/>
            <w:vAlign w:val="center"/>
            <w:hideMark/>
          </w:tcPr>
          <w:p w14:paraId="78CEB820"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I.1</w:t>
            </w:r>
          </w:p>
        </w:tc>
        <w:tc>
          <w:tcPr>
            <w:tcW w:w="4732" w:type="dxa"/>
            <w:shd w:val="clear" w:color="auto" w:fill="auto"/>
            <w:noWrap/>
            <w:vAlign w:val="center"/>
            <w:hideMark/>
          </w:tcPr>
          <w:p w14:paraId="2D7A9598"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Strateginės ir neliečiamosios atsargos</w:t>
            </w:r>
          </w:p>
        </w:tc>
        <w:tc>
          <w:tcPr>
            <w:tcW w:w="1381" w:type="dxa"/>
            <w:shd w:val="clear" w:color="000000" w:fill="FFFFFF"/>
            <w:vAlign w:val="center"/>
            <w:hideMark/>
          </w:tcPr>
          <w:p w14:paraId="52C9A655"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1CFEFAF9"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7CEEF21A"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4A9ADC4B" w14:textId="77777777" w:rsidTr="005E5533">
        <w:trPr>
          <w:trHeight w:val="75"/>
        </w:trPr>
        <w:tc>
          <w:tcPr>
            <w:tcW w:w="650" w:type="dxa"/>
            <w:shd w:val="clear" w:color="auto" w:fill="auto"/>
            <w:vAlign w:val="center"/>
            <w:hideMark/>
          </w:tcPr>
          <w:p w14:paraId="01087F92"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I.2</w:t>
            </w:r>
          </w:p>
        </w:tc>
        <w:tc>
          <w:tcPr>
            <w:tcW w:w="4732" w:type="dxa"/>
            <w:shd w:val="clear" w:color="auto" w:fill="auto"/>
            <w:noWrap/>
            <w:vAlign w:val="center"/>
            <w:hideMark/>
          </w:tcPr>
          <w:p w14:paraId="3E12AD53"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Medžiagos, žaliavos ir ūkinis inventorius</w:t>
            </w:r>
          </w:p>
        </w:tc>
        <w:tc>
          <w:tcPr>
            <w:tcW w:w="1381" w:type="dxa"/>
            <w:shd w:val="clear" w:color="000000" w:fill="FFFFFF"/>
            <w:vAlign w:val="center"/>
            <w:hideMark/>
          </w:tcPr>
          <w:p w14:paraId="6D902636"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2545,96</w:t>
            </w:r>
          </w:p>
        </w:tc>
        <w:tc>
          <w:tcPr>
            <w:tcW w:w="1737" w:type="dxa"/>
            <w:shd w:val="clear" w:color="000000" w:fill="FFFFFF"/>
            <w:vAlign w:val="center"/>
            <w:hideMark/>
          </w:tcPr>
          <w:p w14:paraId="4E16E1D9"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2545,96</w:t>
            </w:r>
          </w:p>
        </w:tc>
        <w:tc>
          <w:tcPr>
            <w:tcW w:w="1239" w:type="dxa"/>
            <w:shd w:val="clear" w:color="000000" w:fill="FFFFFF"/>
            <w:vAlign w:val="center"/>
            <w:hideMark/>
          </w:tcPr>
          <w:p w14:paraId="5EE321F7"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3B40440E" w14:textId="77777777" w:rsidTr="005E5533">
        <w:trPr>
          <w:trHeight w:val="75"/>
        </w:trPr>
        <w:tc>
          <w:tcPr>
            <w:tcW w:w="650" w:type="dxa"/>
            <w:shd w:val="clear" w:color="auto" w:fill="auto"/>
            <w:vAlign w:val="center"/>
            <w:hideMark/>
          </w:tcPr>
          <w:p w14:paraId="320201BD"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I.3</w:t>
            </w:r>
          </w:p>
        </w:tc>
        <w:tc>
          <w:tcPr>
            <w:tcW w:w="4732" w:type="dxa"/>
            <w:shd w:val="clear" w:color="auto" w:fill="auto"/>
            <w:noWrap/>
            <w:vAlign w:val="center"/>
            <w:hideMark/>
          </w:tcPr>
          <w:p w14:paraId="120976FF"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Nebaigta gaminti produkcija ir nebaigtos vykdyti sutartys</w:t>
            </w:r>
          </w:p>
        </w:tc>
        <w:tc>
          <w:tcPr>
            <w:tcW w:w="1381" w:type="dxa"/>
            <w:shd w:val="clear" w:color="000000" w:fill="FFFFFF"/>
            <w:vAlign w:val="center"/>
            <w:hideMark/>
          </w:tcPr>
          <w:p w14:paraId="1026C51E"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3A64D761"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49A78904"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21864FD2" w14:textId="77777777" w:rsidTr="005E5533">
        <w:trPr>
          <w:trHeight w:val="75"/>
        </w:trPr>
        <w:tc>
          <w:tcPr>
            <w:tcW w:w="650" w:type="dxa"/>
            <w:shd w:val="clear" w:color="auto" w:fill="auto"/>
            <w:vAlign w:val="center"/>
            <w:hideMark/>
          </w:tcPr>
          <w:p w14:paraId="2B7FB29E"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I.4</w:t>
            </w:r>
          </w:p>
        </w:tc>
        <w:tc>
          <w:tcPr>
            <w:tcW w:w="4732" w:type="dxa"/>
            <w:shd w:val="clear" w:color="auto" w:fill="auto"/>
            <w:noWrap/>
            <w:vAlign w:val="center"/>
            <w:hideMark/>
          </w:tcPr>
          <w:p w14:paraId="5CF40F98"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Pagaminta produkcija, atsargos, skirtos parduoti (perduoti)</w:t>
            </w:r>
          </w:p>
        </w:tc>
        <w:tc>
          <w:tcPr>
            <w:tcW w:w="1381" w:type="dxa"/>
            <w:shd w:val="clear" w:color="000000" w:fill="FFFFFF"/>
            <w:vAlign w:val="center"/>
            <w:hideMark/>
          </w:tcPr>
          <w:p w14:paraId="1A071CE7"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1DEC85DD"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15D82EC1"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4BF7B1FD" w14:textId="77777777" w:rsidTr="005E5533">
        <w:trPr>
          <w:trHeight w:val="75"/>
        </w:trPr>
        <w:tc>
          <w:tcPr>
            <w:tcW w:w="650" w:type="dxa"/>
            <w:shd w:val="clear" w:color="auto" w:fill="auto"/>
            <w:vAlign w:val="center"/>
            <w:hideMark/>
          </w:tcPr>
          <w:p w14:paraId="38B0FD7C"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I.5</w:t>
            </w:r>
          </w:p>
        </w:tc>
        <w:tc>
          <w:tcPr>
            <w:tcW w:w="4732" w:type="dxa"/>
            <w:shd w:val="clear" w:color="auto" w:fill="auto"/>
            <w:noWrap/>
            <w:vAlign w:val="center"/>
            <w:hideMark/>
          </w:tcPr>
          <w:p w14:paraId="78F961D9"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b/>
                <w:bCs/>
                <w:sz w:val="20"/>
                <w:szCs w:val="20"/>
                <w:lang w:eastAsia="lt-LT"/>
              </w:rPr>
              <w:t> </w:t>
            </w:r>
            <w:r w:rsidRPr="002C14D3">
              <w:rPr>
                <w:rFonts w:eastAsia="Times New Roman"/>
                <w:sz w:val="20"/>
                <w:szCs w:val="20"/>
                <w:lang w:eastAsia="lt-LT"/>
              </w:rPr>
              <w:t>Ilgalaikis materialusis ir biologinis turtas, skirtas parduoti</w:t>
            </w:r>
          </w:p>
        </w:tc>
        <w:tc>
          <w:tcPr>
            <w:tcW w:w="1381" w:type="dxa"/>
            <w:shd w:val="clear" w:color="000000" w:fill="FFFFFF"/>
            <w:vAlign w:val="center"/>
            <w:hideMark/>
          </w:tcPr>
          <w:p w14:paraId="122BBFF1"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336F28A3"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4A76D5DF"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167343C3" w14:textId="77777777" w:rsidTr="005E5533">
        <w:trPr>
          <w:trHeight w:val="75"/>
        </w:trPr>
        <w:tc>
          <w:tcPr>
            <w:tcW w:w="650" w:type="dxa"/>
            <w:shd w:val="clear" w:color="auto" w:fill="auto"/>
            <w:vAlign w:val="center"/>
            <w:hideMark/>
          </w:tcPr>
          <w:p w14:paraId="787418EA"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w:t>
            </w:r>
          </w:p>
        </w:tc>
        <w:tc>
          <w:tcPr>
            <w:tcW w:w="4732" w:type="dxa"/>
            <w:shd w:val="clear" w:color="auto" w:fill="auto"/>
            <w:noWrap/>
            <w:vAlign w:val="center"/>
            <w:hideMark/>
          </w:tcPr>
          <w:p w14:paraId="18ECB954"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Išankstiniai apmokėjimai</w:t>
            </w:r>
          </w:p>
        </w:tc>
        <w:tc>
          <w:tcPr>
            <w:tcW w:w="1381" w:type="dxa"/>
            <w:shd w:val="clear" w:color="000000" w:fill="FFFFFF"/>
            <w:vAlign w:val="center"/>
            <w:hideMark/>
          </w:tcPr>
          <w:p w14:paraId="4C8E89C8"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70,31</w:t>
            </w:r>
          </w:p>
        </w:tc>
        <w:tc>
          <w:tcPr>
            <w:tcW w:w="1737" w:type="dxa"/>
            <w:shd w:val="clear" w:color="000000" w:fill="FFFFFF"/>
            <w:vAlign w:val="center"/>
            <w:hideMark/>
          </w:tcPr>
          <w:p w14:paraId="13489553"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 </w:t>
            </w:r>
          </w:p>
        </w:tc>
        <w:tc>
          <w:tcPr>
            <w:tcW w:w="1239" w:type="dxa"/>
            <w:shd w:val="clear" w:color="000000" w:fill="FFFFFF"/>
            <w:vAlign w:val="center"/>
            <w:hideMark/>
          </w:tcPr>
          <w:p w14:paraId="6295588F"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-70,31</w:t>
            </w:r>
          </w:p>
        </w:tc>
      </w:tr>
      <w:tr w:rsidR="00E30021" w:rsidRPr="00732C98" w14:paraId="18262B2A" w14:textId="77777777" w:rsidTr="005E5533">
        <w:trPr>
          <w:trHeight w:val="75"/>
        </w:trPr>
        <w:tc>
          <w:tcPr>
            <w:tcW w:w="650" w:type="dxa"/>
            <w:shd w:val="clear" w:color="auto" w:fill="auto"/>
            <w:vAlign w:val="center"/>
            <w:hideMark/>
          </w:tcPr>
          <w:p w14:paraId="5EFB5333"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III.</w:t>
            </w:r>
          </w:p>
        </w:tc>
        <w:tc>
          <w:tcPr>
            <w:tcW w:w="4732" w:type="dxa"/>
            <w:shd w:val="clear" w:color="auto" w:fill="auto"/>
            <w:noWrap/>
            <w:vAlign w:val="center"/>
            <w:hideMark/>
          </w:tcPr>
          <w:p w14:paraId="6AB3B0AE"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Per vienus</w:t>
            </w:r>
            <w:r w:rsidRPr="002C14D3">
              <w:rPr>
                <w:rFonts w:eastAsia="Times New Roman"/>
                <w:b/>
                <w:bCs/>
                <w:sz w:val="20"/>
                <w:szCs w:val="20"/>
                <w:lang w:eastAsia="lt-LT"/>
              </w:rPr>
              <w:t xml:space="preserve"> </w:t>
            </w:r>
            <w:r w:rsidRPr="002C14D3">
              <w:rPr>
                <w:rFonts w:eastAsia="Times New Roman"/>
                <w:sz w:val="20"/>
                <w:szCs w:val="20"/>
                <w:lang w:eastAsia="lt-LT"/>
              </w:rPr>
              <w:t>metus gautinos sumos</w:t>
            </w:r>
          </w:p>
        </w:tc>
        <w:tc>
          <w:tcPr>
            <w:tcW w:w="1381" w:type="dxa"/>
            <w:shd w:val="clear" w:color="000000" w:fill="FFFFFF"/>
            <w:vAlign w:val="center"/>
            <w:hideMark/>
          </w:tcPr>
          <w:p w14:paraId="0A8DE54C"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71551,05</w:t>
            </w:r>
          </w:p>
        </w:tc>
        <w:tc>
          <w:tcPr>
            <w:tcW w:w="1737" w:type="dxa"/>
            <w:shd w:val="clear" w:color="000000" w:fill="FFFFFF"/>
            <w:vAlign w:val="center"/>
            <w:hideMark/>
          </w:tcPr>
          <w:p w14:paraId="00A23F2C"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71621,36</w:t>
            </w:r>
          </w:p>
        </w:tc>
        <w:tc>
          <w:tcPr>
            <w:tcW w:w="1239" w:type="dxa"/>
            <w:shd w:val="clear" w:color="000000" w:fill="FFFFFF"/>
            <w:vAlign w:val="center"/>
            <w:hideMark/>
          </w:tcPr>
          <w:p w14:paraId="6B5E350D"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70,31</w:t>
            </w:r>
          </w:p>
        </w:tc>
      </w:tr>
      <w:tr w:rsidR="00E30021" w:rsidRPr="00732C98" w14:paraId="232E81CE" w14:textId="77777777" w:rsidTr="005E5533">
        <w:trPr>
          <w:trHeight w:val="75"/>
        </w:trPr>
        <w:tc>
          <w:tcPr>
            <w:tcW w:w="650" w:type="dxa"/>
            <w:shd w:val="clear" w:color="auto" w:fill="auto"/>
            <w:vAlign w:val="center"/>
            <w:hideMark/>
          </w:tcPr>
          <w:p w14:paraId="0B529771"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III.1</w:t>
            </w:r>
          </w:p>
        </w:tc>
        <w:tc>
          <w:tcPr>
            <w:tcW w:w="4732" w:type="dxa"/>
            <w:shd w:val="clear" w:color="auto" w:fill="auto"/>
            <w:noWrap/>
            <w:vAlign w:val="center"/>
            <w:hideMark/>
          </w:tcPr>
          <w:p w14:paraId="7A8891D4"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Gautinos trumpalaikės finansinės sumos</w:t>
            </w:r>
          </w:p>
        </w:tc>
        <w:tc>
          <w:tcPr>
            <w:tcW w:w="1381" w:type="dxa"/>
            <w:shd w:val="clear" w:color="000000" w:fill="FFFFFF"/>
            <w:vAlign w:val="center"/>
            <w:hideMark/>
          </w:tcPr>
          <w:p w14:paraId="644F72AA"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 </w:t>
            </w:r>
          </w:p>
        </w:tc>
        <w:tc>
          <w:tcPr>
            <w:tcW w:w="1737" w:type="dxa"/>
            <w:shd w:val="clear" w:color="000000" w:fill="FFFFFF"/>
            <w:vAlign w:val="center"/>
            <w:hideMark/>
          </w:tcPr>
          <w:p w14:paraId="56EEDF50"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 </w:t>
            </w:r>
          </w:p>
        </w:tc>
        <w:tc>
          <w:tcPr>
            <w:tcW w:w="1239" w:type="dxa"/>
            <w:shd w:val="clear" w:color="000000" w:fill="FFFFFF"/>
            <w:vAlign w:val="center"/>
            <w:hideMark/>
          </w:tcPr>
          <w:p w14:paraId="24F9EE0F"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4EA60AAB" w14:textId="77777777" w:rsidTr="005E5533">
        <w:trPr>
          <w:trHeight w:val="75"/>
        </w:trPr>
        <w:tc>
          <w:tcPr>
            <w:tcW w:w="650" w:type="dxa"/>
            <w:shd w:val="clear" w:color="auto" w:fill="auto"/>
            <w:noWrap/>
            <w:vAlign w:val="center"/>
            <w:hideMark/>
          </w:tcPr>
          <w:p w14:paraId="4A3672D5"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III.2</w:t>
            </w:r>
          </w:p>
        </w:tc>
        <w:tc>
          <w:tcPr>
            <w:tcW w:w="4732" w:type="dxa"/>
            <w:shd w:val="clear" w:color="auto" w:fill="auto"/>
            <w:noWrap/>
            <w:vAlign w:val="center"/>
            <w:hideMark/>
          </w:tcPr>
          <w:p w14:paraId="25E03BA8"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Gautini mokesčiai ir socialinės įmokos</w:t>
            </w:r>
          </w:p>
        </w:tc>
        <w:tc>
          <w:tcPr>
            <w:tcW w:w="1381" w:type="dxa"/>
            <w:shd w:val="clear" w:color="auto" w:fill="auto"/>
            <w:noWrap/>
            <w:vAlign w:val="center"/>
            <w:hideMark/>
          </w:tcPr>
          <w:p w14:paraId="265D738D"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auto" w:fill="auto"/>
            <w:noWrap/>
            <w:vAlign w:val="center"/>
            <w:hideMark/>
          </w:tcPr>
          <w:p w14:paraId="6A26A1B1"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6715E95A"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0B815B9C" w14:textId="77777777" w:rsidTr="005E5533">
        <w:trPr>
          <w:trHeight w:val="75"/>
        </w:trPr>
        <w:tc>
          <w:tcPr>
            <w:tcW w:w="650" w:type="dxa"/>
            <w:shd w:val="clear" w:color="auto" w:fill="auto"/>
            <w:vAlign w:val="center"/>
            <w:hideMark/>
          </w:tcPr>
          <w:p w14:paraId="52F42E51"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xml:space="preserve"> III.3</w:t>
            </w:r>
          </w:p>
        </w:tc>
        <w:tc>
          <w:tcPr>
            <w:tcW w:w="4732" w:type="dxa"/>
            <w:shd w:val="clear" w:color="auto" w:fill="auto"/>
            <w:noWrap/>
            <w:vAlign w:val="center"/>
            <w:hideMark/>
          </w:tcPr>
          <w:p w14:paraId="7CA1BE5A"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Gautinos finansavimo sumos</w:t>
            </w:r>
          </w:p>
        </w:tc>
        <w:tc>
          <w:tcPr>
            <w:tcW w:w="1381" w:type="dxa"/>
            <w:shd w:val="clear" w:color="000000" w:fill="FFFFFF"/>
            <w:vAlign w:val="center"/>
            <w:hideMark/>
          </w:tcPr>
          <w:p w14:paraId="6410763C"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6694B93B"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7292F9AD"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274EE124" w14:textId="77777777" w:rsidTr="005E5533">
        <w:trPr>
          <w:trHeight w:val="75"/>
        </w:trPr>
        <w:tc>
          <w:tcPr>
            <w:tcW w:w="650" w:type="dxa"/>
            <w:shd w:val="clear" w:color="auto" w:fill="auto"/>
            <w:vAlign w:val="center"/>
            <w:hideMark/>
          </w:tcPr>
          <w:p w14:paraId="7CA42997"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III.4</w:t>
            </w:r>
          </w:p>
        </w:tc>
        <w:tc>
          <w:tcPr>
            <w:tcW w:w="4732" w:type="dxa"/>
            <w:shd w:val="clear" w:color="auto" w:fill="auto"/>
            <w:noWrap/>
            <w:vAlign w:val="center"/>
            <w:hideMark/>
          </w:tcPr>
          <w:p w14:paraId="40DC6F5B" w14:textId="77777777" w:rsidR="00E30021" w:rsidRPr="002C14D3" w:rsidRDefault="00E30021" w:rsidP="005E5533">
            <w:pPr>
              <w:spacing w:after="0" w:line="240" w:lineRule="auto"/>
              <w:rPr>
                <w:rFonts w:eastAsia="Times New Roman"/>
                <w:sz w:val="20"/>
                <w:szCs w:val="20"/>
                <w:lang w:eastAsia="lt-LT"/>
              </w:rPr>
            </w:pPr>
            <w:r w:rsidRPr="00732C98">
              <w:rPr>
                <w:rFonts w:eastAsia="Times New Roman"/>
                <w:sz w:val="20"/>
                <w:szCs w:val="20"/>
                <w:lang w:eastAsia="lt-LT"/>
              </w:rPr>
              <w:t xml:space="preserve"> </w:t>
            </w:r>
            <w:r w:rsidRPr="002C14D3">
              <w:rPr>
                <w:rFonts w:eastAsia="Times New Roman"/>
                <w:sz w:val="20"/>
                <w:szCs w:val="20"/>
                <w:lang w:eastAsia="lt-LT"/>
              </w:rPr>
              <w:t>Gautinos sumos už turto naudojimą, parduotas prekes, turtą, paslaugas</w:t>
            </w:r>
          </w:p>
        </w:tc>
        <w:tc>
          <w:tcPr>
            <w:tcW w:w="1381" w:type="dxa"/>
            <w:shd w:val="clear" w:color="000000" w:fill="FFFFFF"/>
            <w:vAlign w:val="center"/>
            <w:hideMark/>
          </w:tcPr>
          <w:p w14:paraId="63A8C64E"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8655,91</w:t>
            </w:r>
          </w:p>
        </w:tc>
        <w:tc>
          <w:tcPr>
            <w:tcW w:w="1737" w:type="dxa"/>
            <w:shd w:val="clear" w:color="000000" w:fill="FFFFFF"/>
            <w:vAlign w:val="center"/>
            <w:hideMark/>
          </w:tcPr>
          <w:p w14:paraId="5CCC8CC7"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8655,91</w:t>
            </w:r>
          </w:p>
        </w:tc>
        <w:tc>
          <w:tcPr>
            <w:tcW w:w="1239" w:type="dxa"/>
            <w:shd w:val="clear" w:color="000000" w:fill="FFFFFF"/>
            <w:vAlign w:val="center"/>
            <w:hideMark/>
          </w:tcPr>
          <w:p w14:paraId="2E41A475"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36782B21" w14:textId="77777777" w:rsidTr="005E5533">
        <w:trPr>
          <w:trHeight w:val="75"/>
        </w:trPr>
        <w:tc>
          <w:tcPr>
            <w:tcW w:w="650" w:type="dxa"/>
            <w:shd w:val="clear" w:color="auto" w:fill="auto"/>
            <w:vAlign w:val="center"/>
            <w:hideMark/>
          </w:tcPr>
          <w:p w14:paraId="181FE43E"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III.5</w:t>
            </w:r>
          </w:p>
        </w:tc>
        <w:tc>
          <w:tcPr>
            <w:tcW w:w="4732" w:type="dxa"/>
            <w:shd w:val="clear" w:color="auto" w:fill="auto"/>
            <w:noWrap/>
            <w:vAlign w:val="center"/>
            <w:hideMark/>
          </w:tcPr>
          <w:p w14:paraId="1A83E0EA"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Sukauptos gautinos sumos</w:t>
            </w:r>
          </w:p>
        </w:tc>
        <w:tc>
          <w:tcPr>
            <w:tcW w:w="1381" w:type="dxa"/>
            <w:shd w:val="clear" w:color="000000" w:fill="FFFFFF"/>
            <w:vAlign w:val="center"/>
            <w:hideMark/>
          </w:tcPr>
          <w:p w14:paraId="505821EF"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62895,14</w:t>
            </w:r>
          </w:p>
        </w:tc>
        <w:tc>
          <w:tcPr>
            <w:tcW w:w="1737" w:type="dxa"/>
            <w:shd w:val="clear" w:color="000000" w:fill="FFFFFF"/>
            <w:vAlign w:val="center"/>
            <w:hideMark/>
          </w:tcPr>
          <w:p w14:paraId="601ABF1D"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62895,14</w:t>
            </w:r>
          </w:p>
        </w:tc>
        <w:tc>
          <w:tcPr>
            <w:tcW w:w="1239" w:type="dxa"/>
            <w:shd w:val="clear" w:color="000000" w:fill="FFFFFF"/>
            <w:vAlign w:val="center"/>
            <w:hideMark/>
          </w:tcPr>
          <w:p w14:paraId="7D22ADF2"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16C122E0" w14:textId="77777777" w:rsidTr="005E5533">
        <w:trPr>
          <w:trHeight w:val="75"/>
        </w:trPr>
        <w:tc>
          <w:tcPr>
            <w:tcW w:w="650" w:type="dxa"/>
            <w:shd w:val="clear" w:color="auto" w:fill="auto"/>
            <w:noWrap/>
            <w:vAlign w:val="center"/>
            <w:hideMark/>
          </w:tcPr>
          <w:p w14:paraId="3B1B6189"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III.6</w:t>
            </w:r>
          </w:p>
        </w:tc>
        <w:tc>
          <w:tcPr>
            <w:tcW w:w="4732" w:type="dxa"/>
            <w:shd w:val="clear" w:color="auto" w:fill="auto"/>
            <w:noWrap/>
            <w:vAlign w:val="center"/>
            <w:hideMark/>
          </w:tcPr>
          <w:p w14:paraId="2479A8BA"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Kitos gautinos sumos</w:t>
            </w:r>
          </w:p>
        </w:tc>
        <w:tc>
          <w:tcPr>
            <w:tcW w:w="1381" w:type="dxa"/>
            <w:shd w:val="clear" w:color="000000" w:fill="FFFFFF"/>
            <w:vAlign w:val="center"/>
            <w:hideMark/>
          </w:tcPr>
          <w:p w14:paraId="6A4AA6E2"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4CF11899"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70,31</w:t>
            </w:r>
          </w:p>
        </w:tc>
        <w:tc>
          <w:tcPr>
            <w:tcW w:w="1239" w:type="dxa"/>
            <w:shd w:val="clear" w:color="000000" w:fill="FFFFFF"/>
            <w:vAlign w:val="center"/>
            <w:hideMark/>
          </w:tcPr>
          <w:p w14:paraId="58498005"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70,31</w:t>
            </w:r>
          </w:p>
        </w:tc>
      </w:tr>
      <w:tr w:rsidR="00E30021" w:rsidRPr="00732C98" w14:paraId="20C75CA7" w14:textId="77777777" w:rsidTr="005E5533">
        <w:trPr>
          <w:trHeight w:val="75"/>
        </w:trPr>
        <w:tc>
          <w:tcPr>
            <w:tcW w:w="650" w:type="dxa"/>
            <w:shd w:val="clear" w:color="auto" w:fill="auto"/>
            <w:vAlign w:val="center"/>
            <w:hideMark/>
          </w:tcPr>
          <w:p w14:paraId="0A63A3CD"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IV.</w:t>
            </w:r>
          </w:p>
        </w:tc>
        <w:tc>
          <w:tcPr>
            <w:tcW w:w="4732" w:type="dxa"/>
            <w:shd w:val="clear" w:color="auto" w:fill="auto"/>
            <w:noWrap/>
            <w:vAlign w:val="center"/>
            <w:hideMark/>
          </w:tcPr>
          <w:p w14:paraId="2B8F9A55"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Trumpalaikės investicijos</w:t>
            </w:r>
          </w:p>
        </w:tc>
        <w:tc>
          <w:tcPr>
            <w:tcW w:w="1381" w:type="dxa"/>
            <w:shd w:val="clear" w:color="000000" w:fill="FFFFFF"/>
            <w:vAlign w:val="center"/>
            <w:hideMark/>
          </w:tcPr>
          <w:p w14:paraId="3F2084D2"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0,00</w:t>
            </w:r>
          </w:p>
        </w:tc>
        <w:tc>
          <w:tcPr>
            <w:tcW w:w="1737" w:type="dxa"/>
            <w:shd w:val="clear" w:color="000000" w:fill="FFFFFF"/>
            <w:vAlign w:val="center"/>
            <w:hideMark/>
          </w:tcPr>
          <w:p w14:paraId="5D94533D"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0,00</w:t>
            </w:r>
          </w:p>
        </w:tc>
        <w:tc>
          <w:tcPr>
            <w:tcW w:w="1239" w:type="dxa"/>
            <w:shd w:val="clear" w:color="000000" w:fill="FFFFFF"/>
            <w:vAlign w:val="center"/>
            <w:hideMark/>
          </w:tcPr>
          <w:p w14:paraId="1E4A3B08"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6B70CDCC" w14:textId="77777777" w:rsidTr="005E5533">
        <w:trPr>
          <w:trHeight w:val="75"/>
        </w:trPr>
        <w:tc>
          <w:tcPr>
            <w:tcW w:w="650" w:type="dxa"/>
            <w:shd w:val="clear" w:color="auto" w:fill="auto"/>
            <w:vAlign w:val="center"/>
            <w:hideMark/>
          </w:tcPr>
          <w:p w14:paraId="1B3A35BB"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V.</w:t>
            </w:r>
          </w:p>
        </w:tc>
        <w:tc>
          <w:tcPr>
            <w:tcW w:w="4732" w:type="dxa"/>
            <w:shd w:val="clear" w:color="auto" w:fill="auto"/>
            <w:noWrap/>
            <w:vAlign w:val="center"/>
            <w:hideMark/>
          </w:tcPr>
          <w:p w14:paraId="232C1037"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Pinigai ir pinigų ekvivalentai</w:t>
            </w:r>
          </w:p>
        </w:tc>
        <w:tc>
          <w:tcPr>
            <w:tcW w:w="1381" w:type="dxa"/>
            <w:shd w:val="clear" w:color="000000" w:fill="FFFFFF"/>
            <w:vAlign w:val="center"/>
            <w:hideMark/>
          </w:tcPr>
          <w:p w14:paraId="6C76DA2E"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3233,79</w:t>
            </w:r>
          </w:p>
        </w:tc>
        <w:tc>
          <w:tcPr>
            <w:tcW w:w="1737" w:type="dxa"/>
            <w:shd w:val="clear" w:color="000000" w:fill="FFFFFF"/>
            <w:vAlign w:val="center"/>
            <w:hideMark/>
          </w:tcPr>
          <w:p w14:paraId="269D0C80"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3233,79</w:t>
            </w:r>
          </w:p>
        </w:tc>
        <w:tc>
          <w:tcPr>
            <w:tcW w:w="1239" w:type="dxa"/>
            <w:shd w:val="clear" w:color="000000" w:fill="FFFFFF"/>
            <w:vAlign w:val="center"/>
            <w:hideMark/>
          </w:tcPr>
          <w:p w14:paraId="71F552A7"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6C8234DF" w14:textId="77777777" w:rsidTr="0098483C">
        <w:trPr>
          <w:trHeight w:val="75"/>
        </w:trPr>
        <w:tc>
          <w:tcPr>
            <w:tcW w:w="650" w:type="dxa"/>
            <w:shd w:val="clear" w:color="000000" w:fill="FFFFFF"/>
            <w:vAlign w:val="center"/>
            <w:hideMark/>
          </w:tcPr>
          <w:p w14:paraId="6193F222"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4732" w:type="dxa"/>
            <w:shd w:val="clear" w:color="000000" w:fill="FFFFFF"/>
            <w:noWrap/>
            <w:vAlign w:val="center"/>
            <w:hideMark/>
          </w:tcPr>
          <w:p w14:paraId="03BCF944"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IŠ VISO TURTO:</w:t>
            </w:r>
          </w:p>
        </w:tc>
        <w:tc>
          <w:tcPr>
            <w:tcW w:w="1381" w:type="dxa"/>
            <w:shd w:val="clear" w:color="auto" w:fill="auto"/>
            <w:vAlign w:val="center"/>
            <w:hideMark/>
          </w:tcPr>
          <w:p w14:paraId="03B3634C" w14:textId="77777777" w:rsidR="00E30021" w:rsidRPr="00221B76" w:rsidRDefault="00E30021" w:rsidP="005E5533">
            <w:pPr>
              <w:spacing w:after="0" w:line="240" w:lineRule="auto"/>
              <w:jc w:val="center"/>
              <w:rPr>
                <w:rFonts w:eastAsia="Times New Roman"/>
                <w:b/>
                <w:bCs/>
                <w:sz w:val="20"/>
                <w:szCs w:val="20"/>
                <w:u w:val="single"/>
                <w:lang w:eastAsia="lt-LT"/>
              </w:rPr>
            </w:pPr>
            <w:r w:rsidRPr="00221B76">
              <w:rPr>
                <w:rFonts w:eastAsia="Times New Roman"/>
                <w:b/>
                <w:bCs/>
                <w:sz w:val="20"/>
                <w:szCs w:val="20"/>
                <w:u w:val="single"/>
                <w:lang w:eastAsia="lt-LT"/>
              </w:rPr>
              <w:t>492545,68</w:t>
            </w:r>
          </w:p>
        </w:tc>
        <w:tc>
          <w:tcPr>
            <w:tcW w:w="1737" w:type="dxa"/>
            <w:shd w:val="clear" w:color="auto" w:fill="auto"/>
            <w:vAlign w:val="center"/>
            <w:hideMark/>
          </w:tcPr>
          <w:p w14:paraId="13F519ED" w14:textId="77777777" w:rsidR="00E30021" w:rsidRPr="00221B76" w:rsidRDefault="00E30021" w:rsidP="005E5533">
            <w:pPr>
              <w:spacing w:after="0" w:line="240" w:lineRule="auto"/>
              <w:jc w:val="center"/>
              <w:rPr>
                <w:rFonts w:eastAsia="Times New Roman"/>
                <w:b/>
                <w:bCs/>
                <w:sz w:val="20"/>
                <w:szCs w:val="20"/>
                <w:u w:val="single"/>
                <w:lang w:eastAsia="lt-LT"/>
              </w:rPr>
            </w:pPr>
            <w:r w:rsidRPr="00221B76">
              <w:rPr>
                <w:rFonts w:eastAsia="Times New Roman"/>
                <w:b/>
                <w:bCs/>
                <w:sz w:val="20"/>
                <w:szCs w:val="20"/>
                <w:u w:val="single"/>
                <w:lang w:eastAsia="lt-LT"/>
              </w:rPr>
              <w:t>492545,68</w:t>
            </w:r>
          </w:p>
        </w:tc>
        <w:tc>
          <w:tcPr>
            <w:tcW w:w="1239" w:type="dxa"/>
            <w:shd w:val="clear" w:color="000000" w:fill="FFFFFF"/>
            <w:vAlign w:val="center"/>
            <w:hideMark/>
          </w:tcPr>
          <w:p w14:paraId="3CF05F3B"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41D586D6" w14:textId="77777777" w:rsidTr="005E5533">
        <w:trPr>
          <w:trHeight w:val="75"/>
        </w:trPr>
        <w:tc>
          <w:tcPr>
            <w:tcW w:w="650" w:type="dxa"/>
            <w:shd w:val="clear" w:color="000000" w:fill="FFFFFF"/>
            <w:vAlign w:val="center"/>
            <w:hideMark/>
          </w:tcPr>
          <w:p w14:paraId="5A333211"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D.</w:t>
            </w:r>
          </w:p>
        </w:tc>
        <w:tc>
          <w:tcPr>
            <w:tcW w:w="4732" w:type="dxa"/>
            <w:shd w:val="clear" w:color="000000" w:fill="FFFFFF"/>
            <w:noWrap/>
            <w:vAlign w:val="center"/>
            <w:hideMark/>
          </w:tcPr>
          <w:p w14:paraId="7914951B" w14:textId="77777777" w:rsidR="00E30021" w:rsidRPr="002C14D3" w:rsidRDefault="00E30021" w:rsidP="005E5533">
            <w:pPr>
              <w:spacing w:after="0" w:line="240" w:lineRule="auto"/>
              <w:rPr>
                <w:rFonts w:eastAsia="Times New Roman"/>
                <w:b/>
                <w:bCs/>
                <w:sz w:val="20"/>
                <w:szCs w:val="20"/>
                <w:lang w:eastAsia="lt-LT"/>
              </w:rPr>
            </w:pPr>
            <w:r w:rsidRPr="002C14D3">
              <w:rPr>
                <w:rFonts w:eastAsia="Times New Roman"/>
                <w:b/>
                <w:bCs/>
                <w:sz w:val="20"/>
                <w:szCs w:val="20"/>
                <w:lang w:eastAsia="lt-LT"/>
              </w:rPr>
              <w:t>FINANSAVIMO SUMOS</w:t>
            </w:r>
          </w:p>
        </w:tc>
        <w:tc>
          <w:tcPr>
            <w:tcW w:w="1381" w:type="dxa"/>
            <w:shd w:val="clear" w:color="000000" w:fill="FFFFFF"/>
            <w:vAlign w:val="center"/>
            <w:hideMark/>
          </w:tcPr>
          <w:p w14:paraId="25A93255" w14:textId="77777777" w:rsidR="00E30021" w:rsidRPr="00221B76" w:rsidRDefault="00E30021" w:rsidP="005E5533">
            <w:pPr>
              <w:spacing w:after="0" w:line="240" w:lineRule="auto"/>
              <w:jc w:val="center"/>
              <w:rPr>
                <w:rFonts w:eastAsia="Times New Roman"/>
                <w:b/>
                <w:bCs/>
                <w:i/>
                <w:iCs/>
                <w:color w:val="2F5496" w:themeColor="accent1" w:themeShade="BF"/>
                <w:sz w:val="20"/>
                <w:szCs w:val="20"/>
                <w:lang w:eastAsia="lt-LT"/>
              </w:rPr>
            </w:pPr>
            <w:r w:rsidRPr="00221B76">
              <w:rPr>
                <w:rFonts w:eastAsia="Times New Roman"/>
                <w:b/>
                <w:bCs/>
                <w:i/>
                <w:iCs/>
                <w:color w:val="2F5496" w:themeColor="accent1" w:themeShade="BF"/>
                <w:sz w:val="20"/>
                <w:szCs w:val="20"/>
                <w:lang w:eastAsia="lt-LT"/>
              </w:rPr>
              <w:t>414058,49</w:t>
            </w:r>
          </w:p>
        </w:tc>
        <w:tc>
          <w:tcPr>
            <w:tcW w:w="1737" w:type="dxa"/>
            <w:shd w:val="clear" w:color="000000" w:fill="FFFFFF"/>
            <w:vAlign w:val="center"/>
            <w:hideMark/>
          </w:tcPr>
          <w:p w14:paraId="66FCB4BA" w14:textId="77777777" w:rsidR="00E30021" w:rsidRPr="00221B76" w:rsidRDefault="00E30021" w:rsidP="005E5533">
            <w:pPr>
              <w:spacing w:after="0" w:line="240" w:lineRule="auto"/>
              <w:jc w:val="center"/>
              <w:rPr>
                <w:rFonts w:eastAsia="Times New Roman"/>
                <w:b/>
                <w:bCs/>
                <w:i/>
                <w:iCs/>
                <w:color w:val="2F5496" w:themeColor="accent1" w:themeShade="BF"/>
                <w:sz w:val="20"/>
                <w:szCs w:val="20"/>
                <w:lang w:eastAsia="lt-LT"/>
              </w:rPr>
            </w:pPr>
            <w:r w:rsidRPr="00221B76">
              <w:rPr>
                <w:rFonts w:eastAsia="Times New Roman"/>
                <w:b/>
                <w:bCs/>
                <w:i/>
                <w:iCs/>
                <w:color w:val="2F5496" w:themeColor="accent1" w:themeShade="BF"/>
                <w:sz w:val="20"/>
                <w:szCs w:val="20"/>
                <w:lang w:eastAsia="lt-LT"/>
              </w:rPr>
              <w:t>413357,44</w:t>
            </w:r>
          </w:p>
        </w:tc>
        <w:tc>
          <w:tcPr>
            <w:tcW w:w="1239" w:type="dxa"/>
            <w:shd w:val="clear" w:color="000000" w:fill="FFFFFF"/>
            <w:vAlign w:val="center"/>
            <w:hideMark/>
          </w:tcPr>
          <w:p w14:paraId="07AE3936" w14:textId="77777777" w:rsidR="00E30021" w:rsidRPr="00221B76" w:rsidRDefault="00E30021" w:rsidP="005E5533">
            <w:pPr>
              <w:spacing w:after="0" w:line="240" w:lineRule="auto"/>
              <w:jc w:val="right"/>
              <w:rPr>
                <w:rFonts w:eastAsia="Times New Roman"/>
                <w:b/>
                <w:bCs/>
                <w:color w:val="2F5496" w:themeColor="accent1" w:themeShade="BF"/>
                <w:sz w:val="20"/>
                <w:szCs w:val="20"/>
                <w:lang w:eastAsia="lt-LT"/>
              </w:rPr>
            </w:pPr>
            <w:r w:rsidRPr="00221B76">
              <w:rPr>
                <w:rFonts w:eastAsia="Times New Roman"/>
                <w:b/>
                <w:bCs/>
                <w:color w:val="2F5496" w:themeColor="accent1" w:themeShade="BF"/>
                <w:sz w:val="20"/>
                <w:szCs w:val="20"/>
                <w:lang w:eastAsia="lt-LT"/>
              </w:rPr>
              <w:t>-701,05</w:t>
            </w:r>
          </w:p>
        </w:tc>
      </w:tr>
      <w:tr w:rsidR="00E30021" w:rsidRPr="00732C98" w14:paraId="60106C45" w14:textId="77777777" w:rsidTr="005E5533">
        <w:trPr>
          <w:trHeight w:val="75"/>
        </w:trPr>
        <w:tc>
          <w:tcPr>
            <w:tcW w:w="650" w:type="dxa"/>
            <w:shd w:val="clear" w:color="000000" w:fill="FFFFFF"/>
            <w:vAlign w:val="center"/>
            <w:hideMark/>
          </w:tcPr>
          <w:p w14:paraId="37A29EC1"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w:t>
            </w:r>
          </w:p>
        </w:tc>
        <w:tc>
          <w:tcPr>
            <w:tcW w:w="4732" w:type="dxa"/>
            <w:shd w:val="clear" w:color="000000" w:fill="FFFFFF"/>
            <w:noWrap/>
            <w:vAlign w:val="center"/>
            <w:hideMark/>
          </w:tcPr>
          <w:p w14:paraId="74B111E0"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Iš valstybės biudžeto  </w:t>
            </w:r>
          </w:p>
        </w:tc>
        <w:tc>
          <w:tcPr>
            <w:tcW w:w="1381" w:type="dxa"/>
            <w:shd w:val="clear" w:color="000000" w:fill="FFFFFF"/>
            <w:vAlign w:val="center"/>
            <w:hideMark/>
          </w:tcPr>
          <w:p w14:paraId="4807AE51"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86942,38</w:t>
            </w:r>
          </w:p>
        </w:tc>
        <w:tc>
          <w:tcPr>
            <w:tcW w:w="1737" w:type="dxa"/>
            <w:shd w:val="clear" w:color="000000" w:fill="FFFFFF"/>
            <w:vAlign w:val="center"/>
            <w:hideMark/>
          </w:tcPr>
          <w:p w14:paraId="69B741A6"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86104,55</w:t>
            </w:r>
          </w:p>
        </w:tc>
        <w:tc>
          <w:tcPr>
            <w:tcW w:w="1239" w:type="dxa"/>
            <w:shd w:val="clear" w:color="000000" w:fill="FFFFFF"/>
            <w:vAlign w:val="center"/>
            <w:hideMark/>
          </w:tcPr>
          <w:p w14:paraId="365E708C"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-837,83</w:t>
            </w:r>
          </w:p>
        </w:tc>
      </w:tr>
      <w:tr w:rsidR="00E30021" w:rsidRPr="00732C98" w14:paraId="55200BA6" w14:textId="77777777" w:rsidTr="005E5533">
        <w:trPr>
          <w:trHeight w:val="75"/>
        </w:trPr>
        <w:tc>
          <w:tcPr>
            <w:tcW w:w="650" w:type="dxa"/>
            <w:shd w:val="clear" w:color="000000" w:fill="FFFFFF"/>
            <w:vAlign w:val="center"/>
            <w:hideMark/>
          </w:tcPr>
          <w:p w14:paraId="711682DB"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w:t>
            </w:r>
          </w:p>
        </w:tc>
        <w:tc>
          <w:tcPr>
            <w:tcW w:w="4732" w:type="dxa"/>
            <w:shd w:val="clear" w:color="000000" w:fill="FFFFFF"/>
            <w:noWrap/>
            <w:vAlign w:val="center"/>
            <w:hideMark/>
          </w:tcPr>
          <w:p w14:paraId="07A70C10"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Iš savivaldybės biudžeto</w:t>
            </w:r>
          </w:p>
        </w:tc>
        <w:tc>
          <w:tcPr>
            <w:tcW w:w="1381" w:type="dxa"/>
            <w:shd w:val="clear" w:color="000000" w:fill="FFFFFF"/>
            <w:vAlign w:val="center"/>
            <w:hideMark/>
          </w:tcPr>
          <w:p w14:paraId="2E868912"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319723,57</w:t>
            </w:r>
          </w:p>
        </w:tc>
        <w:tc>
          <w:tcPr>
            <w:tcW w:w="1737" w:type="dxa"/>
            <w:shd w:val="clear" w:color="000000" w:fill="FFFFFF"/>
            <w:vAlign w:val="center"/>
            <w:hideMark/>
          </w:tcPr>
          <w:p w14:paraId="7A454769"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319723,57</w:t>
            </w:r>
          </w:p>
        </w:tc>
        <w:tc>
          <w:tcPr>
            <w:tcW w:w="1239" w:type="dxa"/>
            <w:shd w:val="clear" w:color="000000" w:fill="FFFFFF"/>
            <w:vAlign w:val="center"/>
            <w:hideMark/>
          </w:tcPr>
          <w:p w14:paraId="4ED1791C"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2CD72779" w14:textId="77777777" w:rsidTr="005E5533">
        <w:trPr>
          <w:trHeight w:val="75"/>
        </w:trPr>
        <w:tc>
          <w:tcPr>
            <w:tcW w:w="650" w:type="dxa"/>
            <w:shd w:val="clear" w:color="000000" w:fill="FFFFFF"/>
            <w:vAlign w:val="center"/>
            <w:hideMark/>
          </w:tcPr>
          <w:p w14:paraId="496BCF66"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III.</w:t>
            </w:r>
          </w:p>
        </w:tc>
        <w:tc>
          <w:tcPr>
            <w:tcW w:w="4732" w:type="dxa"/>
            <w:shd w:val="clear" w:color="000000" w:fill="FFFFFF"/>
            <w:vAlign w:val="center"/>
            <w:hideMark/>
          </w:tcPr>
          <w:p w14:paraId="48004BB4"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Iš Europos Sąjungos, užsienio valstybių ir tarptautinių organizacijų</w:t>
            </w:r>
          </w:p>
        </w:tc>
        <w:tc>
          <w:tcPr>
            <w:tcW w:w="1381" w:type="dxa"/>
            <w:shd w:val="clear" w:color="000000" w:fill="FFFFFF"/>
            <w:vAlign w:val="center"/>
            <w:hideMark/>
          </w:tcPr>
          <w:p w14:paraId="4E651573"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5002,45</w:t>
            </w:r>
          </w:p>
        </w:tc>
        <w:tc>
          <w:tcPr>
            <w:tcW w:w="1737" w:type="dxa"/>
            <w:shd w:val="clear" w:color="000000" w:fill="FFFFFF"/>
            <w:vAlign w:val="center"/>
            <w:hideMark/>
          </w:tcPr>
          <w:p w14:paraId="16F4CD8C"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5002,45</w:t>
            </w:r>
          </w:p>
        </w:tc>
        <w:tc>
          <w:tcPr>
            <w:tcW w:w="1239" w:type="dxa"/>
            <w:shd w:val="clear" w:color="000000" w:fill="FFFFFF"/>
            <w:vAlign w:val="center"/>
            <w:hideMark/>
          </w:tcPr>
          <w:p w14:paraId="487E357F"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15FF9BEE" w14:textId="77777777" w:rsidTr="005E5533">
        <w:trPr>
          <w:trHeight w:val="75"/>
        </w:trPr>
        <w:tc>
          <w:tcPr>
            <w:tcW w:w="650" w:type="dxa"/>
            <w:shd w:val="clear" w:color="000000" w:fill="FFFFFF"/>
            <w:vAlign w:val="center"/>
            <w:hideMark/>
          </w:tcPr>
          <w:p w14:paraId="55121ABB"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xml:space="preserve">IV. </w:t>
            </w:r>
          </w:p>
        </w:tc>
        <w:tc>
          <w:tcPr>
            <w:tcW w:w="4732" w:type="dxa"/>
            <w:shd w:val="clear" w:color="000000" w:fill="FFFFFF"/>
            <w:noWrap/>
            <w:vAlign w:val="center"/>
            <w:hideMark/>
          </w:tcPr>
          <w:p w14:paraId="3298669B"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Iš kitų šaltinių </w:t>
            </w:r>
          </w:p>
        </w:tc>
        <w:tc>
          <w:tcPr>
            <w:tcW w:w="1381" w:type="dxa"/>
            <w:shd w:val="clear" w:color="000000" w:fill="FFFFFF"/>
            <w:vAlign w:val="center"/>
            <w:hideMark/>
          </w:tcPr>
          <w:p w14:paraId="1BA506A7"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2390,09</w:t>
            </w:r>
          </w:p>
        </w:tc>
        <w:tc>
          <w:tcPr>
            <w:tcW w:w="1737" w:type="dxa"/>
            <w:shd w:val="clear" w:color="000000" w:fill="FFFFFF"/>
            <w:vAlign w:val="center"/>
            <w:hideMark/>
          </w:tcPr>
          <w:p w14:paraId="24FCECF1"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2526,87</w:t>
            </w:r>
          </w:p>
        </w:tc>
        <w:tc>
          <w:tcPr>
            <w:tcW w:w="1239" w:type="dxa"/>
            <w:shd w:val="clear" w:color="000000" w:fill="FFFFFF"/>
            <w:vAlign w:val="center"/>
            <w:hideMark/>
          </w:tcPr>
          <w:p w14:paraId="161A9CD7"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136,78</w:t>
            </w:r>
          </w:p>
        </w:tc>
      </w:tr>
      <w:tr w:rsidR="00E30021" w:rsidRPr="00732C98" w14:paraId="5C0E6EC1" w14:textId="77777777" w:rsidTr="005E5533">
        <w:trPr>
          <w:trHeight w:val="75"/>
        </w:trPr>
        <w:tc>
          <w:tcPr>
            <w:tcW w:w="650" w:type="dxa"/>
            <w:shd w:val="clear" w:color="000000" w:fill="FFFFFF"/>
            <w:vAlign w:val="center"/>
            <w:hideMark/>
          </w:tcPr>
          <w:p w14:paraId="0A0DB94E"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lastRenderedPageBreak/>
              <w:t>E.</w:t>
            </w:r>
          </w:p>
        </w:tc>
        <w:tc>
          <w:tcPr>
            <w:tcW w:w="4732" w:type="dxa"/>
            <w:shd w:val="clear" w:color="000000" w:fill="FFFFFF"/>
            <w:noWrap/>
            <w:vAlign w:val="center"/>
            <w:hideMark/>
          </w:tcPr>
          <w:p w14:paraId="4B8A8F85" w14:textId="77777777" w:rsidR="00E30021" w:rsidRPr="002C14D3" w:rsidRDefault="00E30021" w:rsidP="005E5533">
            <w:pPr>
              <w:spacing w:after="0" w:line="240" w:lineRule="auto"/>
              <w:rPr>
                <w:rFonts w:eastAsia="Times New Roman"/>
                <w:b/>
                <w:bCs/>
                <w:sz w:val="20"/>
                <w:szCs w:val="20"/>
                <w:lang w:eastAsia="lt-LT"/>
              </w:rPr>
            </w:pPr>
            <w:r w:rsidRPr="002C14D3">
              <w:rPr>
                <w:rFonts w:eastAsia="Times New Roman"/>
                <w:b/>
                <w:bCs/>
                <w:sz w:val="20"/>
                <w:szCs w:val="20"/>
                <w:lang w:eastAsia="lt-LT"/>
              </w:rPr>
              <w:t>ĮSIPAREIGOJIMAI</w:t>
            </w:r>
          </w:p>
        </w:tc>
        <w:tc>
          <w:tcPr>
            <w:tcW w:w="1381" w:type="dxa"/>
            <w:shd w:val="clear" w:color="000000" w:fill="FFFFFF"/>
            <w:vAlign w:val="center"/>
            <w:hideMark/>
          </w:tcPr>
          <w:p w14:paraId="1DB0C546" w14:textId="77777777" w:rsidR="00E30021" w:rsidRPr="002C14D3" w:rsidRDefault="00E30021" w:rsidP="005E5533">
            <w:pPr>
              <w:spacing w:after="0" w:line="240" w:lineRule="auto"/>
              <w:jc w:val="center"/>
              <w:rPr>
                <w:rFonts w:eastAsia="Times New Roman"/>
                <w:b/>
                <w:bCs/>
                <w:i/>
                <w:iCs/>
                <w:sz w:val="20"/>
                <w:szCs w:val="20"/>
                <w:lang w:eastAsia="lt-LT"/>
              </w:rPr>
            </w:pPr>
            <w:r w:rsidRPr="002C14D3">
              <w:rPr>
                <w:rFonts w:eastAsia="Times New Roman"/>
                <w:b/>
                <w:bCs/>
                <w:i/>
                <w:iCs/>
                <w:sz w:val="20"/>
                <w:szCs w:val="20"/>
                <w:lang w:eastAsia="lt-LT"/>
              </w:rPr>
              <w:t>62909,96</w:t>
            </w:r>
          </w:p>
        </w:tc>
        <w:tc>
          <w:tcPr>
            <w:tcW w:w="1737" w:type="dxa"/>
            <w:shd w:val="clear" w:color="000000" w:fill="FFFFFF"/>
            <w:vAlign w:val="center"/>
            <w:hideMark/>
          </w:tcPr>
          <w:p w14:paraId="218CCDBF" w14:textId="77777777" w:rsidR="00E30021" w:rsidRPr="002C14D3" w:rsidRDefault="00E30021" w:rsidP="005E5533">
            <w:pPr>
              <w:spacing w:after="0" w:line="240" w:lineRule="auto"/>
              <w:jc w:val="center"/>
              <w:rPr>
                <w:rFonts w:eastAsia="Times New Roman"/>
                <w:b/>
                <w:bCs/>
                <w:i/>
                <w:iCs/>
                <w:sz w:val="20"/>
                <w:szCs w:val="20"/>
                <w:lang w:eastAsia="lt-LT"/>
              </w:rPr>
            </w:pPr>
            <w:r w:rsidRPr="002C14D3">
              <w:rPr>
                <w:rFonts w:eastAsia="Times New Roman"/>
                <w:b/>
                <w:bCs/>
                <w:i/>
                <w:iCs/>
                <w:sz w:val="20"/>
                <w:szCs w:val="20"/>
                <w:lang w:eastAsia="lt-LT"/>
              </w:rPr>
              <w:t>62908,65</w:t>
            </w:r>
          </w:p>
        </w:tc>
        <w:tc>
          <w:tcPr>
            <w:tcW w:w="1239" w:type="dxa"/>
            <w:shd w:val="clear" w:color="000000" w:fill="FFFFFF"/>
            <w:vAlign w:val="center"/>
            <w:hideMark/>
          </w:tcPr>
          <w:p w14:paraId="31BDDE85" w14:textId="77777777" w:rsidR="00E30021" w:rsidRPr="002C14D3" w:rsidRDefault="00E30021" w:rsidP="005E5533">
            <w:pPr>
              <w:spacing w:after="0" w:line="240" w:lineRule="auto"/>
              <w:jc w:val="right"/>
              <w:rPr>
                <w:rFonts w:eastAsia="Times New Roman"/>
                <w:b/>
                <w:bCs/>
                <w:sz w:val="20"/>
                <w:szCs w:val="20"/>
                <w:lang w:eastAsia="lt-LT"/>
              </w:rPr>
            </w:pPr>
            <w:r w:rsidRPr="002C14D3">
              <w:rPr>
                <w:rFonts w:eastAsia="Times New Roman"/>
                <w:b/>
                <w:bCs/>
                <w:sz w:val="20"/>
                <w:szCs w:val="20"/>
                <w:lang w:eastAsia="lt-LT"/>
              </w:rPr>
              <w:t>-1,31</w:t>
            </w:r>
          </w:p>
        </w:tc>
      </w:tr>
      <w:tr w:rsidR="00E30021" w:rsidRPr="00732C98" w14:paraId="562A4B63" w14:textId="77777777" w:rsidTr="005E5533">
        <w:trPr>
          <w:trHeight w:val="75"/>
        </w:trPr>
        <w:tc>
          <w:tcPr>
            <w:tcW w:w="650" w:type="dxa"/>
            <w:shd w:val="clear" w:color="000000" w:fill="FFFFFF"/>
            <w:vAlign w:val="center"/>
            <w:hideMark/>
          </w:tcPr>
          <w:p w14:paraId="30BBC52B"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w:t>
            </w:r>
          </w:p>
        </w:tc>
        <w:tc>
          <w:tcPr>
            <w:tcW w:w="4732" w:type="dxa"/>
            <w:shd w:val="clear" w:color="000000" w:fill="FFFFFF"/>
            <w:noWrap/>
            <w:vAlign w:val="center"/>
            <w:hideMark/>
          </w:tcPr>
          <w:p w14:paraId="2E87E168"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Ilgalaikiai įsipareigojimai</w:t>
            </w:r>
          </w:p>
        </w:tc>
        <w:tc>
          <w:tcPr>
            <w:tcW w:w="1381" w:type="dxa"/>
            <w:shd w:val="clear" w:color="000000" w:fill="FFFFFF"/>
            <w:vAlign w:val="center"/>
            <w:hideMark/>
          </w:tcPr>
          <w:p w14:paraId="2DDF2401"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0,00</w:t>
            </w:r>
          </w:p>
        </w:tc>
        <w:tc>
          <w:tcPr>
            <w:tcW w:w="1737" w:type="dxa"/>
            <w:shd w:val="clear" w:color="000000" w:fill="FFFFFF"/>
            <w:vAlign w:val="center"/>
            <w:hideMark/>
          </w:tcPr>
          <w:p w14:paraId="6475104E"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0,00</w:t>
            </w:r>
          </w:p>
        </w:tc>
        <w:tc>
          <w:tcPr>
            <w:tcW w:w="1239" w:type="dxa"/>
            <w:shd w:val="clear" w:color="000000" w:fill="FFFFFF"/>
            <w:vAlign w:val="center"/>
            <w:hideMark/>
          </w:tcPr>
          <w:p w14:paraId="79FF6749"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0C53FA0D" w14:textId="77777777" w:rsidTr="005E5533">
        <w:trPr>
          <w:trHeight w:val="75"/>
        </w:trPr>
        <w:tc>
          <w:tcPr>
            <w:tcW w:w="650" w:type="dxa"/>
            <w:shd w:val="clear" w:color="000000" w:fill="FFFFFF"/>
            <w:vAlign w:val="center"/>
            <w:hideMark/>
          </w:tcPr>
          <w:p w14:paraId="2F9AF626"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I.1</w:t>
            </w:r>
          </w:p>
        </w:tc>
        <w:tc>
          <w:tcPr>
            <w:tcW w:w="4732" w:type="dxa"/>
            <w:shd w:val="clear" w:color="000000" w:fill="FFFFFF"/>
            <w:noWrap/>
            <w:vAlign w:val="center"/>
            <w:hideMark/>
          </w:tcPr>
          <w:p w14:paraId="66E1D9D5"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Ilgalaikiai finansiniai įsipareigojimai</w:t>
            </w:r>
          </w:p>
        </w:tc>
        <w:tc>
          <w:tcPr>
            <w:tcW w:w="1381" w:type="dxa"/>
            <w:shd w:val="clear" w:color="000000" w:fill="FFFFFF"/>
            <w:vAlign w:val="center"/>
            <w:hideMark/>
          </w:tcPr>
          <w:p w14:paraId="016EABE8"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0DC58980"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6E38990A"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4EDDBB61" w14:textId="77777777" w:rsidTr="005E5533">
        <w:trPr>
          <w:trHeight w:val="75"/>
        </w:trPr>
        <w:tc>
          <w:tcPr>
            <w:tcW w:w="650" w:type="dxa"/>
            <w:shd w:val="clear" w:color="000000" w:fill="FFFFFF"/>
            <w:vAlign w:val="center"/>
            <w:hideMark/>
          </w:tcPr>
          <w:p w14:paraId="0CAC85B0"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I.2</w:t>
            </w:r>
          </w:p>
        </w:tc>
        <w:tc>
          <w:tcPr>
            <w:tcW w:w="4732" w:type="dxa"/>
            <w:shd w:val="clear" w:color="000000" w:fill="FFFFFF"/>
            <w:noWrap/>
            <w:vAlign w:val="center"/>
            <w:hideMark/>
          </w:tcPr>
          <w:p w14:paraId="519176EB"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Ilgalaikiai atidėjiniai</w:t>
            </w:r>
          </w:p>
        </w:tc>
        <w:tc>
          <w:tcPr>
            <w:tcW w:w="1381" w:type="dxa"/>
            <w:shd w:val="clear" w:color="000000" w:fill="FFFFFF"/>
            <w:vAlign w:val="center"/>
            <w:hideMark/>
          </w:tcPr>
          <w:p w14:paraId="548C083C"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1B24D119"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6E7663C0"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1BDD7EA5" w14:textId="77777777" w:rsidTr="005E5533">
        <w:trPr>
          <w:trHeight w:val="75"/>
        </w:trPr>
        <w:tc>
          <w:tcPr>
            <w:tcW w:w="650" w:type="dxa"/>
            <w:shd w:val="clear" w:color="000000" w:fill="FFFFFF"/>
            <w:vAlign w:val="center"/>
            <w:hideMark/>
          </w:tcPr>
          <w:p w14:paraId="2B6A512E"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xml:space="preserve">I.3 </w:t>
            </w:r>
          </w:p>
        </w:tc>
        <w:tc>
          <w:tcPr>
            <w:tcW w:w="4732" w:type="dxa"/>
            <w:shd w:val="clear" w:color="000000" w:fill="FFFFFF"/>
            <w:noWrap/>
            <w:vAlign w:val="center"/>
            <w:hideMark/>
          </w:tcPr>
          <w:p w14:paraId="28B91C7E"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Kiti ilgalaikiai įsipareigojimai</w:t>
            </w:r>
          </w:p>
        </w:tc>
        <w:tc>
          <w:tcPr>
            <w:tcW w:w="1381" w:type="dxa"/>
            <w:shd w:val="clear" w:color="000000" w:fill="FFFFFF"/>
            <w:vAlign w:val="center"/>
            <w:hideMark/>
          </w:tcPr>
          <w:p w14:paraId="6086CBE3"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2E48B38F"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361D4499"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229A8654" w14:textId="77777777" w:rsidTr="005E5533">
        <w:trPr>
          <w:trHeight w:val="75"/>
        </w:trPr>
        <w:tc>
          <w:tcPr>
            <w:tcW w:w="650" w:type="dxa"/>
            <w:shd w:val="clear" w:color="auto" w:fill="auto"/>
            <w:vAlign w:val="center"/>
            <w:hideMark/>
          </w:tcPr>
          <w:p w14:paraId="1B504A59"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w:t>
            </w:r>
          </w:p>
        </w:tc>
        <w:tc>
          <w:tcPr>
            <w:tcW w:w="4732" w:type="dxa"/>
            <w:shd w:val="clear" w:color="auto" w:fill="auto"/>
            <w:noWrap/>
            <w:vAlign w:val="center"/>
            <w:hideMark/>
          </w:tcPr>
          <w:p w14:paraId="7240F9F7"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Trumpalaikiai įsipareigojimai</w:t>
            </w:r>
          </w:p>
        </w:tc>
        <w:tc>
          <w:tcPr>
            <w:tcW w:w="1381" w:type="dxa"/>
            <w:shd w:val="clear" w:color="auto" w:fill="auto"/>
            <w:vAlign w:val="center"/>
            <w:hideMark/>
          </w:tcPr>
          <w:p w14:paraId="41C27D6E"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62909,96</w:t>
            </w:r>
          </w:p>
        </w:tc>
        <w:tc>
          <w:tcPr>
            <w:tcW w:w="1737" w:type="dxa"/>
            <w:shd w:val="clear" w:color="auto" w:fill="auto"/>
            <w:vAlign w:val="center"/>
            <w:hideMark/>
          </w:tcPr>
          <w:p w14:paraId="5D52B2CF"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62908,65</w:t>
            </w:r>
          </w:p>
        </w:tc>
        <w:tc>
          <w:tcPr>
            <w:tcW w:w="1239" w:type="dxa"/>
            <w:shd w:val="clear" w:color="000000" w:fill="FFFFFF"/>
            <w:vAlign w:val="center"/>
            <w:hideMark/>
          </w:tcPr>
          <w:p w14:paraId="48A2A4D6"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-1,31</w:t>
            </w:r>
          </w:p>
        </w:tc>
      </w:tr>
      <w:tr w:rsidR="00E30021" w:rsidRPr="00732C98" w14:paraId="3AD3EF7B" w14:textId="77777777" w:rsidTr="005E5533">
        <w:trPr>
          <w:trHeight w:val="75"/>
        </w:trPr>
        <w:tc>
          <w:tcPr>
            <w:tcW w:w="650" w:type="dxa"/>
            <w:shd w:val="clear" w:color="000000" w:fill="FFFFFF"/>
            <w:vAlign w:val="center"/>
            <w:hideMark/>
          </w:tcPr>
          <w:p w14:paraId="1D1FFD2A"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II.1</w:t>
            </w:r>
          </w:p>
        </w:tc>
        <w:tc>
          <w:tcPr>
            <w:tcW w:w="4732" w:type="dxa"/>
            <w:shd w:val="clear" w:color="000000" w:fill="FFFFFF"/>
            <w:noWrap/>
            <w:vAlign w:val="center"/>
            <w:hideMark/>
          </w:tcPr>
          <w:p w14:paraId="6F3FF405" w14:textId="77777777" w:rsidR="00E30021" w:rsidRPr="002C14D3" w:rsidRDefault="00E30021" w:rsidP="005E5533">
            <w:pPr>
              <w:spacing w:after="0" w:line="240" w:lineRule="auto"/>
              <w:rPr>
                <w:rFonts w:eastAsia="Times New Roman"/>
                <w:sz w:val="20"/>
                <w:szCs w:val="20"/>
                <w:lang w:eastAsia="lt-LT"/>
              </w:rPr>
            </w:pPr>
            <w:r w:rsidRPr="00732C98">
              <w:rPr>
                <w:rFonts w:eastAsia="Times New Roman"/>
                <w:sz w:val="20"/>
                <w:szCs w:val="20"/>
                <w:lang w:eastAsia="lt-LT"/>
              </w:rPr>
              <w:t xml:space="preserve"> </w:t>
            </w:r>
            <w:r w:rsidRPr="002C14D3">
              <w:rPr>
                <w:rFonts w:eastAsia="Times New Roman"/>
                <w:sz w:val="20"/>
                <w:szCs w:val="20"/>
                <w:lang w:eastAsia="lt-LT"/>
              </w:rPr>
              <w:t>Ilgalaikių atidėjinių einamųjų metų dalis ir trumpalaikiai atidėjiniai</w:t>
            </w:r>
          </w:p>
        </w:tc>
        <w:tc>
          <w:tcPr>
            <w:tcW w:w="1381" w:type="dxa"/>
            <w:shd w:val="clear" w:color="000000" w:fill="FFFFFF"/>
            <w:vAlign w:val="center"/>
            <w:hideMark/>
          </w:tcPr>
          <w:p w14:paraId="038153C3"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137721B4"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5C54C344"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735BEBC0" w14:textId="77777777" w:rsidTr="005E5533">
        <w:trPr>
          <w:trHeight w:val="75"/>
        </w:trPr>
        <w:tc>
          <w:tcPr>
            <w:tcW w:w="650" w:type="dxa"/>
            <w:shd w:val="clear" w:color="000000" w:fill="FFFFFF"/>
            <w:vAlign w:val="center"/>
            <w:hideMark/>
          </w:tcPr>
          <w:p w14:paraId="6F970B1C"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II.2</w:t>
            </w:r>
          </w:p>
        </w:tc>
        <w:tc>
          <w:tcPr>
            <w:tcW w:w="4732" w:type="dxa"/>
            <w:shd w:val="clear" w:color="000000" w:fill="FFFFFF"/>
            <w:noWrap/>
            <w:vAlign w:val="center"/>
            <w:hideMark/>
          </w:tcPr>
          <w:p w14:paraId="109231AD"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Ilgalaikių įsipareigojimų einamųjų metų dalis</w:t>
            </w:r>
          </w:p>
        </w:tc>
        <w:tc>
          <w:tcPr>
            <w:tcW w:w="1381" w:type="dxa"/>
            <w:shd w:val="clear" w:color="000000" w:fill="FFFFFF"/>
            <w:vAlign w:val="center"/>
            <w:hideMark/>
          </w:tcPr>
          <w:p w14:paraId="5388811B"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36CDB8AF"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0D32DD2E"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024E86DE" w14:textId="77777777" w:rsidTr="005E5533">
        <w:trPr>
          <w:trHeight w:val="75"/>
        </w:trPr>
        <w:tc>
          <w:tcPr>
            <w:tcW w:w="650" w:type="dxa"/>
            <w:shd w:val="clear" w:color="000000" w:fill="FFFFFF"/>
            <w:vAlign w:val="center"/>
            <w:hideMark/>
          </w:tcPr>
          <w:p w14:paraId="28700DE0"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II.3</w:t>
            </w:r>
          </w:p>
        </w:tc>
        <w:tc>
          <w:tcPr>
            <w:tcW w:w="4732" w:type="dxa"/>
            <w:shd w:val="clear" w:color="000000" w:fill="FFFFFF"/>
            <w:noWrap/>
            <w:vAlign w:val="center"/>
            <w:hideMark/>
          </w:tcPr>
          <w:p w14:paraId="6DD11E38"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Trumpalaikiai finansiniai įsipareigojimai</w:t>
            </w:r>
          </w:p>
        </w:tc>
        <w:tc>
          <w:tcPr>
            <w:tcW w:w="1381" w:type="dxa"/>
            <w:shd w:val="clear" w:color="000000" w:fill="FFFFFF"/>
            <w:vAlign w:val="center"/>
            <w:hideMark/>
          </w:tcPr>
          <w:p w14:paraId="0A812E01"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18CE7FF5"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450F9832"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23A583C0" w14:textId="77777777" w:rsidTr="005E5533">
        <w:trPr>
          <w:trHeight w:val="75"/>
        </w:trPr>
        <w:tc>
          <w:tcPr>
            <w:tcW w:w="650" w:type="dxa"/>
            <w:shd w:val="clear" w:color="000000" w:fill="FFFFFF"/>
            <w:vAlign w:val="center"/>
            <w:hideMark/>
          </w:tcPr>
          <w:p w14:paraId="199897D1"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II.4</w:t>
            </w:r>
          </w:p>
        </w:tc>
        <w:tc>
          <w:tcPr>
            <w:tcW w:w="4732" w:type="dxa"/>
            <w:shd w:val="clear" w:color="auto" w:fill="auto"/>
            <w:noWrap/>
            <w:vAlign w:val="center"/>
            <w:hideMark/>
          </w:tcPr>
          <w:p w14:paraId="0E04E401"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Mokėtinos subsidijos, dotacijos ir finansavimo sumos</w:t>
            </w:r>
          </w:p>
        </w:tc>
        <w:tc>
          <w:tcPr>
            <w:tcW w:w="1381" w:type="dxa"/>
            <w:shd w:val="clear" w:color="000000" w:fill="FFFFFF"/>
            <w:vAlign w:val="center"/>
            <w:hideMark/>
          </w:tcPr>
          <w:p w14:paraId="6CABB1E2"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11D41BCC"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113B1BC8"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76040067" w14:textId="77777777" w:rsidTr="005E5533">
        <w:trPr>
          <w:trHeight w:val="75"/>
        </w:trPr>
        <w:tc>
          <w:tcPr>
            <w:tcW w:w="650" w:type="dxa"/>
            <w:shd w:val="clear" w:color="000000" w:fill="FFFFFF"/>
            <w:vAlign w:val="center"/>
            <w:hideMark/>
          </w:tcPr>
          <w:p w14:paraId="1FBC2A27"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II.5</w:t>
            </w:r>
          </w:p>
        </w:tc>
        <w:tc>
          <w:tcPr>
            <w:tcW w:w="4732" w:type="dxa"/>
            <w:shd w:val="clear" w:color="auto" w:fill="auto"/>
            <w:noWrap/>
            <w:vAlign w:val="center"/>
            <w:hideMark/>
          </w:tcPr>
          <w:p w14:paraId="10A9E600"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Mokėtinos su</w:t>
            </w:r>
            <w:r w:rsidRPr="00732C98">
              <w:rPr>
                <w:rFonts w:eastAsia="Times New Roman"/>
                <w:sz w:val="20"/>
                <w:szCs w:val="20"/>
                <w:lang w:eastAsia="lt-LT"/>
              </w:rPr>
              <w:t>m</w:t>
            </w:r>
            <w:r w:rsidRPr="002C14D3">
              <w:rPr>
                <w:rFonts w:eastAsia="Times New Roman"/>
                <w:sz w:val="20"/>
                <w:szCs w:val="20"/>
                <w:lang w:eastAsia="lt-LT"/>
              </w:rPr>
              <w:t>os į Europos Sąjungos biudžet</w:t>
            </w:r>
            <w:r w:rsidRPr="00732C98">
              <w:rPr>
                <w:rFonts w:eastAsia="Times New Roman"/>
                <w:sz w:val="20"/>
                <w:szCs w:val="20"/>
                <w:lang w:eastAsia="lt-LT"/>
              </w:rPr>
              <w:t>ą</w:t>
            </w:r>
          </w:p>
        </w:tc>
        <w:tc>
          <w:tcPr>
            <w:tcW w:w="1381" w:type="dxa"/>
            <w:shd w:val="clear" w:color="000000" w:fill="FFFFFF"/>
            <w:vAlign w:val="center"/>
            <w:hideMark/>
          </w:tcPr>
          <w:p w14:paraId="60E93A95"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6E7942E3"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3D07F9B9"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2CB901AA" w14:textId="77777777" w:rsidTr="005E5533">
        <w:trPr>
          <w:trHeight w:val="75"/>
        </w:trPr>
        <w:tc>
          <w:tcPr>
            <w:tcW w:w="650" w:type="dxa"/>
            <w:shd w:val="clear" w:color="000000" w:fill="FFFFFF"/>
            <w:vAlign w:val="center"/>
            <w:hideMark/>
          </w:tcPr>
          <w:p w14:paraId="1290533A"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II.6</w:t>
            </w:r>
          </w:p>
        </w:tc>
        <w:tc>
          <w:tcPr>
            <w:tcW w:w="4732" w:type="dxa"/>
            <w:shd w:val="clear" w:color="auto" w:fill="auto"/>
            <w:noWrap/>
            <w:vAlign w:val="center"/>
            <w:hideMark/>
          </w:tcPr>
          <w:p w14:paraId="45D58973"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Mokėtinos sumos į biudžetus ir fondus</w:t>
            </w:r>
          </w:p>
        </w:tc>
        <w:tc>
          <w:tcPr>
            <w:tcW w:w="1381" w:type="dxa"/>
            <w:shd w:val="clear" w:color="000000" w:fill="FFFFFF"/>
            <w:vAlign w:val="center"/>
            <w:hideMark/>
          </w:tcPr>
          <w:p w14:paraId="2C06CF27"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0,00</w:t>
            </w:r>
          </w:p>
        </w:tc>
        <w:tc>
          <w:tcPr>
            <w:tcW w:w="1737" w:type="dxa"/>
            <w:shd w:val="clear" w:color="000000" w:fill="FFFFFF"/>
            <w:vAlign w:val="center"/>
            <w:hideMark/>
          </w:tcPr>
          <w:p w14:paraId="1C45E4DC"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0,00</w:t>
            </w:r>
          </w:p>
        </w:tc>
        <w:tc>
          <w:tcPr>
            <w:tcW w:w="1239" w:type="dxa"/>
            <w:shd w:val="clear" w:color="000000" w:fill="FFFFFF"/>
            <w:vAlign w:val="center"/>
            <w:hideMark/>
          </w:tcPr>
          <w:p w14:paraId="40698FA8"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5A348EF5" w14:textId="77777777" w:rsidTr="005E5533">
        <w:trPr>
          <w:trHeight w:val="75"/>
        </w:trPr>
        <w:tc>
          <w:tcPr>
            <w:tcW w:w="650" w:type="dxa"/>
            <w:shd w:val="clear" w:color="auto" w:fill="auto"/>
            <w:vAlign w:val="center"/>
            <w:hideMark/>
          </w:tcPr>
          <w:p w14:paraId="5081A43C"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II.6.1</w:t>
            </w:r>
          </w:p>
        </w:tc>
        <w:tc>
          <w:tcPr>
            <w:tcW w:w="4732" w:type="dxa"/>
            <w:shd w:val="clear" w:color="auto" w:fill="auto"/>
            <w:noWrap/>
            <w:vAlign w:val="center"/>
            <w:hideMark/>
          </w:tcPr>
          <w:p w14:paraId="18866498" w14:textId="77777777" w:rsidR="00E30021" w:rsidRPr="002C14D3" w:rsidRDefault="00E30021" w:rsidP="005E5533">
            <w:pPr>
              <w:spacing w:after="0" w:line="240" w:lineRule="auto"/>
              <w:rPr>
                <w:rFonts w:eastAsia="Times New Roman"/>
                <w:sz w:val="20"/>
                <w:szCs w:val="20"/>
                <w:lang w:eastAsia="lt-LT"/>
              </w:rPr>
            </w:pPr>
            <w:r w:rsidRPr="00732C98">
              <w:rPr>
                <w:rFonts w:eastAsia="Times New Roman"/>
                <w:sz w:val="20"/>
                <w:szCs w:val="20"/>
                <w:lang w:eastAsia="lt-LT"/>
              </w:rPr>
              <w:t xml:space="preserve"> </w:t>
            </w:r>
            <w:r w:rsidRPr="002C14D3">
              <w:rPr>
                <w:rFonts w:eastAsia="Times New Roman"/>
                <w:sz w:val="20"/>
                <w:szCs w:val="20"/>
                <w:lang w:eastAsia="lt-LT"/>
              </w:rPr>
              <w:t>Grąžintinos finansavimo sumos</w:t>
            </w:r>
          </w:p>
        </w:tc>
        <w:tc>
          <w:tcPr>
            <w:tcW w:w="1381" w:type="dxa"/>
            <w:shd w:val="clear" w:color="000000" w:fill="FFFFFF"/>
            <w:vAlign w:val="center"/>
            <w:hideMark/>
          </w:tcPr>
          <w:p w14:paraId="76CDEA0A"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54988522"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7A383ACC"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68BAADD9" w14:textId="77777777" w:rsidTr="005E5533">
        <w:trPr>
          <w:trHeight w:val="75"/>
        </w:trPr>
        <w:tc>
          <w:tcPr>
            <w:tcW w:w="650" w:type="dxa"/>
            <w:shd w:val="clear" w:color="auto" w:fill="auto"/>
            <w:vAlign w:val="center"/>
            <w:hideMark/>
          </w:tcPr>
          <w:p w14:paraId="2D5D27BE"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II.6.2</w:t>
            </w:r>
          </w:p>
        </w:tc>
        <w:tc>
          <w:tcPr>
            <w:tcW w:w="4732" w:type="dxa"/>
            <w:shd w:val="clear" w:color="auto" w:fill="auto"/>
            <w:noWrap/>
            <w:vAlign w:val="center"/>
            <w:hideMark/>
          </w:tcPr>
          <w:p w14:paraId="69CA7C96"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Kitos mokėtinos sumos biudžetui</w:t>
            </w:r>
          </w:p>
        </w:tc>
        <w:tc>
          <w:tcPr>
            <w:tcW w:w="1381" w:type="dxa"/>
            <w:shd w:val="clear" w:color="000000" w:fill="FFFFFF"/>
            <w:vAlign w:val="center"/>
            <w:hideMark/>
          </w:tcPr>
          <w:p w14:paraId="181A7B29"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4AF38040"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7A8C0577"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22C54E31" w14:textId="77777777" w:rsidTr="005E5533">
        <w:trPr>
          <w:trHeight w:val="75"/>
        </w:trPr>
        <w:tc>
          <w:tcPr>
            <w:tcW w:w="650" w:type="dxa"/>
            <w:shd w:val="clear" w:color="auto" w:fill="auto"/>
            <w:vAlign w:val="center"/>
            <w:hideMark/>
          </w:tcPr>
          <w:p w14:paraId="5CAC5557"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II.7</w:t>
            </w:r>
          </w:p>
        </w:tc>
        <w:tc>
          <w:tcPr>
            <w:tcW w:w="4732" w:type="dxa"/>
            <w:shd w:val="clear" w:color="auto" w:fill="auto"/>
            <w:noWrap/>
            <w:vAlign w:val="center"/>
            <w:hideMark/>
          </w:tcPr>
          <w:p w14:paraId="5A52DFF1"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Mokėtinos socialinės išmokos</w:t>
            </w:r>
          </w:p>
        </w:tc>
        <w:tc>
          <w:tcPr>
            <w:tcW w:w="1381" w:type="dxa"/>
            <w:shd w:val="clear" w:color="000000" w:fill="FFFFFF"/>
            <w:vAlign w:val="center"/>
            <w:hideMark/>
          </w:tcPr>
          <w:p w14:paraId="38660BA0"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3DD8C241"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3FA11C3E"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4D5AACD9" w14:textId="77777777" w:rsidTr="005E5533">
        <w:trPr>
          <w:trHeight w:val="75"/>
        </w:trPr>
        <w:tc>
          <w:tcPr>
            <w:tcW w:w="650" w:type="dxa"/>
            <w:shd w:val="clear" w:color="auto" w:fill="auto"/>
            <w:vAlign w:val="center"/>
            <w:hideMark/>
          </w:tcPr>
          <w:p w14:paraId="06557536"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II.8</w:t>
            </w:r>
          </w:p>
        </w:tc>
        <w:tc>
          <w:tcPr>
            <w:tcW w:w="4732" w:type="dxa"/>
            <w:shd w:val="clear" w:color="auto" w:fill="auto"/>
            <w:noWrap/>
            <w:vAlign w:val="center"/>
            <w:hideMark/>
          </w:tcPr>
          <w:p w14:paraId="177E5011"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Grąžintini mokesčiai, įmokos ir jų permokos</w:t>
            </w:r>
          </w:p>
        </w:tc>
        <w:tc>
          <w:tcPr>
            <w:tcW w:w="1381" w:type="dxa"/>
            <w:shd w:val="clear" w:color="000000" w:fill="FFFFFF"/>
            <w:vAlign w:val="center"/>
            <w:hideMark/>
          </w:tcPr>
          <w:p w14:paraId="63D25F89"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18A7EFED"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7DAC12D0"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558CB601" w14:textId="77777777" w:rsidTr="005E5533">
        <w:trPr>
          <w:trHeight w:val="75"/>
        </w:trPr>
        <w:tc>
          <w:tcPr>
            <w:tcW w:w="650" w:type="dxa"/>
            <w:shd w:val="clear" w:color="000000" w:fill="FFFFFF"/>
            <w:vAlign w:val="center"/>
            <w:hideMark/>
          </w:tcPr>
          <w:p w14:paraId="2AA5E144"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II.9</w:t>
            </w:r>
          </w:p>
        </w:tc>
        <w:tc>
          <w:tcPr>
            <w:tcW w:w="4732" w:type="dxa"/>
            <w:shd w:val="clear" w:color="000000" w:fill="FFFFFF"/>
            <w:noWrap/>
            <w:vAlign w:val="center"/>
            <w:hideMark/>
          </w:tcPr>
          <w:p w14:paraId="38BFBEC7"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Tiekėjams mokėtinos sumos</w:t>
            </w:r>
          </w:p>
        </w:tc>
        <w:tc>
          <w:tcPr>
            <w:tcW w:w="1381" w:type="dxa"/>
            <w:shd w:val="clear" w:color="000000" w:fill="FFFFFF"/>
            <w:vAlign w:val="center"/>
            <w:hideMark/>
          </w:tcPr>
          <w:p w14:paraId="2F06A04D"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13,51</w:t>
            </w:r>
          </w:p>
        </w:tc>
        <w:tc>
          <w:tcPr>
            <w:tcW w:w="1737" w:type="dxa"/>
            <w:shd w:val="clear" w:color="000000" w:fill="FFFFFF"/>
            <w:vAlign w:val="center"/>
            <w:hideMark/>
          </w:tcPr>
          <w:p w14:paraId="2C4072CE"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13,51</w:t>
            </w:r>
          </w:p>
        </w:tc>
        <w:tc>
          <w:tcPr>
            <w:tcW w:w="1239" w:type="dxa"/>
            <w:shd w:val="clear" w:color="000000" w:fill="FFFFFF"/>
            <w:vAlign w:val="center"/>
            <w:hideMark/>
          </w:tcPr>
          <w:p w14:paraId="3F811197"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1AC56622" w14:textId="77777777" w:rsidTr="005E5533">
        <w:trPr>
          <w:trHeight w:val="75"/>
        </w:trPr>
        <w:tc>
          <w:tcPr>
            <w:tcW w:w="650" w:type="dxa"/>
            <w:shd w:val="clear" w:color="auto" w:fill="auto"/>
            <w:vAlign w:val="center"/>
            <w:hideMark/>
          </w:tcPr>
          <w:p w14:paraId="122F30A3"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II.10</w:t>
            </w:r>
          </w:p>
        </w:tc>
        <w:tc>
          <w:tcPr>
            <w:tcW w:w="4732" w:type="dxa"/>
            <w:shd w:val="clear" w:color="000000" w:fill="FFFFFF"/>
            <w:noWrap/>
            <w:vAlign w:val="center"/>
            <w:hideMark/>
          </w:tcPr>
          <w:p w14:paraId="3769A2C0"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Su darbo santykiais susiję įsipareigojimai</w:t>
            </w:r>
          </w:p>
        </w:tc>
        <w:tc>
          <w:tcPr>
            <w:tcW w:w="1381" w:type="dxa"/>
            <w:shd w:val="clear" w:color="000000" w:fill="FFFFFF"/>
            <w:vAlign w:val="center"/>
            <w:hideMark/>
          </w:tcPr>
          <w:p w14:paraId="6A9568CE"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1,31</w:t>
            </w:r>
          </w:p>
        </w:tc>
        <w:tc>
          <w:tcPr>
            <w:tcW w:w="1737" w:type="dxa"/>
            <w:shd w:val="clear" w:color="000000" w:fill="FFFFFF"/>
            <w:vAlign w:val="center"/>
            <w:hideMark/>
          </w:tcPr>
          <w:p w14:paraId="00E28480"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0D01D7ED"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-1,31</w:t>
            </w:r>
          </w:p>
        </w:tc>
      </w:tr>
      <w:tr w:rsidR="00E30021" w:rsidRPr="00732C98" w14:paraId="31740DC3" w14:textId="77777777" w:rsidTr="005E5533">
        <w:trPr>
          <w:trHeight w:val="75"/>
        </w:trPr>
        <w:tc>
          <w:tcPr>
            <w:tcW w:w="650" w:type="dxa"/>
            <w:shd w:val="clear" w:color="000000" w:fill="FFFFFF"/>
            <w:vAlign w:val="center"/>
            <w:hideMark/>
          </w:tcPr>
          <w:p w14:paraId="21EBECD3"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II.11</w:t>
            </w:r>
          </w:p>
        </w:tc>
        <w:tc>
          <w:tcPr>
            <w:tcW w:w="4732" w:type="dxa"/>
            <w:shd w:val="clear" w:color="auto" w:fill="auto"/>
            <w:noWrap/>
            <w:vAlign w:val="center"/>
            <w:hideMark/>
          </w:tcPr>
          <w:p w14:paraId="72E91AE7"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Sukauptos mokėtinos sumos</w:t>
            </w:r>
          </w:p>
        </w:tc>
        <w:tc>
          <w:tcPr>
            <w:tcW w:w="1381" w:type="dxa"/>
            <w:shd w:val="clear" w:color="000000" w:fill="FFFFFF"/>
            <w:vAlign w:val="center"/>
            <w:hideMark/>
          </w:tcPr>
          <w:p w14:paraId="73B9F39B"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62895,14</w:t>
            </w:r>
          </w:p>
        </w:tc>
        <w:tc>
          <w:tcPr>
            <w:tcW w:w="1737" w:type="dxa"/>
            <w:shd w:val="clear" w:color="000000" w:fill="FFFFFF"/>
            <w:vAlign w:val="center"/>
            <w:hideMark/>
          </w:tcPr>
          <w:p w14:paraId="3FC38841"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62895,14</w:t>
            </w:r>
          </w:p>
        </w:tc>
        <w:tc>
          <w:tcPr>
            <w:tcW w:w="1239" w:type="dxa"/>
            <w:shd w:val="clear" w:color="000000" w:fill="FFFFFF"/>
            <w:vAlign w:val="center"/>
            <w:hideMark/>
          </w:tcPr>
          <w:p w14:paraId="4B4F04B2"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3C89369D" w14:textId="77777777" w:rsidTr="005E5533">
        <w:trPr>
          <w:trHeight w:val="75"/>
        </w:trPr>
        <w:tc>
          <w:tcPr>
            <w:tcW w:w="650" w:type="dxa"/>
            <w:shd w:val="clear" w:color="000000" w:fill="FFFFFF"/>
            <w:vAlign w:val="center"/>
            <w:hideMark/>
          </w:tcPr>
          <w:p w14:paraId="4C40B74C"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 12</w:t>
            </w:r>
          </w:p>
        </w:tc>
        <w:tc>
          <w:tcPr>
            <w:tcW w:w="4732" w:type="dxa"/>
            <w:shd w:val="clear" w:color="000000" w:fill="FFFFFF"/>
            <w:noWrap/>
            <w:vAlign w:val="center"/>
            <w:hideMark/>
          </w:tcPr>
          <w:p w14:paraId="69C4C70F"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Kiti trumpalaikiai įsipareigojimai</w:t>
            </w:r>
          </w:p>
        </w:tc>
        <w:tc>
          <w:tcPr>
            <w:tcW w:w="1381" w:type="dxa"/>
            <w:shd w:val="clear" w:color="000000" w:fill="FFFFFF"/>
            <w:vAlign w:val="center"/>
            <w:hideMark/>
          </w:tcPr>
          <w:p w14:paraId="3D156C3B"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79E5EED8"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0508C564"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7B746172" w14:textId="77777777" w:rsidTr="005E5533">
        <w:trPr>
          <w:trHeight w:val="75"/>
        </w:trPr>
        <w:tc>
          <w:tcPr>
            <w:tcW w:w="650" w:type="dxa"/>
            <w:shd w:val="clear" w:color="000000" w:fill="FFFFFF"/>
            <w:vAlign w:val="center"/>
            <w:hideMark/>
          </w:tcPr>
          <w:p w14:paraId="77010218"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F.</w:t>
            </w:r>
          </w:p>
        </w:tc>
        <w:tc>
          <w:tcPr>
            <w:tcW w:w="4732" w:type="dxa"/>
            <w:shd w:val="clear" w:color="000000" w:fill="FFFFFF"/>
            <w:noWrap/>
            <w:vAlign w:val="center"/>
            <w:hideMark/>
          </w:tcPr>
          <w:p w14:paraId="7CBA437C" w14:textId="77777777" w:rsidR="00E30021" w:rsidRPr="00221B76" w:rsidRDefault="00E30021" w:rsidP="005E5533">
            <w:pPr>
              <w:spacing w:after="0" w:line="240" w:lineRule="auto"/>
              <w:rPr>
                <w:rFonts w:eastAsia="Times New Roman"/>
                <w:b/>
                <w:bCs/>
                <w:color w:val="2F5496" w:themeColor="accent1" w:themeShade="BF"/>
                <w:sz w:val="20"/>
                <w:szCs w:val="20"/>
                <w:lang w:eastAsia="lt-LT"/>
              </w:rPr>
            </w:pPr>
            <w:r w:rsidRPr="00221B76">
              <w:rPr>
                <w:rFonts w:eastAsia="Times New Roman"/>
                <w:b/>
                <w:bCs/>
                <w:color w:val="2F5496" w:themeColor="accent1" w:themeShade="BF"/>
                <w:sz w:val="20"/>
                <w:szCs w:val="20"/>
                <w:lang w:eastAsia="lt-LT"/>
              </w:rPr>
              <w:t>GRYNASIS TURTAS</w:t>
            </w:r>
          </w:p>
        </w:tc>
        <w:tc>
          <w:tcPr>
            <w:tcW w:w="1381" w:type="dxa"/>
            <w:shd w:val="clear" w:color="000000" w:fill="FFFFFF"/>
            <w:vAlign w:val="center"/>
            <w:hideMark/>
          </w:tcPr>
          <w:p w14:paraId="10BBD420" w14:textId="77777777" w:rsidR="00E30021" w:rsidRPr="00221B76" w:rsidRDefault="00E30021" w:rsidP="005E5533">
            <w:pPr>
              <w:spacing w:after="0" w:line="240" w:lineRule="auto"/>
              <w:jc w:val="center"/>
              <w:rPr>
                <w:rFonts w:eastAsia="Times New Roman"/>
                <w:b/>
                <w:bCs/>
                <w:i/>
                <w:iCs/>
                <w:color w:val="2F5496" w:themeColor="accent1" w:themeShade="BF"/>
                <w:sz w:val="20"/>
                <w:szCs w:val="20"/>
                <w:lang w:eastAsia="lt-LT"/>
              </w:rPr>
            </w:pPr>
            <w:r w:rsidRPr="00221B76">
              <w:rPr>
                <w:rFonts w:eastAsia="Times New Roman"/>
                <w:b/>
                <w:bCs/>
                <w:i/>
                <w:iCs/>
                <w:color w:val="2F5496" w:themeColor="accent1" w:themeShade="BF"/>
                <w:sz w:val="20"/>
                <w:szCs w:val="20"/>
                <w:lang w:eastAsia="lt-LT"/>
              </w:rPr>
              <w:t>15577,23</w:t>
            </w:r>
          </w:p>
        </w:tc>
        <w:tc>
          <w:tcPr>
            <w:tcW w:w="1737" w:type="dxa"/>
            <w:shd w:val="clear" w:color="000000" w:fill="FFFFFF"/>
            <w:vAlign w:val="center"/>
            <w:hideMark/>
          </w:tcPr>
          <w:p w14:paraId="10C58EA5" w14:textId="77777777" w:rsidR="00E30021" w:rsidRPr="00221B76" w:rsidRDefault="00E30021" w:rsidP="005E5533">
            <w:pPr>
              <w:spacing w:after="0" w:line="240" w:lineRule="auto"/>
              <w:jc w:val="center"/>
              <w:rPr>
                <w:rFonts w:eastAsia="Times New Roman"/>
                <w:b/>
                <w:bCs/>
                <w:i/>
                <w:iCs/>
                <w:color w:val="2F5496" w:themeColor="accent1" w:themeShade="BF"/>
                <w:sz w:val="20"/>
                <w:szCs w:val="20"/>
                <w:lang w:eastAsia="lt-LT"/>
              </w:rPr>
            </w:pPr>
            <w:r w:rsidRPr="00221B76">
              <w:rPr>
                <w:rFonts w:eastAsia="Times New Roman"/>
                <w:b/>
                <w:bCs/>
                <w:i/>
                <w:iCs/>
                <w:color w:val="2F5496" w:themeColor="accent1" w:themeShade="BF"/>
                <w:sz w:val="20"/>
                <w:szCs w:val="20"/>
                <w:lang w:eastAsia="lt-LT"/>
              </w:rPr>
              <w:t>16279,59</w:t>
            </w:r>
          </w:p>
        </w:tc>
        <w:tc>
          <w:tcPr>
            <w:tcW w:w="1239" w:type="dxa"/>
            <w:shd w:val="clear" w:color="000000" w:fill="FFFFFF"/>
            <w:vAlign w:val="center"/>
            <w:hideMark/>
          </w:tcPr>
          <w:p w14:paraId="05FDFA34" w14:textId="77777777" w:rsidR="00E30021" w:rsidRPr="00221B76" w:rsidRDefault="00E30021" w:rsidP="005E5533">
            <w:pPr>
              <w:spacing w:after="0" w:line="240" w:lineRule="auto"/>
              <w:jc w:val="right"/>
              <w:rPr>
                <w:rFonts w:eastAsia="Times New Roman"/>
                <w:b/>
                <w:bCs/>
                <w:color w:val="2F5496" w:themeColor="accent1" w:themeShade="BF"/>
                <w:sz w:val="20"/>
                <w:szCs w:val="20"/>
                <w:lang w:eastAsia="lt-LT"/>
              </w:rPr>
            </w:pPr>
            <w:r w:rsidRPr="00221B76">
              <w:rPr>
                <w:rFonts w:eastAsia="Times New Roman"/>
                <w:b/>
                <w:bCs/>
                <w:color w:val="2F5496" w:themeColor="accent1" w:themeShade="BF"/>
                <w:sz w:val="20"/>
                <w:szCs w:val="20"/>
                <w:lang w:eastAsia="lt-LT"/>
              </w:rPr>
              <w:t>702,36</w:t>
            </w:r>
          </w:p>
        </w:tc>
      </w:tr>
      <w:tr w:rsidR="00E30021" w:rsidRPr="00732C98" w14:paraId="100E1362" w14:textId="77777777" w:rsidTr="005E5533">
        <w:trPr>
          <w:trHeight w:val="75"/>
        </w:trPr>
        <w:tc>
          <w:tcPr>
            <w:tcW w:w="650" w:type="dxa"/>
            <w:shd w:val="clear" w:color="000000" w:fill="FFFFFF"/>
            <w:vAlign w:val="center"/>
            <w:hideMark/>
          </w:tcPr>
          <w:p w14:paraId="3ACB5A56"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w:t>
            </w:r>
          </w:p>
        </w:tc>
        <w:tc>
          <w:tcPr>
            <w:tcW w:w="4732" w:type="dxa"/>
            <w:shd w:val="clear" w:color="000000" w:fill="FFFFFF"/>
            <w:noWrap/>
            <w:vAlign w:val="center"/>
            <w:hideMark/>
          </w:tcPr>
          <w:p w14:paraId="26555BE7"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Dalininkų kapitalas</w:t>
            </w:r>
          </w:p>
        </w:tc>
        <w:tc>
          <w:tcPr>
            <w:tcW w:w="1381" w:type="dxa"/>
            <w:shd w:val="clear" w:color="000000" w:fill="FFFFFF"/>
            <w:vAlign w:val="center"/>
            <w:hideMark/>
          </w:tcPr>
          <w:p w14:paraId="33B36B69"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 </w:t>
            </w:r>
          </w:p>
        </w:tc>
        <w:tc>
          <w:tcPr>
            <w:tcW w:w="1737" w:type="dxa"/>
            <w:shd w:val="clear" w:color="000000" w:fill="FFFFFF"/>
            <w:vAlign w:val="center"/>
            <w:hideMark/>
          </w:tcPr>
          <w:p w14:paraId="052C615B"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 </w:t>
            </w:r>
          </w:p>
        </w:tc>
        <w:tc>
          <w:tcPr>
            <w:tcW w:w="1239" w:type="dxa"/>
            <w:shd w:val="clear" w:color="000000" w:fill="FFFFFF"/>
            <w:vAlign w:val="center"/>
            <w:hideMark/>
          </w:tcPr>
          <w:p w14:paraId="129F9B1B"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723DC806" w14:textId="77777777" w:rsidTr="005E5533">
        <w:trPr>
          <w:trHeight w:val="75"/>
        </w:trPr>
        <w:tc>
          <w:tcPr>
            <w:tcW w:w="650" w:type="dxa"/>
            <w:shd w:val="clear" w:color="000000" w:fill="FFFFFF"/>
            <w:vAlign w:val="center"/>
            <w:hideMark/>
          </w:tcPr>
          <w:p w14:paraId="070A4F67"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w:t>
            </w:r>
          </w:p>
        </w:tc>
        <w:tc>
          <w:tcPr>
            <w:tcW w:w="4732" w:type="dxa"/>
            <w:shd w:val="clear" w:color="000000" w:fill="FFFFFF"/>
            <w:noWrap/>
            <w:vAlign w:val="center"/>
            <w:hideMark/>
          </w:tcPr>
          <w:p w14:paraId="3194C9C2"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Rezervai</w:t>
            </w:r>
          </w:p>
        </w:tc>
        <w:tc>
          <w:tcPr>
            <w:tcW w:w="1381" w:type="dxa"/>
            <w:shd w:val="clear" w:color="000000" w:fill="FFFFFF"/>
            <w:vAlign w:val="center"/>
            <w:hideMark/>
          </w:tcPr>
          <w:p w14:paraId="340CD8D1"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6BE68C63"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06A4903A"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619F20AF" w14:textId="77777777" w:rsidTr="005E5533">
        <w:trPr>
          <w:trHeight w:val="75"/>
        </w:trPr>
        <w:tc>
          <w:tcPr>
            <w:tcW w:w="650" w:type="dxa"/>
            <w:shd w:val="clear" w:color="000000" w:fill="FFFFFF"/>
            <w:vAlign w:val="center"/>
            <w:hideMark/>
          </w:tcPr>
          <w:p w14:paraId="472F8EE8"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II.1</w:t>
            </w:r>
          </w:p>
        </w:tc>
        <w:tc>
          <w:tcPr>
            <w:tcW w:w="4732" w:type="dxa"/>
            <w:shd w:val="clear" w:color="000000" w:fill="FFFFFF"/>
            <w:noWrap/>
            <w:vAlign w:val="center"/>
            <w:hideMark/>
          </w:tcPr>
          <w:p w14:paraId="068A3686"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w:t>
            </w:r>
            <w:r w:rsidRPr="00732C98">
              <w:rPr>
                <w:rFonts w:eastAsia="Times New Roman"/>
                <w:sz w:val="20"/>
                <w:szCs w:val="20"/>
                <w:lang w:eastAsia="lt-LT"/>
              </w:rPr>
              <w:t>T</w:t>
            </w:r>
            <w:r w:rsidRPr="002C14D3">
              <w:rPr>
                <w:rFonts w:eastAsia="Times New Roman"/>
                <w:sz w:val="20"/>
                <w:szCs w:val="20"/>
                <w:lang w:eastAsia="lt-LT"/>
              </w:rPr>
              <w:t>ikrosios vertės rezervas</w:t>
            </w:r>
          </w:p>
        </w:tc>
        <w:tc>
          <w:tcPr>
            <w:tcW w:w="1381" w:type="dxa"/>
            <w:shd w:val="clear" w:color="000000" w:fill="FFFFFF"/>
            <w:vAlign w:val="center"/>
            <w:hideMark/>
          </w:tcPr>
          <w:p w14:paraId="7F5A56CB"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47C098B7"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42AF7EC5"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07AEE5AD" w14:textId="77777777" w:rsidTr="005E5533">
        <w:trPr>
          <w:trHeight w:val="75"/>
        </w:trPr>
        <w:tc>
          <w:tcPr>
            <w:tcW w:w="650" w:type="dxa"/>
            <w:shd w:val="clear" w:color="000000" w:fill="FFFFFF"/>
            <w:vAlign w:val="center"/>
            <w:hideMark/>
          </w:tcPr>
          <w:p w14:paraId="30B5C09A"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II.2</w:t>
            </w:r>
          </w:p>
        </w:tc>
        <w:tc>
          <w:tcPr>
            <w:tcW w:w="4732" w:type="dxa"/>
            <w:shd w:val="clear" w:color="000000" w:fill="FFFFFF"/>
            <w:noWrap/>
            <w:vAlign w:val="center"/>
            <w:hideMark/>
          </w:tcPr>
          <w:p w14:paraId="47AAA46B"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 Kiti rezervai</w:t>
            </w:r>
          </w:p>
        </w:tc>
        <w:tc>
          <w:tcPr>
            <w:tcW w:w="1381" w:type="dxa"/>
            <w:shd w:val="clear" w:color="000000" w:fill="FFFFFF"/>
            <w:vAlign w:val="center"/>
            <w:hideMark/>
          </w:tcPr>
          <w:p w14:paraId="787279DB"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5AB9B05B"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20AF7F2F"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7EDFE782" w14:textId="77777777" w:rsidTr="005E5533">
        <w:trPr>
          <w:trHeight w:val="75"/>
        </w:trPr>
        <w:tc>
          <w:tcPr>
            <w:tcW w:w="650" w:type="dxa"/>
            <w:shd w:val="clear" w:color="auto" w:fill="auto"/>
            <w:vAlign w:val="center"/>
            <w:hideMark/>
          </w:tcPr>
          <w:p w14:paraId="5BADC8C8"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III.</w:t>
            </w:r>
          </w:p>
        </w:tc>
        <w:tc>
          <w:tcPr>
            <w:tcW w:w="4732" w:type="dxa"/>
            <w:shd w:val="clear" w:color="auto" w:fill="auto"/>
            <w:noWrap/>
            <w:vAlign w:val="center"/>
            <w:hideMark/>
          </w:tcPr>
          <w:p w14:paraId="34FC7D91"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Nuosavybės metodo įtaka</w:t>
            </w:r>
          </w:p>
        </w:tc>
        <w:tc>
          <w:tcPr>
            <w:tcW w:w="1381" w:type="dxa"/>
            <w:shd w:val="clear" w:color="000000" w:fill="FFFFFF"/>
            <w:vAlign w:val="center"/>
            <w:hideMark/>
          </w:tcPr>
          <w:p w14:paraId="556A0681"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737" w:type="dxa"/>
            <w:shd w:val="clear" w:color="000000" w:fill="FFFFFF"/>
            <w:vAlign w:val="center"/>
            <w:hideMark/>
          </w:tcPr>
          <w:p w14:paraId="5F88731B"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 </w:t>
            </w:r>
          </w:p>
        </w:tc>
        <w:tc>
          <w:tcPr>
            <w:tcW w:w="1239" w:type="dxa"/>
            <w:shd w:val="clear" w:color="000000" w:fill="FFFFFF"/>
            <w:vAlign w:val="center"/>
            <w:hideMark/>
          </w:tcPr>
          <w:p w14:paraId="10B4B066"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16067EC1" w14:textId="77777777" w:rsidTr="005E5533">
        <w:trPr>
          <w:trHeight w:val="75"/>
        </w:trPr>
        <w:tc>
          <w:tcPr>
            <w:tcW w:w="650" w:type="dxa"/>
            <w:shd w:val="clear" w:color="000000" w:fill="FFFFFF"/>
            <w:vAlign w:val="center"/>
            <w:hideMark/>
          </w:tcPr>
          <w:p w14:paraId="6EC157BE"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IV.</w:t>
            </w:r>
          </w:p>
        </w:tc>
        <w:tc>
          <w:tcPr>
            <w:tcW w:w="4732" w:type="dxa"/>
            <w:shd w:val="clear" w:color="000000" w:fill="FFFFFF"/>
            <w:noWrap/>
            <w:vAlign w:val="center"/>
            <w:hideMark/>
          </w:tcPr>
          <w:p w14:paraId="0A4FF50F"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Sukauptas perviršis ar deficitas</w:t>
            </w:r>
          </w:p>
        </w:tc>
        <w:tc>
          <w:tcPr>
            <w:tcW w:w="1381" w:type="dxa"/>
            <w:shd w:val="clear" w:color="000000" w:fill="FFFFFF"/>
            <w:vAlign w:val="center"/>
            <w:hideMark/>
          </w:tcPr>
          <w:p w14:paraId="3878FC9E"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15577,23</w:t>
            </w:r>
          </w:p>
        </w:tc>
        <w:tc>
          <w:tcPr>
            <w:tcW w:w="1737" w:type="dxa"/>
            <w:shd w:val="clear" w:color="000000" w:fill="FFFFFF"/>
            <w:vAlign w:val="center"/>
            <w:hideMark/>
          </w:tcPr>
          <w:p w14:paraId="14800DC5"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16279,59</w:t>
            </w:r>
          </w:p>
        </w:tc>
        <w:tc>
          <w:tcPr>
            <w:tcW w:w="1239" w:type="dxa"/>
            <w:shd w:val="clear" w:color="000000" w:fill="FFFFFF"/>
            <w:vAlign w:val="center"/>
            <w:hideMark/>
          </w:tcPr>
          <w:p w14:paraId="0F9D0647"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702,36</w:t>
            </w:r>
          </w:p>
        </w:tc>
      </w:tr>
      <w:tr w:rsidR="00E30021" w:rsidRPr="00732C98" w14:paraId="0389CE8D" w14:textId="77777777" w:rsidTr="005E5533">
        <w:trPr>
          <w:trHeight w:val="75"/>
        </w:trPr>
        <w:tc>
          <w:tcPr>
            <w:tcW w:w="650" w:type="dxa"/>
            <w:shd w:val="clear" w:color="000000" w:fill="FFFFFF"/>
            <w:vAlign w:val="center"/>
            <w:hideMark/>
          </w:tcPr>
          <w:p w14:paraId="123964FE"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IV.1</w:t>
            </w:r>
          </w:p>
        </w:tc>
        <w:tc>
          <w:tcPr>
            <w:tcW w:w="4732" w:type="dxa"/>
            <w:shd w:val="clear" w:color="000000" w:fill="FFFFFF"/>
            <w:noWrap/>
            <w:vAlign w:val="center"/>
            <w:hideMark/>
          </w:tcPr>
          <w:p w14:paraId="3EE42490"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b/>
                <w:bCs/>
                <w:sz w:val="20"/>
                <w:szCs w:val="20"/>
                <w:lang w:eastAsia="lt-LT"/>
              </w:rPr>
              <w:t> </w:t>
            </w:r>
            <w:r w:rsidRPr="002C14D3">
              <w:rPr>
                <w:rFonts w:eastAsia="Times New Roman"/>
                <w:sz w:val="20"/>
                <w:szCs w:val="20"/>
                <w:lang w:eastAsia="lt-LT"/>
              </w:rPr>
              <w:t>Einamųjų metų perviršis ar deficitas</w:t>
            </w:r>
          </w:p>
        </w:tc>
        <w:tc>
          <w:tcPr>
            <w:tcW w:w="1381" w:type="dxa"/>
            <w:shd w:val="clear" w:color="auto" w:fill="auto"/>
            <w:noWrap/>
            <w:vAlign w:val="center"/>
            <w:hideMark/>
          </w:tcPr>
          <w:p w14:paraId="515B7C4E"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3319,44</w:t>
            </w:r>
          </w:p>
        </w:tc>
        <w:tc>
          <w:tcPr>
            <w:tcW w:w="1737" w:type="dxa"/>
            <w:shd w:val="clear" w:color="auto" w:fill="auto"/>
            <w:noWrap/>
            <w:vAlign w:val="center"/>
            <w:hideMark/>
          </w:tcPr>
          <w:p w14:paraId="3DBCADED"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4021,80</w:t>
            </w:r>
          </w:p>
        </w:tc>
        <w:tc>
          <w:tcPr>
            <w:tcW w:w="1239" w:type="dxa"/>
            <w:shd w:val="clear" w:color="000000" w:fill="FFFFFF"/>
            <w:vAlign w:val="center"/>
            <w:hideMark/>
          </w:tcPr>
          <w:p w14:paraId="0A694507"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702,36</w:t>
            </w:r>
          </w:p>
        </w:tc>
      </w:tr>
      <w:tr w:rsidR="00E30021" w:rsidRPr="00732C98" w14:paraId="3408BCA3" w14:textId="77777777" w:rsidTr="005E5533">
        <w:trPr>
          <w:trHeight w:val="75"/>
        </w:trPr>
        <w:tc>
          <w:tcPr>
            <w:tcW w:w="650" w:type="dxa"/>
            <w:shd w:val="clear" w:color="000000" w:fill="FFFFFF"/>
            <w:vAlign w:val="center"/>
            <w:hideMark/>
          </w:tcPr>
          <w:p w14:paraId="58C5A2C1"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IV.2</w:t>
            </w:r>
          </w:p>
        </w:tc>
        <w:tc>
          <w:tcPr>
            <w:tcW w:w="4732" w:type="dxa"/>
            <w:shd w:val="clear" w:color="000000" w:fill="FFFFFF"/>
            <w:noWrap/>
            <w:vAlign w:val="center"/>
            <w:hideMark/>
          </w:tcPr>
          <w:p w14:paraId="3101B469"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b/>
                <w:bCs/>
                <w:sz w:val="20"/>
                <w:szCs w:val="20"/>
                <w:lang w:eastAsia="lt-LT"/>
              </w:rPr>
              <w:t> </w:t>
            </w:r>
            <w:r w:rsidRPr="002C14D3">
              <w:rPr>
                <w:rFonts w:eastAsia="Times New Roman"/>
                <w:sz w:val="20"/>
                <w:szCs w:val="20"/>
                <w:lang w:eastAsia="lt-LT"/>
              </w:rPr>
              <w:t>Ankstesnių metų perviršis ar deficitas</w:t>
            </w:r>
          </w:p>
        </w:tc>
        <w:tc>
          <w:tcPr>
            <w:tcW w:w="1381" w:type="dxa"/>
            <w:shd w:val="clear" w:color="000000" w:fill="FFFFFF"/>
            <w:vAlign w:val="center"/>
            <w:hideMark/>
          </w:tcPr>
          <w:p w14:paraId="2972E202"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12257,79</w:t>
            </w:r>
          </w:p>
        </w:tc>
        <w:tc>
          <w:tcPr>
            <w:tcW w:w="1737" w:type="dxa"/>
            <w:shd w:val="clear" w:color="000000" w:fill="FFFFFF"/>
            <w:vAlign w:val="center"/>
            <w:hideMark/>
          </w:tcPr>
          <w:p w14:paraId="3755339B" w14:textId="77777777" w:rsidR="00E30021" w:rsidRPr="002C14D3" w:rsidRDefault="00E30021" w:rsidP="005E5533">
            <w:pPr>
              <w:spacing w:after="0" w:line="240" w:lineRule="auto"/>
              <w:jc w:val="center"/>
              <w:rPr>
                <w:rFonts w:eastAsia="Times New Roman"/>
                <w:sz w:val="20"/>
                <w:szCs w:val="20"/>
                <w:lang w:eastAsia="lt-LT"/>
              </w:rPr>
            </w:pPr>
            <w:r w:rsidRPr="002C14D3">
              <w:rPr>
                <w:rFonts w:eastAsia="Times New Roman"/>
                <w:sz w:val="20"/>
                <w:szCs w:val="20"/>
                <w:lang w:eastAsia="lt-LT"/>
              </w:rPr>
              <w:t>12257,79</w:t>
            </w:r>
          </w:p>
        </w:tc>
        <w:tc>
          <w:tcPr>
            <w:tcW w:w="1239" w:type="dxa"/>
            <w:shd w:val="clear" w:color="000000" w:fill="FFFFFF"/>
            <w:vAlign w:val="center"/>
            <w:hideMark/>
          </w:tcPr>
          <w:p w14:paraId="5AA982B8"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33C46C98" w14:textId="77777777" w:rsidTr="005E5533">
        <w:trPr>
          <w:trHeight w:val="75"/>
        </w:trPr>
        <w:tc>
          <w:tcPr>
            <w:tcW w:w="650" w:type="dxa"/>
            <w:shd w:val="clear" w:color="000000" w:fill="FFFFFF"/>
            <w:vAlign w:val="center"/>
            <w:hideMark/>
          </w:tcPr>
          <w:p w14:paraId="4E39935A"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G.</w:t>
            </w:r>
          </w:p>
        </w:tc>
        <w:tc>
          <w:tcPr>
            <w:tcW w:w="4732" w:type="dxa"/>
            <w:shd w:val="clear" w:color="000000" w:fill="FFFFFF"/>
            <w:noWrap/>
            <w:vAlign w:val="center"/>
            <w:hideMark/>
          </w:tcPr>
          <w:p w14:paraId="11D6D13E" w14:textId="77777777" w:rsidR="00E30021" w:rsidRPr="002C14D3" w:rsidRDefault="00E30021" w:rsidP="005E5533">
            <w:pPr>
              <w:spacing w:after="0" w:line="240" w:lineRule="auto"/>
              <w:rPr>
                <w:rFonts w:eastAsia="Times New Roman"/>
                <w:b/>
                <w:bCs/>
                <w:sz w:val="20"/>
                <w:szCs w:val="20"/>
                <w:lang w:eastAsia="lt-LT"/>
              </w:rPr>
            </w:pPr>
            <w:r w:rsidRPr="002C14D3">
              <w:rPr>
                <w:rFonts w:eastAsia="Times New Roman"/>
                <w:b/>
                <w:bCs/>
                <w:sz w:val="20"/>
                <w:szCs w:val="20"/>
                <w:lang w:eastAsia="lt-LT"/>
              </w:rPr>
              <w:t>MAŽUMOS DALIS</w:t>
            </w:r>
          </w:p>
        </w:tc>
        <w:tc>
          <w:tcPr>
            <w:tcW w:w="1381" w:type="dxa"/>
            <w:shd w:val="clear" w:color="000000" w:fill="FFFFFF"/>
            <w:vAlign w:val="center"/>
            <w:hideMark/>
          </w:tcPr>
          <w:p w14:paraId="7926006D" w14:textId="77777777" w:rsidR="00E30021" w:rsidRPr="002C14D3" w:rsidRDefault="00E30021" w:rsidP="005E5533">
            <w:pPr>
              <w:spacing w:after="0" w:line="240" w:lineRule="auto"/>
              <w:jc w:val="center"/>
              <w:rPr>
                <w:rFonts w:eastAsia="Times New Roman"/>
                <w:b/>
                <w:bCs/>
                <w:i/>
                <w:iCs/>
                <w:sz w:val="20"/>
                <w:szCs w:val="20"/>
                <w:lang w:eastAsia="lt-LT"/>
              </w:rPr>
            </w:pPr>
            <w:r w:rsidRPr="002C14D3">
              <w:rPr>
                <w:rFonts w:eastAsia="Times New Roman"/>
                <w:b/>
                <w:bCs/>
                <w:i/>
                <w:iCs/>
                <w:sz w:val="20"/>
                <w:szCs w:val="20"/>
                <w:lang w:eastAsia="lt-LT"/>
              </w:rPr>
              <w:t>0,00</w:t>
            </w:r>
          </w:p>
        </w:tc>
        <w:tc>
          <w:tcPr>
            <w:tcW w:w="1737" w:type="dxa"/>
            <w:shd w:val="clear" w:color="000000" w:fill="FFFFFF"/>
            <w:vAlign w:val="center"/>
            <w:hideMark/>
          </w:tcPr>
          <w:p w14:paraId="41EB4BAF" w14:textId="77777777" w:rsidR="00E30021" w:rsidRPr="002C14D3" w:rsidRDefault="00E30021" w:rsidP="005E5533">
            <w:pPr>
              <w:spacing w:after="0" w:line="240" w:lineRule="auto"/>
              <w:jc w:val="center"/>
              <w:rPr>
                <w:rFonts w:eastAsia="Times New Roman"/>
                <w:b/>
                <w:bCs/>
                <w:i/>
                <w:iCs/>
                <w:sz w:val="20"/>
                <w:szCs w:val="20"/>
                <w:lang w:eastAsia="lt-LT"/>
              </w:rPr>
            </w:pPr>
            <w:r w:rsidRPr="002C14D3">
              <w:rPr>
                <w:rFonts w:eastAsia="Times New Roman"/>
                <w:b/>
                <w:bCs/>
                <w:i/>
                <w:iCs/>
                <w:sz w:val="20"/>
                <w:szCs w:val="20"/>
                <w:lang w:eastAsia="lt-LT"/>
              </w:rPr>
              <w:t>0,00</w:t>
            </w:r>
          </w:p>
        </w:tc>
        <w:tc>
          <w:tcPr>
            <w:tcW w:w="1239" w:type="dxa"/>
            <w:shd w:val="clear" w:color="000000" w:fill="FFFFFF"/>
            <w:vAlign w:val="center"/>
            <w:hideMark/>
          </w:tcPr>
          <w:p w14:paraId="7AC35C9A"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r w:rsidR="00E30021" w:rsidRPr="00732C98" w14:paraId="40CB7359" w14:textId="77777777" w:rsidTr="0098483C">
        <w:trPr>
          <w:trHeight w:val="135"/>
        </w:trPr>
        <w:tc>
          <w:tcPr>
            <w:tcW w:w="650" w:type="dxa"/>
            <w:shd w:val="clear" w:color="000000" w:fill="FFFFFF"/>
            <w:vAlign w:val="center"/>
            <w:hideMark/>
          </w:tcPr>
          <w:p w14:paraId="1186C562" w14:textId="77777777" w:rsidR="00E30021" w:rsidRPr="002C14D3" w:rsidRDefault="00E30021" w:rsidP="005E5533">
            <w:pPr>
              <w:spacing w:after="0" w:line="240" w:lineRule="auto"/>
              <w:jc w:val="center"/>
              <w:rPr>
                <w:rFonts w:eastAsia="Times New Roman"/>
                <w:b/>
                <w:bCs/>
                <w:sz w:val="20"/>
                <w:szCs w:val="20"/>
                <w:lang w:eastAsia="lt-LT"/>
              </w:rPr>
            </w:pPr>
            <w:r w:rsidRPr="002C14D3">
              <w:rPr>
                <w:rFonts w:eastAsia="Times New Roman"/>
                <w:b/>
                <w:bCs/>
                <w:sz w:val="20"/>
                <w:szCs w:val="20"/>
                <w:lang w:eastAsia="lt-LT"/>
              </w:rPr>
              <w:t> </w:t>
            </w:r>
          </w:p>
        </w:tc>
        <w:tc>
          <w:tcPr>
            <w:tcW w:w="4732" w:type="dxa"/>
            <w:shd w:val="clear" w:color="auto" w:fill="auto"/>
            <w:vAlign w:val="center"/>
            <w:hideMark/>
          </w:tcPr>
          <w:p w14:paraId="7A4F02FC" w14:textId="77777777" w:rsidR="00E30021" w:rsidRPr="002C14D3" w:rsidRDefault="00E30021" w:rsidP="005E5533">
            <w:pPr>
              <w:spacing w:after="0" w:line="240" w:lineRule="auto"/>
              <w:rPr>
                <w:rFonts w:eastAsia="Times New Roman"/>
                <w:sz w:val="20"/>
                <w:szCs w:val="20"/>
                <w:lang w:eastAsia="lt-LT"/>
              </w:rPr>
            </w:pPr>
            <w:r w:rsidRPr="002C14D3">
              <w:rPr>
                <w:rFonts w:eastAsia="Times New Roman"/>
                <w:sz w:val="20"/>
                <w:szCs w:val="20"/>
                <w:lang w:eastAsia="lt-LT"/>
              </w:rPr>
              <w:t>IŠ VISO FINANSAVIMO SUMŲ, ĮSIPAREIGOJIMŲ, GRYNOJO TURTO IR MAŽUMOS DALIES:</w:t>
            </w:r>
          </w:p>
        </w:tc>
        <w:tc>
          <w:tcPr>
            <w:tcW w:w="1381" w:type="dxa"/>
            <w:shd w:val="clear" w:color="auto" w:fill="auto"/>
            <w:vAlign w:val="center"/>
            <w:hideMark/>
          </w:tcPr>
          <w:p w14:paraId="44327B34" w14:textId="77777777" w:rsidR="00E30021" w:rsidRPr="00221B76" w:rsidRDefault="00E30021" w:rsidP="005E5533">
            <w:pPr>
              <w:spacing w:after="0" w:line="240" w:lineRule="auto"/>
              <w:jc w:val="center"/>
              <w:rPr>
                <w:rFonts w:eastAsia="Times New Roman"/>
                <w:b/>
                <w:bCs/>
                <w:sz w:val="20"/>
                <w:szCs w:val="20"/>
                <w:u w:val="single"/>
                <w:lang w:eastAsia="lt-LT"/>
              </w:rPr>
            </w:pPr>
            <w:r w:rsidRPr="00221B76">
              <w:rPr>
                <w:rFonts w:eastAsia="Times New Roman"/>
                <w:b/>
                <w:bCs/>
                <w:sz w:val="20"/>
                <w:szCs w:val="20"/>
                <w:u w:val="single"/>
                <w:lang w:eastAsia="lt-LT"/>
              </w:rPr>
              <w:t>492545,68</w:t>
            </w:r>
          </w:p>
        </w:tc>
        <w:tc>
          <w:tcPr>
            <w:tcW w:w="1737" w:type="dxa"/>
            <w:shd w:val="clear" w:color="auto" w:fill="auto"/>
            <w:vAlign w:val="center"/>
            <w:hideMark/>
          </w:tcPr>
          <w:p w14:paraId="5FAD44E4" w14:textId="77777777" w:rsidR="00E30021" w:rsidRPr="00221B76" w:rsidRDefault="00E30021" w:rsidP="005E5533">
            <w:pPr>
              <w:spacing w:after="0" w:line="240" w:lineRule="auto"/>
              <w:jc w:val="center"/>
              <w:rPr>
                <w:rFonts w:eastAsia="Times New Roman"/>
                <w:b/>
                <w:bCs/>
                <w:sz w:val="20"/>
                <w:szCs w:val="20"/>
                <w:u w:val="single"/>
                <w:lang w:eastAsia="lt-LT"/>
              </w:rPr>
            </w:pPr>
            <w:r w:rsidRPr="00221B76">
              <w:rPr>
                <w:rFonts w:eastAsia="Times New Roman"/>
                <w:b/>
                <w:bCs/>
                <w:sz w:val="20"/>
                <w:szCs w:val="20"/>
                <w:u w:val="single"/>
                <w:lang w:eastAsia="lt-LT"/>
              </w:rPr>
              <w:t>492545,68</w:t>
            </w:r>
          </w:p>
        </w:tc>
        <w:tc>
          <w:tcPr>
            <w:tcW w:w="1239" w:type="dxa"/>
            <w:shd w:val="clear" w:color="000000" w:fill="FFFFFF"/>
            <w:vAlign w:val="center"/>
            <w:hideMark/>
          </w:tcPr>
          <w:p w14:paraId="1538D837" w14:textId="77777777" w:rsidR="00E30021" w:rsidRPr="002C14D3" w:rsidRDefault="00E30021" w:rsidP="005E5533">
            <w:pPr>
              <w:spacing w:after="0" w:line="240" w:lineRule="auto"/>
              <w:jc w:val="right"/>
              <w:rPr>
                <w:rFonts w:eastAsia="Times New Roman"/>
                <w:sz w:val="20"/>
                <w:szCs w:val="20"/>
                <w:lang w:eastAsia="lt-LT"/>
              </w:rPr>
            </w:pPr>
            <w:r w:rsidRPr="002C14D3">
              <w:rPr>
                <w:rFonts w:eastAsia="Times New Roman"/>
                <w:sz w:val="20"/>
                <w:szCs w:val="20"/>
                <w:lang w:eastAsia="lt-LT"/>
              </w:rPr>
              <w:t>0,00</w:t>
            </w:r>
          </w:p>
        </w:tc>
      </w:tr>
    </w:tbl>
    <w:p w14:paraId="5814EE1B" w14:textId="77777777" w:rsidR="00E30021" w:rsidRPr="00732C98" w:rsidRDefault="00E30021" w:rsidP="00E30021">
      <w:pPr>
        <w:spacing w:line="259" w:lineRule="auto"/>
        <w:jc w:val="center"/>
        <w:rPr>
          <w:u w:val="single"/>
        </w:rPr>
      </w:pPr>
      <w:r>
        <w:rPr>
          <w:u w:val="single"/>
        </w:rPr>
        <w:tab/>
      </w:r>
      <w:r>
        <w:rPr>
          <w:u w:val="single"/>
        </w:rPr>
        <w:tab/>
      </w:r>
    </w:p>
    <w:p w14:paraId="35FF544E" w14:textId="77777777" w:rsidR="00E30021" w:rsidRDefault="00E30021" w:rsidP="00E30021">
      <w:pPr>
        <w:spacing w:line="259" w:lineRule="auto"/>
      </w:pPr>
      <w:r>
        <w:br w:type="page"/>
      </w:r>
    </w:p>
    <w:p w14:paraId="31F4ACFB" w14:textId="70BD2C2E" w:rsidR="00F93AE3" w:rsidRPr="008A528E" w:rsidRDefault="00623B5D" w:rsidP="00F93AE3">
      <w:pPr>
        <w:pStyle w:val="Antrat2"/>
        <w:spacing w:before="0"/>
        <w:ind w:left="1440"/>
        <w:jc w:val="right"/>
        <w:rPr>
          <w:rFonts w:ascii="Times New Roman" w:eastAsia="CIDFont+F1" w:hAnsi="Times New Roman"/>
          <w:b w:val="0"/>
          <w:sz w:val="24"/>
          <w:szCs w:val="24"/>
        </w:rPr>
      </w:pPr>
      <w:r>
        <w:rPr>
          <w:rFonts w:ascii="Times New Roman" w:eastAsia="CIDFont+F1" w:hAnsi="Times New Roman"/>
          <w:sz w:val="24"/>
          <w:szCs w:val="24"/>
          <w:lang w:val="lt-LT"/>
        </w:rPr>
        <w:lastRenderedPageBreak/>
        <w:t>5</w:t>
      </w:r>
      <w:r w:rsidR="00F93AE3" w:rsidRPr="008A528E">
        <w:rPr>
          <w:rFonts w:ascii="Times New Roman" w:eastAsia="CIDFont+F1" w:hAnsi="Times New Roman"/>
          <w:sz w:val="24"/>
          <w:szCs w:val="24"/>
        </w:rPr>
        <w:t xml:space="preserve"> priedas</w:t>
      </w:r>
    </w:p>
    <w:p w14:paraId="129CDBCC" w14:textId="77777777" w:rsidR="00F93AE3" w:rsidRPr="008A528E" w:rsidRDefault="00F93AE3" w:rsidP="00F93AE3">
      <w:pPr>
        <w:tabs>
          <w:tab w:val="left" w:pos="720"/>
        </w:tabs>
        <w:spacing w:after="0" w:line="276" w:lineRule="auto"/>
        <w:jc w:val="center"/>
        <w:rPr>
          <w:b/>
        </w:rPr>
      </w:pPr>
      <w:r w:rsidRPr="008A528E">
        <w:rPr>
          <w:b/>
        </w:rPr>
        <w:t xml:space="preserve">Teisės aktai </w:t>
      </w:r>
    </w:p>
    <w:p w14:paraId="26A8E6F2" w14:textId="77777777" w:rsidR="00F93AE3" w:rsidRPr="008A528E" w:rsidRDefault="00F93AE3" w:rsidP="00F93AE3">
      <w:pPr>
        <w:tabs>
          <w:tab w:val="left" w:pos="720"/>
        </w:tabs>
        <w:spacing w:after="0" w:line="276" w:lineRule="auto"/>
        <w:jc w:val="both"/>
        <w:rPr>
          <w:b/>
          <w:color w:val="FF0000"/>
          <w:sz w:val="16"/>
          <w:szCs w:val="16"/>
        </w:rPr>
      </w:pPr>
    </w:p>
    <w:p w14:paraId="38B0907B" w14:textId="77777777" w:rsidR="00F93AE3" w:rsidRPr="008A528E" w:rsidRDefault="00F93AE3" w:rsidP="00F93AE3">
      <w:pPr>
        <w:tabs>
          <w:tab w:val="left" w:pos="709"/>
        </w:tabs>
        <w:spacing w:after="0" w:line="276" w:lineRule="auto"/>
        <w:jc w:val="both"/>
      </w:pPr>
      <w:r w:rsidRPr="008A528E">
        <w:rPr>
          <w:color w:val="FF0000"/>
        </w:rPr>
        <w:tab/>
      </w:r>
      <w:r w:rsidRPr="008A528E">
        <w:t>Teisės aktai, kuriais vadovavomės atlikdami audito procedūras, lėšų ir turto valdymo, naudojimo ir disponavimo jais teisėtumo vertinimus:</w:t>
      </w:r>
    </w:p>
    <w:p w14:paraId="68A38BDC" w14:textId="77777777" w:rsidR="00F93AE3" w:rsidRPr="008A528E" w:rsidRDefault="00F93AE3" w:rsidP="00F93AE3">
      <w:pPr>
        <w:numPr>
          <w:ilvl w:val="0"/>
          <w:numId w:val="3"/>
        </w:numPr>
        <w:suppressAutoHyphens/>
        <w:spacing w:after="0" w:line="276" w:lineRule="auto"/>
        <w:jc w:val="both"/>
      </w:pPr>
      <w:r w:rsidRPr="008A528E">
        <w:t>Lietuvos Respublikos vietos savivaldos įstatymas, 1999-07-07 Nr. I-533 (su vėlesniais pakeitimais).</w:t>
      </w:r>
    </w:p>
    <w:p w14:paraId="65395435" w14:textId="77777777" w:rsidR="00F93AE3" w:rsidRPr="008A528E" w:rsidRDefault="00F93AE3" w:rsidP="00F93AE3">
      <w:pPr>
        <w:numPr>
          <w:ilvl w:val="0"/>
          <w:numId w:val="3"/>
        </w:numPr>
        <w:suppressAutoHyphens/>
        <w:spacing w:after="0" w:line="276" w:lineRule="auto"/>
        <w:jc w:val="both"/>
      </w:pPr>
      <w:r w:rsidRPr="008A528E">
        <w:t>Lietuvos Respublikos biudžeto sandaros įstatymas, 1990-07-30 Nr. I-430 (su vėlesniais pakeitimais).</w:t>
      </w:r>
    </w:p>
    <w:p w14:paraId="63605490" w14:textId="77777777" w:rsidR="00F93AE3" w:rsidRPr="008A528E" w:rsidRDefault="00F93AE3" w:rsidP="00F93AE3">
      <w:pPr>
        <w:numPr>
          <w:ilvl w:val="0"/>
          <w:numId w:val="3"/>
        </w:numPr>
        <w:suppressAutoHyphens/>
        <w:spacing w:after="0" w:line="276" w:lineRule="auto"/>
        <w:jc w:val="both"/>
      </w:pPr>
      <w:r w:rsidRPr="008A528E">
        <w:t>Lietuvos Respublikos viešojo sektoriaus atskaitomybės įstatymas, 2007-06-26 Nr. X-1212 (su vėlesniais pakeitimais).</w:t>
      </w:r>
    </w:p>
    <w:p w14:paraId="0198F3F4" w14:textId="77777777" w:rsidR="00F93AE3" w:rsidRPr="008A528E" w:rsidRDefault="00F93AE3" w:rsidP="00F93AE3">
      <w:pPr>
        <w:numPr>
          <w:ilvl w:val="0"/>
          <w:numId w:val="3"/>
        </w:numPr>
        <w:suppressAutoHyphens/>
        <w:spacing w:after="0" w:line="276" w:lineRule="auto"/>
        <w:jc w:val="both"/>
      </w:pPr>
      <w:r w:rsidRPr="008A528E">
        <w:t>Lietuvos Respublikos buhalterinės apskaitos įstatymas, 2001-11-06 Nr. IX-574 (su vėlesniais pakeitimais).</w:t>
      </w:r>
    </w:p>
    <w:p w14:paraId="63D390BC" w14:textId="77777777" w:rsidR="00F93AE3" w:rsidRPr="008A528E" w:rsidRDefault="00F93AE3" w:rsidP="00F93AE3">
      <w:pPr>
        <w:numPr>
          <w:ilvl w:val="0"/>
          <w:numId w:val="3"/>
        </w:numPr>
        <w:suppressAutoHyphens/>
        <w:spacing w:after="0" w:line="276" w:lineRule="auto"/>
        <w:jc w:val="both"/>
      </w:pPr>
      <w:r w:rsidRPr="008A528E">
        <w:t>Lietuvos Respublikos viešojo administravimo įstatymas, 1999-06-17 Nr. VIII-1234 (su vėlesniais pakeitimais).</w:t>
      </w:r>
    </w:p>
    <w:p w14:paraId="466465DF" w14:textId="77777777" w:rsidR="00F93AE3" w:rsidRPr="008A528E" w:rsidRDefault="00F93AE3" w:rsidP="00F93AE3">
      <w:pPr>
        <w:numPr>
          <w:ilvl w:val="0"/>
          <w:numId w:val="3"/>
        </w:numPr>
        <w:suppressAutoHyphens/>
        <w:spacing w:after="0" w:line="276" w:lineRule="auto"/>
        <w:jc w:val="both"/>
      </w:pPr>
      <w:r w:rsidRPr="008A528E">
        <w:t>Lietuvos Respublikos biudžetinių įstaigų įstatymas, 1995-12-05 Nr. XII-2603 (su vėlesniais pakeitimais).</w:t>
      </w:r>
    </w:p>
    <w:p w14:paraId="14A4FEB2" w14:textId="77777777" w:rsidR="00F93AE3" w:rsidRPr="008A528E" w:rsidRDefault="00F93AE3" w:rsidP="00F93AE3">
      <w:pPr>
        <w:numPr>
          <w:ilvl w:val="0"/>
          <w:numId w:val="3"/>
        </w:numPr>
        <w:suppressAutoHyphens/>
        <w:spacing w:after="0" w:line="276" w:lineRule="auto"/>
        <w:jc w:val="both"/>
      </w:pPr>
      <w:r w:rsidRPr="008A528E">
        <w:t>Lietuvos Respublikos darbo kodekso patvirtinimo, įsigaliojimo ir įgyvendinimo įstatymas, 2016-09-19 Nr. XII-2603 (su vėlesniais pakeitimais).</w:t>
      </w:r>
    </w:p>
    <w:p w14:paraId="18CBAE9C" w14:textId="77777777" w:rsidR="00F93AE3" w:rsidRPr="008A528E" w:rsidRDefault="00F93AE3" w:rsidP="00F93AE3">
      <w:pPr>
        <w:numPr>
          <w:ilvl w:val="0"/>
          <w:numId w:val="3"/>
        </w:numPr>
        <w:suppressAutoHyphens/>
        <w:spacing w:after="0" w:line="276" w:lineRule="auto"/>
        <w:jc w:val="both"/>
      </w:pPr>
      <w:r w:rsidRPr="008A528E">
        <w:t>Lietuvos Respublikos valstybės ir savivaldybių turto valdymo, naudojimo ir disponavimo juo įstatymas, 2014-03-25 Nr. XII-802 (su vėlesniais pakeitimais).</w:t>
      </w:r>
    </w:p>
    <w:p w14:paraId="58F65623" w14:textId="77777777" w:rsidR="00F93AE3" w:rsidRPr="008A528E" w:rsidRDefault="00F93AE3" w:rsidP="00F93AE3">
      <w:pPr>
        <w:numPr>
          <w:ilvl w:val="0"/>
          <w:numId w:val="3"/>
        </w:numPr>
        <w:suppressAutoHyphens/>
        <w:spacing w:after="0" w:line="276" w:lineRule="auto"/>
        <w:jc w:val="both"/>
      </w:pPr>
      <w:r w:rsidRPr="008A528E">
        <w:t>Lietuvos Respublikos valstybės ir savivaldybių įstaigų darbuotojų darbo apmokėjimo įstatymas, 2017-01-17 Nr. XIII-198 (su vėlesniais pakeitimais).</w:t>
      </w:r>
    </w:p>
    <w:p w14:paraId="7D5350C8" w14:textId="77777777" w:rsidR="00F93AE3" w:rsidRDefault="00F93AE3" w:rsidP="00F93AE3">
      <w:pPr>
        <w:numPr>
          <w:ilvl w:val="0"/>
          <w:numId w:val="3"/>
        </w:numPr>
        <w:shd w:val="clear" w:color="auto" w:fill="FFFFFF" w:themeFill="background1"/>
        <w:suppressAutoHyphens/>
        <w:spacing w:after="0" w:line="276" w:lineRule="auto"/>
        <w:jc w:val="both"/>
      </w:pPr>
      <w:r w:rsidRPr="008A528E">
        <w:t>Lietuvos Respublikos Vyriausybės 2001-05-14 nutarimas Nr. 543 „Dėl Lietuvos Respublikos valstybės biudžeto ir savivaldybių biudžetų sudarymo ir vykdymo taisyklių patvirtinimo“ (su vėlesniais pakeitimais).</w:t>
      </w:r>
    </w:p>
    <w:p w14:paraId="004F0138" w14:textId="77777777" w:rsidR="00F93AE3" w:rsidRPr="00DC4065" w:rsidRDefault="00F93AE3" w:rsidP="00F93AE3">
      <w:pPr>
        <w:numPr>
          <w:ilvl w:val="0"/>
          <w:numId w:val="3"/>
        </w:numPr>
        <w:shd w:val="clear" w:color="auto" w:fill="FFFFFF" w:themeFill="background1"/>
        <w:suppressAutoHyphens/>
        <w:spacing w:after="0" w:line="276" w:lineRule="auto"/>
        <w:jc w:val="both"/>
      </w:pPr>
      <w:r w:rsidRPr="00DC4065">
        <w:t xml:space="preserve">Lietuvos Respublikos Vyriausybės 2022-06-30 nutarimas Nr. 630 „Dėl inventorizacijos taisyklių patvirtinimo“.   </w:t>
      </w:r>
    </w:p>
    <w:p w14:paraId="71EE7EDB" w14:textId="77777777" w:rsidR="00F93AE3" w:rsidRPr="008A528E" w:rsidRDefault="00F93AE3" w:rsidP="00F93AE3">
      <w:pPr>
        <w:numPr>
          <w:ilvl w:val="0"/>
          <w:numId w:val="3"/>
        </w:numPr>
        <w:shd w:val="clear" w:color="auto" w:fill="FFFFFF" w:themeFill="background1"/>
        <w:suppressAutoHyphens/>
        <w:spacing w:after="0" w:line="276" w:lineRule="auto"/>
        <w:jc w:val="both"/>
      </w:pPr>
      <w:r w:rsidRPr="008A528E">
        <w:t>Lietuvos Respublikos finansų ministro 2003 m. liepos 3 d. įsakymas Nr. 1K-184 „Dėl Lietuvos Respublikos valstybės ir savivaldybių biudžetų pajamų ir išlaidų klasifikacijos patvirtinimo“ (su vėlesniais pakeitimais).</w:t>
      </w:r>
    </w:p>
    <w:p w14:paraId="65859CA1" w14:textId="77777777" w:rsidR="00F93AE3" w:rsidRPr="008A528E" w:rsidRDefault="00F93AE3" w:rsidP="00F93AE3">
      <w:pPr>
        <w:pStyle w:val="Puslapioinaostekstas"/>
        <w:numPr>
          <w:ilvl w:val="0"/>
          <w:numId w:val="3"/>
        </w:numPr>
        <w:spacing w:line="276" w:lineRule="auto"/>
        <w:jc w:val="both"/>
        <w:rPr>
          <w:sz w:val="24"/>
          <w:szCs w:val="24"/>
        </w:rPr>
      </w:pPr>
      <w:r w:rsidRPr="008A528E">
        <w:rPr>
          <w:sz w:val="24"/>
          <w:szCs w:val="24"/>
        </w:rPr>
        <w:t>Lietuvos Respublikos finansų ministro 2005-05-25 įsakymas Nr. 1K-170 „Dėl viešojo sektoriaus subjektų buhalterinės apskaitos organizavimo taisyklių patvirtinimo (su vėlesniais pakeitimais);</w:t>
      </w:r>
    </w:p>
    <w:p w14:paraId="51D6CB7E" w14:textId="77777777" w:rsidR="00F93AE3" w:rsidRPr="008A528E" w:rsidRDefault="00F93AE3" w:rsidP="00F93AE3">
      <w:pPr>
        <w:numPr>
          <w:ilvl w:val="0"/>
          <w:numId w:val="3"/>
        </w:numPr>
        <w:shd w:val="clear" w:color="auto" w:fill="FFFFFF" w:themeFill="background1"/>
        <w:suppressAutoHyphens/>
        <w:spacing w:after="0" w:line="276" w:lineRule="auto"/>
        <w:jc w:val="both"/>
      </w:pPr>
      <w:r w:rsidRPr="008A528E">
        <w:t>Lietuvos Respublikos finansų ministro 2015 m. gruodžio 23 d. įsakymas Nr. 1K-389 „Dėl viešojo sektoriaus subjektų buhalterinės apskaitos organizavimo taisyklių patvirtinimo“ (su vėlesniais pakeitimais).</w:t>
      </w:r>
    </w:p>
    <w:p w14:paraId="3849760B" w14:textId="77777777" w:rsidR="00F93AE3" w:rsidRPr="008A528E" w:rsidRDefault="00F93AE3" w:rsidP="00F93AE3">
      <w:pPr>
        <w:numPr>
          <w:ilvl w:val="0"/>
          <w:numId w:val="3"/>
        </w:numPr>
        <w:shd w:val="clear" w:color="auto" w:fill="FFFFFF" w:themeFill="background1"/>
        <w:suppressAutoHyphens/>
        <w:spacing w:after="0" w:line="276" w:lineRule="auto"/>
        <w:jc w:val="both"/>
      </w:pPr>
      <w:r w:rsidRPr="008A528E">
        <w:t>Lietuvos Respublikos Finansų ministro 2008 m. gruodžio 31 d. įsakymas Nr. 1K-465 „Dėl valstybės ir savivaldybių biudžetinių įstaigų ir kitų subjektų žemesniojo lygio biudžeto vykdymo ataskaitų sudarymo taisyklių ir formų patvirtinimo“ (su vėlesniais pakeitimais).</w:t>
      </w:r>
    </w:p>
    <w:p w14:paraId="75425298" w14:textId="77777777" w:rsidR="00F93AE3" w:rsidRDefault="00F93AE3" w:rsidP="00F93AE3">
      <w:pPr>
        <w:pStyle w:val="Puslapioinaostekstas"/>
        <w:numPr>
          <w:ilvl w:val="0"/>
          <w:numId w:val="3"/>
        </w:numPr>
        <w:spacing w:line="276" w:lineRule="auto"/>
        <w:jc w:val="both"/>
        <w:rPr>
          <w:sz w:val="24"/>
          <w:szCs w:val="24"/>
        </w:rPr>
      </w:pPr>
      <w:r w:rsidRPr="008A528E">
        <w:rPr>
          <w:sz w:val="24"/>
          <w:szCs w:val="24"/>
        </w:rPr>
        <w:t>Lietuvos vyriausiojo archyvaro 2011-07-04 įsakymas Nr. V-117 „Dėl dokumentų rengimo taisyklių patvirtinimo“ (su vėlesniais pakeitimais).</w:t>
      </w:r>
    </w:p>
    <w:p w14:paraId="0C677FD1" w14:textId="77777777" w:rsidR="00F93AE3" w:rsidRDefault="00F93AE3" w:rsidP="00F93AE3">
      <w:pPr>
        <w:numPr>
          <w:ilvl w:val="0"/>
          <w:numId w:val="3"/>
        </w:numPr>
        <w:shd w:val="clear" w:color="auto" w:fill="FFFFFF" w:themeFill="background1"/>
        <w:suppressAutoHyphens/>
        <w:spacing w:after="0" w:line="276" w:lineRule="auto"/>
        <w:jc w:val="both"/>
      </w:pPr>
      <w:r w:rsidRPr="008A528E">
        <w:t>Viešojo sektoriaus apskaitos ir finansinės atskaitomybės standartai.</w:t>
      </w:r>
    </w:p>
    <w:p w14:paraId="799F2C4B" w14:textId="77777777" w:rsidR="00F93AE3" w:rsidRPr="008A528E" w:rsidRDefault="00F93AE3" w:rsidP="00F93AE3">
      <w:pPr>
        <w:spacing w:after="0" w:line="276" w:lineRule="auto"/>
        <w:jc w:val="center"/>
      </w:pPr>
      <w:r w:rsidRPr="008A528E">
        <w:t>__________________</w:t>
      </w:r>
    </w:p>
    <w:p w14:paraId="0FEE55EA" w14:textId="77777777" w:rsidR="00B53950" w:rsidRDefault="00B53950"/>
    <w:sectPr w:rsidR="00B53950" w:rsidSect="00E45FAC">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D43C1" w14:textId="77777777" w:rsidR="00F93AE3" w:rsidRDefault="00F93AE3" w:rsidP="00F93AE3">
      <w:pPr>
        <w:spacing w:after="0" w:line="240" w:lineRule="auto"/>
      </w:pPr>
      <w:r>
        <w:separator/>
      </w:r>
    </w:p>
  </w:endnote>
  <w:endnote w:type="continuationSeparator" w:id="0">
    <w:p w14:paraId="7FD0940C" w14:textId="77777777" w:rsidR="00F93AE3" w:rsidRDefault="00F93AE3" w:rsidP="00F9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IDFont+F1">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56E5" w14:textId="77777777" w:rsidR="003C0108" w:rsidRDefault="0039794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42331625"/>
      <w:docPartObj>
        <w:docPartGallery w:val="Page Numbers (Bottom of Page)"/>
        <w:docPartUnique/>
      </w:docPartObj>
    </w:sdtPr>
    <w:sdtEndPr/>
    <w:sdtContent>
      <w:p w14:paraId="44752FC9" w14:textId="77777777" w:rsidR="003C0108" w:rsidRPr="003C0108" w:rsidRDefault="0057416E">
        <w:pPr>
          <w:pStyle w:val="Porat"/>
          <w:jc w:val="right"/>
          <w:rPr>
            <w:rFonts w:ascii="Times New Roman" w:hAnsi="Times New Roman"/>
          </w:rPr>
        </w:pPr>
        <w:r w:rsidRPr="003C0108">
          <w:rPr>
            <w:rFonts w:ascii="Times New Roman" w:hAnsi="Times New Roman"/>
          </w:rPr>
          <w:fldChar w:fldCharType="begin"/>
        </w:r>
        <w:r w:rsidRPr="003C0108">
          <w:rPr>
            <w:rFonts w:ascii="Times New Roman" w:hAnsi="Times New Roman"/>
          </w:rPr>
          <w:instrText>PAGE   \* MERGEFORMAT</w:instrText>
        </w:r>
        <w:r w:rsidRPr="003C0108">
          <w:rPr>
            <w:rFonts w:ascii="Times New Roman" w:hAnsi="Times New Roman"/>
          </w:rPr>
          <w:fldChar w:fldCharType="separate"/>
        </w:r>
        <w:r w:rsidRPr="003C0108">
          <w:rPr>
            <w:rFonts w:ascii="Times New Roman" w:hAnsi="Times New Roman"/>
          </w:rPr>
          <w:t>2</w:t>
        </w:r>
        <w:r w:rsidRPr="003C0108">
          <w:rPr>
            <w:rFonts w:ascii="Times New Roman" w:hAnsi="Times New Roman"/>
          </w:rPr>
          <w:fldChar w:fldCharType="end"/>
        </w:r>
      </w:p>
    </w:sdtContent>
  </w:sdt>
  <w:p w14:paraId="5EB71167" w14:textId="77777777" w:rsidR="003C0108" w:rsidRDefault="0039794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C29E" w14:textId="77777777" w:rsidR="003C0108" w:rsidRDefault="003979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B015C" w14:textId="77777777" w:rsidR="00F93AE3" w:rsidRDefault="00F93AE3" w:rsidP="00F93AE3">
      <w:pPr>
        <w:spacing w:after="0" w:line="240" w:lineRule="auto"/>
      </w:pPr>
      <w:r>
        <w:separator/>
      </w:r>
    </w:p>
  </w:footnote>
  <w:footnote w:type="continuationSeparator" w:id="0">
    <w:p w14:paraId="0AE34484" w14:textId="77777777" w:rsidR="00F93AE3" w:rsidRDefault="00F93AE3" w:rsidP="00F93AE3">
      <w:pPr>
        <w:spacing w:after="0" w:line="240" w:lineRule="auto"/>
      </w:pPr>
      <w:r>
        <w:continuationSeparator/>
      </w:r>
    </w:p>
  </w:footnote>
  <w:footnote w:id="1">
    <w:p w14:paraId="7C2D6112" w14:textId="32A1C5CE" w:rsidR="00F93AE3" w:rsidRPr="00C553BC" w:rsidRDefault="00F93AE3" w:rsidP="0037358F">
      <w:pPr>
        <w:pStyle w:val="Puslapioinaostekstas"/>
        <w:jc w:val="both"/>
        <w:rPr>
          <w:sz w:val="18"/>
          <w:szCs w:val="18"/>
          <w:lang w:val="sv-SE"/>
        </w:rPr>
      </w:pPr>
      <w:r w:rsidRPr="0037358F">
        <w:rPr>
          <w:rStyle w:val="Puslapioinaosnuoroda"/>
          <w:sz w:val="18"/>
          <w:szCs w:val="18"/>
        </w:rPr>
        <w:footnoteRef/>
      </w:r>
      <w:r w:rsidRPr="0037358F">
        <w:rPr>
          <w:sz w:val="18"/>
          <w:szCs w:val="18"/>
          <w:lang w:val="sv-SE"/>
        </w:rPr>
        <w:t xml:space="preserve"> </w:t>
      </w:r>
      <w:r w:rsidRPr="0037358F">
        <w:rPr>
          <w:sz w:val="18"/>
          <w:szCs w:val="18"/>
        </w:rPr>
        <w:t>Ukmergės rajono savivaldybės tarybos 20</w:t>
      </w:r>
      <w:r w:rsidR="004417A3" w:rsidRPr="0037358F">
        <w:rPr>
          <w:sz w:val="18"/>
          <w:szCs w:val="18"/>
        </w:rPr>
        <w:t>18</w:t>
      </w:r>
      <w:r w:rsidRPr="0037358F">
        <w:rPr>
          <w:sz w:val="18"/>
          <w:szCs w:val="18"/>
        </w:rPr>
        <w:t xml:space="preserve"> m. </w:t>
      </w:r>
      <w:r w:rsidR="004417A3" w:rsidRPr="0037358F">
        <w:rPr>
          <w:sz w:val="18"/>
          <w:szCs w:val="18"/>
        </w:rPr>
        <w:t>gegužės 29</w:t>
      </w:r>
      <w:r w:rsidRPr="0037358F">
        <w:rPr>
          <w:sz w:val="18"/>
          <w:szCs w:val="18"/>
        </w:rPr>
        <w:t xml:space="preserve"> d. sprendimas Nr. 7-</w:t>
      </w:r>
      <w:r w:rsidR="004417A3" w:rsidRPr="0037358F">
        <w:rPr>
          <w:sz w:val="18"/>
          <w:szCs w:val="18"/>
        </w:rPr>
        <w:t>142</w:t>
      </w:r>
      <w:r w:rsidRPr="0037358F">
        <w:rPr>
          <w:sz w:val="18"/>
          <w:szCs w:val="18"/>
        </w:rPr>
        <w:t xml:space="preserve"> „Dėl Ukmergės rajono savivaldybės </w:t>
      </w:r>
      <w:r w:rsidR="004417A3" w:rsidRPr="0037358F">
        <w:rPr>
          <w:sz w:val="18"/>
          <w:szCs w:val="18"/>
        </w:rPr>
        <w:t>švietimo įstaigų</w:t>
      </w:r>
      <w:r w:rsidRPr="0037358F">
        <w:rPr>
          <w:sz w:val="18"/>
          <w:szCs w:val="18"/>
        </w:rPr>
        <w:t xml:space="preserve"> nuostatų patvirtinimo“.</w:t>
      </w:r>
    </w:p>
  </w:footnote>
  <w:footnote w:id="2">
    <w:p w14:paraId="73F1ECAB" w14:textId="77777777" w:rsidR="00F93AE3" w:rsidRPr="007F5DD3" w:rsidRDefault="00F93AE3" w:rsidP="00F93AE3">
      <w:pPr>
        <w:pStyle w:val="Puslapioinaostekstas"/>
        <w:jc w:val="both"/>
        <w:rPr>
          <w:sz w:val="18"/>
          <w:szCs w:val="18"/>
        </w:rPr>
      </w:pPr>
      <w:r w:rsidRPr="007F5DD3">
        <w:rPr>
          <w:rStyle w:val="Puslapinsinaosramenys"/>
          <w:sz w:val="18"/>
          <w:szCs w:val="18"/>
        </w:rPr>
        <w:footnoteRef/>
      </w:r>
      <w:r w:rsidRPr="007F5DD3">
        <w:rPr>
          <w:sz w:val="18"/>
          <w:szCs w:val="18"/>
        </w:rPr>
        <w:t xml:space="preserve"> 2022 m. veiklos planas patvirtintas Savivaldybės kontrolieriaus 2021-11-10 įsakymu Nr. V-02.</w:t>
      </w:r>
    </w:p>
  </w:footnote>
  <w:footnote w:id="3">
    <w:p w14:paraId="23114326" w14:textId="77777777" w:rsidR="00F93AE3" w:rsidRPr="007F5DD3" w:rsidRDefault="00F93AE3" w:rsidP="00F93AE3">
      <w:pPr>
        <w:pStyle w:val="Puslapioinaostekstas"/>
        <w:jc w:val="both"/>
        <w:rPr>
          <w:sz w:val="18"/>
          <w:szCs w:val="18"/>
        </w:rPr>
      </w:pPr>
      <w:r w:rsidRPr="007F5DD3">
        <w:rPr>
          <w:rStyle w:val="Puslapioinaosnuoroda"/>
          <w:sz w:val="18"/>
          <w:szCs w:val="18"/>
        </w:rPr>
        <w:footnoteRef/>
      </w:r>
      <w:r w:rsidRPr="007F5DD3">
        <w:rPr>
          <w:sz w:val="18"/>
          <w:szCs w:val="18"/>
        </w:rPr>
        <w:t xml:space="preserve"> Lietuvos Respublikos viešojo sektoriaus atskaitomybės įstatymas, 2007-06-26 Nr. X-1212 (su vėlesniais pakeitimais). </w:t>
      </w:r>
    </w:p>
  </w:footnote>
  <w:footnote w:id="4">
    <w:p w14:paraId="6849D95A" w14:textId="77777777" w:rsidR="00F93AE3" w:rsidRPr="007F5DD3" w:rsidRDefault="00F93AE3" w:rsidP="00F93AE3">
      <w:pPr>
        <w:pStyle w:val="Puslapioinaostekstas"/>
        <w:jc w:val="both"/>
        <w:rPr>
          <w:sz w:val="18"/>
          <w:szCs w:val="18"/>
        </w:rPr>
      </w:pPr>
      <w:r w:rsidRPr="007F5DD3">
        <w:rPr>
          <w:rStyle w:val="Puslapioinaosnuoroda"/>
          <w:sz w:val="18"/>
          <w:szCs w:val="18"/>
        </w:rPr>
        <w:footnoteRef/>
      </w:r>
      <w:r w:rsidRPr="007F5DD3">
        <w:rPr>
          <w:sz w:val="18"/>
          <w:szCs w:val="18"/>
        </w:rPr>
        <w:t xml:space="preserve"> Lietuvos Respublikos biudžeto sandaros įstatymas, 2000-07-11 Nr. VIII-1821 (su vėlesniais pakeitimais).</w:t>
      </w:r>
    </w:p>
  </w:footnote>
  <w:footnote w:id="5">
    <w:p w14:paraId="742435A6" w14:textId="623BE874" w:rsidR="00F93AE3" w:rsidRPr="007F5DD3" w:rsidRDefault="00F93AE3" w:rsidP="00F93AE3">
      <w:pPr>
        <w:pStyle w:val="Puslapioinaostekstas"/>
        <w:jc w:val="both"/>
        <w:rPr>
          <w:sz w:val="18"/>
          <w:szCs w:val="18"/>
        </w:rPr>
      </w:pPr>
      <w:r w:rsidRPr="007F5DD3">
        <w:rPr>
          <w:rStyle w:val="Puslapioinaosnuoroda"/>
          <w:sz w:val="18"/>
          <w:szCs w:val="18"/>
        </w:rPr>
        <w:footnoteRef/>
      </w:r>
      <w:r w:rsidRPr="007F5DD3">
        <w:rPr>
          <w:sz w:val="18"/>
          <w:szCs w:val="18"/>
          <w:lang w:val="fr-FR"/>
        </w:rPr>
        <w:t xml:space="preserve"> </w:t>
      </w:r>
      <w:r w:rsidRPr="007F5DD3">
        <w:rPr>
          <w:sz w:val="18"/>
          <w:szCs w:val="18"/>
          <w:lang w:val="fr-FR"/>
        </w:rPr>
        <w:t xml:space="preserve">Lietuvos Respublikos </w:t>
      </w:r>
      <w:r w:rsidR="00C553BC">
        <w:rPr>
          <w:sz w:val="18"/>
          <w:szCs w:val="18"/>
          <w:lang w:val="fr-FR"/>
        </w:rPr>
        <w:t>v</w:t>
      </w:r>
      <w:proofErr w:type="spellStart"/>
      <w:r w:rsidRPr="007F5DD3">
        <w:rPr>
          <w:sz w:val="18"/>
          <w:szCs w:val="18"/>
        </w:rPr>
        <w:t>ietos</w:t>
      </w:r>
      <w:proofErr w:type="spellEnd"/>
      <w:r w:rsidRPr="007F5DD3">
        <w:rPr>
          <w:sz w:val="18"/>
          <w:szCs w:val="18"/>
        </w:rPr>
        <w:t xml:space="preserve"> savivaldos įstatymas, 1994-07-07 Nr. I-533 (su vėlesniais pakeitimais).</w:t>
      </w:r>
    </w:p>
  </w:footnote>
  <w:footnote w:id="6">
    <w:p w14:paraId="2C2B06FC" w14:textId="77777777" w:rsidR="00F93AE3" w:rsidRPr="00265F12" w:rsidRDefault="00F93AE3" w:rsidP="00F93AE3">
      <w:pPr>
        <w:pStyle w:val="Puslapioinaostekstas"/>
        <w:jc w:val="both"/>
        <w:rPr>
          <w:sz w:val="18"/>
          <w:szCs w:val="18"/>
        </w:rPr>
      </w:pPr>
      <w:r>
        <w:rPr>
          <w:rStyle w:val="Puslapioinaosnuoroda"/>
          <w:sz w:val="18"/>
          <w:szCs w:val="18"/>
        </w:rPr>
        <w:footnoteRef/>
      </w:r>
      <w:r w:rsidRPr="00265F12">
        <w:rPr>
          <w:sz w:val="18"/>
          <w:szCs w:val="18"/>
        </w:rPr>
        <w:t xml:space="preserve"> Lietuvos Respublikos viešojo sektoriaus atskaitomybės 2007-06-26 įstatymas Nr. X-1212</w:t>
      </w:r>
      <w:r>
        <w:rPr>
          <w:sz w:val="18"/>
          <w:szCs w:val="18"/>
        </w:rPr>
        <w:t xml:space="preserve"> (su vėlesniais pakeitimais).</w:t>
      </w:r>
      <w:r w:rsidRPr="00265F12">
        <w:rPr>
          <w:sz w:val="18"/>
          <w:szCs w:val="18"/>
        </w:rPr>
        <w:t xml:space="preserve">  </w:t>
      </w:r>
    </w:p>
  </w:footnote>
  <w:footnote w:id="7">
    <w:p w14:paraId="09B7B7C2" w14:textId="77777777" w:rsidR="00F93AE3" w:rsidRPr="00265F12" w:rsidRDefault="00F93AE3" w:rsidP="00F93AE3">
      <w:pPr>
        <w:spacing w:after="0" w:line="240" w:lineRule="auto"/>
        <w:jc w:val="both"/>
        <w:rPr>
          <w:sz w:val="18"/>
          <w:szCs w:val="18"/>
        </w:rPr>
      </w:pPr>
      <w:r>
        <w:rPr>
          <w:rStyle w:val="Puslapioinaosnuoroda"/>
          <w:sz w:val="18"/>
          <w:szCs w:val="18"/>
        </w:rPr>
        <w:footnoteRef/>
      </w:r>
      <w:r>
        <w:rPr>
          <w:sz w:val="18"/>
          <w:szCs w:val="18"/>
        </w:rPr>
        <w:t xml:space="preserve"> </w:t>
      </w:r>
      <w:r w:rsidRPr="00265F12">
        <w:rPr>
          <w:sz w:val="18"/>
          <w:szCs w:val="18"/>
        </w:rPr>
        <w:t>Lietuvos Respublikos finansų ministro 2007-12-19 įsakym</w:t>
      </w:r>
      <w:r>
        <w:rPr>
          <w:sz w:val="18"/>
          <w:szCs w:val="18"/>
        </w:rPr>
        <w:t>as</w:t>
      </w:r>
      <w:r w:rsidRPr="00265F12">
        <w:rPr>
          <w:sz w:val="18"/>
          <w:szCs w:val="18"/>
        </w:rPr>
        <w:t xml:space="preserve"> Nr. 1K-378 </w:t>
      </w:r>
      <w:r>
        <w:rPr>
          <w:sz w:val="18"/>
          <w:szCs w:val="18"/>
        </w:rPr>
        <w:t xml:space="preserve">„Dėl </w:t>
      </w:r>
      <w:r w:rsidRPr="00265F12">
        <w:rPr>
          <w:sz w:val="18"/>
          <w:szCs w:val="18"/>
        </w:rPr>
        <w:t xml:space="preserve">viešojo sektoriaus apskaitos ir finansinės atskaitomybės </w:t>
      </w:r>
      <w:r>
        <w:rPr>
          <w:sz w:val="18"/>
          <w:szCs w:val="18"/>
        </w:rPr>
        <w:t xml:space="preserve">2-ojo </w:t>
      </w:r>
      <w:r w:rsidRPr="00265F12">
        <w:rPr>
          <w:sz w:val="18"/>
          <w:szCs w:val="18"/>
        </w:rPr>
        <w:t xml:space="preserve">standarto </w:t>
      </w:r>
      <w:r>
        <w:rPr>
          <w:sz w:val="18"/>
          <w:szCs w:val="18"/>
        </w:rPr>
        <w:t>patvirtinimo</w:t>
      </w:r>
      <w:r w:rsidRPr="00265F12">
        <w:rPr>
          <w:sz w:val="18"/>
          <w:szCs w:val="18"/>
        </w:rPr>
        <w:t>“</w:t>
      </w:r>
      <w:r w:rsidRPr="00D66520">
        <w:rPr>
          <w:sz w:val="18"/>
          <w:szCs w:val="18"/>
        </w:rPr>
        <w:t xml:space="preserve"> </w:t>
      </w:r>
      <w:r w:rsidRPr="00265F12">
        <w:rPr>
          <w:sz w:val="18"/>
          <w:szCs w:val="18"/>
        </w:rPr>
        <w:t>(su vėlesniais pakeitimais</w:t>
      </w:r>
      <w:r>
        <w:rPr>
          <w:sz w:val="18"/>
          <w:szCs w:val="18"/>
        </w:rPr>
        <w:t>).</w:t>
      </w:r>
    </w:p>
  </w:footnote>
  <w:footnote w:id="8">
    <w:p w14:paraId="68114885" w14:textId="77777777" w:rsidR="00F93AE3" w:rsidRPr="00265F12" w:rsidRDefault="00F93AE3" w:rsidP="00F93AE3">
      <w:pPr>
        <w:spacing w:after="0" w:line="240" w:lineRule="auto"/>
        <w:jc w:val="both"/>
        <w:rPr>
          <w:sz w:val="18"/>
          <w:szCs w:val="18"/>
        </w:rPr>
      </w:pPr>
      <w:r>
        <w:rPr>
          <w:rStyle w:val="Puslapioinaosnuoroda"/>
          <w:sz w:val="18"/>
          <w:szCs w:val="18"/>
        </w:rPr>
        <w:footnoteRef/>
      </w:r>
      <w:r w:rsidRPr="00265F12">
        <w:rPr>
          <w:sz w:val="18"/>
          <w:szCs w:val="18"/>
        </w:rPr>
        <w:t xml:space="preserve"> Lietuvos Respublikos finansų ministro 2007-12-19 įsakym</w:t>
      </w:r>
      <w:r>
        <w:rPr>
          <w:sz w:val="18"/>
          <w:szCs w:val="18"/>
        </w:rPr>
        <w:t>as</w:t>
      </w:r>
      <w:r w:rsidRPr="00265F12">
        <w:rPr>
          <w:sz w:val="18"/>
          <w:szCs w:val="18"/>
        </w:rPr>
        <w:t xml:space="preserve"> Nr. 1K-379 </w:t>
      </w:r>
      <w:r>
        <w:rPr>
          <w:sz w:val="18"/>
          <w:szCs w:val="18"/>
        </w:rPr>
        <w:t xml:space="preserve">„Dėl </w:t>
      </w:r>
      <w:r w:rsidRPr="00265F12">
        <w:rPr>
          <w:sz w:val="18"/>
          <w:szCs w:val="18"/>
        </w:rPr>
        <w:t xml:space="preserve">viešojo sektoriaus apskaitos ir finansinės atskaitomybės </w:t>
      </w:r>
      <w:r>
        <w:rPr>
          <w:sz w:val="18"/>
          <w:szCs w:val="18"/>
        </w:rPr>
        <w:t xml:space="preserve">3-iojo </w:t>
      </w:r>
      <w:r w:rsidRPr="00265F12">
        <w:rPr>
          <w:sz w:val="18"/>
          <w:szCs w:val="18"/>
        </w:rPr>
        <w:t xml:space="preserve">standarto </w:t>
      </w:r>
      <w:r>
        <w:rPr>
          <w:sz w:val="18"/>
          <w:szCs w:val="18"/>
        </w:rPr>
        <w:t>patvirtinimo</w:t>
      </w:r>
      <w:r w:rsidRPr="00265F12">
        <w:rPr>
          <w:sz w:val="18"/>
          <w:szCs w:val="18"/>
        </w:rPr>
        <w:t>“</w:t>
      </w:r>
      <w:r w:rsidRPr="00D66520">
        <w:rPr>
          <w:sz w:val="18"/>
          <w:szCs w:val="18"/>
        </w:rPr>
        <w:t xml:space="preserve"> </w:t>
      </w:r>
      <w:r w:rsidRPr="00265F12">
        <w:rPr>
          <w:sz w:val="18"/>
          <w:szCs w:val="18"/>
        </w:rPr>
        <w:t>(su vėlesniais pakeitimais</w:t>
      </w:r>
      <w:r>
        <w:rPr>
          <w:sz w:val="18"/>
          <w:szCs w:val="18"/>
        </w:rPr>
        <w:t>).</w:t>
      </w:r>
    </w:p>
    <w:p w14:paraId="7A17F53F" w14:textId="77777777" w:rsidR="00F93AE3" w:rsidRPr="00265F12" w:rsidRDefault="00F93AE3" w:rsidP="00F93AE3">
      <w:pPr>
        <w:pStyle w:val="Puslapioinaostekstas"/>
        <w:jc w:val="both"/>
        <w:rPr>
          <w:sz w:val="18"/>
          <w:szCs w:val="18"/>
        </w:rPr>
      </w:pPr>
    </w:p>
  </w:footnote>
  <w:footnote w:id="9">
    <w:p w14:paraId="5420A663" w14:textId="2C54DFB3" w:rsidR="004563B6" w:rsidRPr="00C964B4" w:rsidRDefault="004563B6" w:rsidP="00C83824">
      <w:pPr>
        <w:pStyle w:val="Puslapioinaostekstas"/>
        <w:jc w:val="both"/>
        <w:rPr>
          <w:sz w:val="18"/>
          <w:szCs w:val="18"/>
        </w:rPr>
      </w:pPr>
      <w:r w:rsidRPr="00C964B4">
        <w:rPr>
          <w:rStyle w:val="Puslapioinaosnuoroda"/>
          <w:sz w:val="18"/>
          <w:szCs w:val="18"/>
        </w:rPr>
        <w:footnoteRef/>
      </w:r>
      <w:r w:rsidRPr="00C964B4">
        <w:rPr>
          <w:sz w:val="18"/>
          <w:szCs w:val="18"/>
        </w:rPr>
        <w:t xml:space="preserve"> Lietuvos Respublikos Vyriausybės 2009-06-10 nutarimas Nr. 564 „Dėl minimalios ilgalaikio materialiojo turto vertės nustatyto ir ilgalaikio turto nusidėvėjimo (amortizacijos) minimalių ir maksimalių ekonominių normatyvų viešojo sektoriaus subjektams sąrašo patvirtinimo“ (su vėlesniais pakeitimais). </w:t>
      </w:r>
    </w:p>
  </w:footnote>
  <w:footnote w:id="10">
    <w:p w14:paraId="793584DC" w14:textId="4AFD7FB0" w:rsidR="00973587" w:rsidRPr="00973587" w:rsidRDefault="00973587" w:rsidP="00973587">
      <w:pPr>
        <w:spacing w:after="0" w:line="240" w:lineRule="auto"/>
        <w:jc w:val="both"/>
        <w:rPr>
          <w:sz w:val="18"/>
          <w:szCs w:val="18"/>
        </w:rPr>
      </w:pPr>
      <w:r w:rsidRPr="00973587">
        <w:rPr>
          <w:rStyle w:val="Puslapioinaosnuoroda"/>
          <w:sz w:val="18"/>
          <w:szCs w:val="18"/>
        </w:rPr>
        <w:footnoteRef/>
      </w:r>
      <w:r w:rsidRPr="00973587">
        <w:rPr>
          <w:sz w:val="18"/>
          <w:szCs w:val="18"/>
        </w:rPr>
        <w:t xml:space="preserve"> Lietuvos Respublikos finansų ministro 2022-06-14 įsakymas Nr. 1K-21</w:t>
      </w:r>
      <w:r>
        <w:rPr>
          <w:sz w:val="18"/>
          <w:szCs w:val="18"/>
        </w:rPr>
        <w:t>7</w:t>
      </w:r>
      <w:r w:rsidRPr="00973587">
        <w:rPr>
          <w:sz w:val="18"/>
          <w:szCs w:val="18"/>
        </w:rPr>
        <w:t xml:space="preserve"> „Dėl </w:t>
      </w:r>
      <w:r w:rsidRPr="00973587">
        <w:rPr>
          <w:rFonts w:eastAsia="Times New Roman"/>
          <w:color w:val="000000"/>
          <w:sz w:val="18"/>
          <w:szCs w:val="18"/>
          <w:lang w:eastAsia="lt-LT"/>
        </w:rPr>
        <w:t>finansų ministro 200</w:t>
      </w:r>
      <w:r>
        <w:rPr>
          <w:rFonts w:eastAsia="Times New Roman"/>
          <w:color w:val="000000"/>
          <w:sz w:val="18"/>
          <w:szCs w:val="18"/>
          <w:lang w:eastAsia="lt-LT"/>
        </w:rPr>
        <w:t>8</w:t>
      </w:r>
      <w:r w:rsidRPr="00973587">
        <w:rPr>
          <w:rFonts w:eastAsia="Times New Roman"/>
          <w:color w:val="000000"/>
          <w:sz w:val="18"/>
          <w:szCs w:val="18"/>
          <w:lang w:eastAsia="lt-LT"/>
        </w:rPr>
        <w:t xml:space="preserve"> m. </w:t>
      </w:r>
      <w:r>
        <w:rPr>
          <w:rFonts w:eastAsia="Times New Roman"/>
          <w:color w:val="000000"/>
          <w:sz w:val="18"/>
          <w:szCs w:val="18"/>
          <w:lang w:eastAsia="lt-LT"/>
        </w:rPr>
        <w:t>gegužės 8</w:t>
      </w:r>
      <w:r w:rsidRPr="00973587">
        <w:rPr>
          <w:rFonts w:eastAsia="Times New Roman"/>
          <w:color w:val="000000"/>
          <w:sz w:val="18"/>
          <w:szCs w:val="18"/>
          <w:lang w:eastAsia="lt-LT"/>
        </w:rPr>
        <w:t xml:space="preserve"> d. </w:t>
      </w:r>
      <w:r>
        <w:rPr>
          <w:rFonts w:eastAsia="Times New Roman"/>
          <w:color w:val="000000"/>
          <w:sz w:val="18"/>
          <w:szCs w:val="18"/>
          <w:lang w:eastAsia="lt-LT"/>
        </w:rPr>
        <w:t>į</w:t>
      </w:r>
      <w:r w:rsidRPr="00973587">
        <w:rPr>
          <w:rFonts w:eastAsia="Times New Roman"/>
          <w:color w:val="000000"/>
          <w:sz w:val="18"/>
          <w:szCs w:val="18"/>
          <w:lang w:eastAsia="lt-LT"/>
        </w:rPr>
        <w:t xml:space="preserve">sakymo </w:t>
      </w:r>
      <w:r>
        <w:rPr>
          <w:rFonts w:eastAsia="Times New Roman"/>
          <w:color w:val="000000"/>
          <w:sz w:val="18"/>
          <w:szCs w:val="18"/>
          <w:lang w:eastAsia="lt-LT"/>
        </w:rPr>
        <w:t>N</w:t>
      </w:r>
      <w:r w:rsidRPr="00973587">
        <w:rPr>
          <w:rFonts w:eastAsia="Times New Roman"/>
          <w:color w:val="000000"/>
          <w:sz w:val="18"/>
          <w:szCs w:val="18"/>
          <w:lang w:eastAsia="lt-LT"/>
        </w:rPr>
        <w:t>r. 1</w:t>
      </w:r>
      <w:r>
        <w:rPr>
          <w:rFonts w:eastAsia="Times New Roman"/>
          <w:color w:val="000000"/>
          <w:sz w:val="18"/>
          <w:szCs w:val="18"/>
          <w:lang w:eastAsia="lt-LT"/>
        </w:rPr>
        <w:t>K</w:t>
      </w:r>
      <w:r w:rsidRPr="00973587">
        <w:rPr>
          <w:rFonts w:eastAsia="Times New Roman"/>
          <w:color w:val="000000"/>
          <w:sz w:val="18"/>
          <w:szCs w:val="18"/>
          <w:lang w:eastAsia="lt-LT"/>
        </w:rPr>
        <w:t>-</w:t>
      </w:r>
      <w:r>
        <w:rPr>
          <w:rFonts w:eastAsia="Times New Roman"/>
          <w:color w:val="000000"/>
          <w:sz w:val="18"/>
          <w:szCs w:val="18"/>
          <w:lang w:eastAsia="lt-LT"/>
        </w:rPr>
        <w:t>174</w:t>
      </w:r>
      <w:r w:rsidRPr="00973587">
        <w:rPr>
          <w:rFonts w:eastAsia="Times New Roman"/>
          <w:color w:val="000000"/>
          <w:sz w:val="18"/>
          <w:szCs w:val="18"/>
          <w:lang w:eastAsia="lt-LT"/>
        </w:rPr>
        <w:t xml:space="preserve"> „</w:t>
      </w:r>
      <w:r>
        <w:rPr>
          <w:rFonts w:eastAsia="Times New Roman"/>
          <w:color w:val="000000"/>
          <w:sz w:val="18"/>
          <w:szCs w:val="18"/>
          <w:lang w:eastAsia="lt-LT"/>
        </w:rPr>
        <w:t>D</w:t>
      </w:r>
      <w:r w:rsidRPr="00973587">
        <w:rPr>
          <w:rFonts w:eastAsia="Times New Roman"/>
          <w:color w:val="000000"/>
          <w:sz w:val="18"/>
          <w:szCs w:val="18"/>
          <w:lang w:eastAsia="lt-LT"/>
        </w:rPr>
        <w:t>ėl viešojo sektoriaus apskaitos ir finansinės atskaitomybės 1</w:t>
      </w:r>
      <w:r>
        <w:rPr>
          <w:rFonts w:eastAsia="Times New Roman"/>
          <w:color w:val="000000"/>
          <w:sz w:val="18"/>
          <w:szCs w:val="18"/>
          <w:lang w:eastAsia="lt-LT"/>
        </w:rPr>
        <w:t>2</w:t>
      </w:r>
      <w:r w:rsidRPr="00973587">
        <w:rPr>
          <w:rFonts w:eastAsia="Times New Roman"/>
          <w:color w:val="000000"/>
          <w:sz w:val="18"/>
          <w:szCs w:val="18"/>
          <w:lang w:eastAsia="lt-LT"/>
        </w:rPr>
        <w:t>-ojo standarto patvirtinimo“ pakeitimo</w:t>
      </w:r>
      <w:r>
        <w:rPr>
          <w:rFonts w:eastAsia="Times New Roman"/>
          <w:color w:val="000000"/>
          <w:sz w:val="18"/>
          <w:szCs w:val="18"/>
          <w:lang w:eastAsia="lt-LT"/>
        </w:rPr>
        <w:t xml:space="preserve">“; </w:t>
      </w:r>
      <w:r w:rsidRPr="00973587">
        <w:rPr>
          <w:sz w:val="18"/>
          <w:szCs w:val="18"/>
        </w:rPr>
        <w:t>Lietuvos Respublikos finansų ministro 2022-06-14 įsakymas Nr. 1K-21</w:t>
      </w:r>
      <w:r>
        <w:rPr>
          <w:sz w:val="18"/>
          <w:szCs w:val="18"/>
        </w:rPr>
        <w:t>8</w:t>
      </w:r>
      <w:r w:rsidRPr="00973587">
        <w:rPr>
          <w:sz w:val="18"/>
          <w:szCs w:val="18"/>
        </w:rPr>
        <w:t xml:space="preserve"> „Dėl </w:t>
      </w:r>
      <w:r w:rsidRPr="00973587">
        <w:rPr>
          <w:rFonts w:eastAsia="Times New Roman"/>
          <w:color w:val="000000"/>
          <w:sz w:val="18"/>
          <w:szCs w:val="18"/>
          <w:lang w:eastAsia="lt-LT"/>
        </w:rPr>
        <w:t>finansų ministro 200</w:t>
      </w:r>
      <w:r>
        <w:rPr>
          <w:rFonts w:eastAsia="Times New Roman"/>
          <w:color w:val="000000"/>
          <w:sz w:val="18"/>
          <w:szCs w:val="18"/>
          <w:lang w:eastAsia="lt-LT"/>
        </w:rPr>
        <w:t>8</w:t>
      </w:r>
      <w:r w:rsidRPr="00973587">
        <w:rPr>
          <w:rFonts w:eastAsia="Times New Roman"/>
          <w:color w:val="000000"/>
          <w:sz w:val="18"/>
          <w:szCs w:val="18"/>
          <w:lang w:eastAsia="lt-LT"/>
        </w:rPr>
        <w:t xml:space="preserve"> m. </w:t>
      </w:r>
      <w:r>
        <w:rPr>
          <w:rFonts w:eastAsia="Times New Roman"/>
          <w:color w:val="000000"/>
          <w:sz w:val="18"/>
          <w:szCs w:val="18"/>
          <w:lang w:eastAsia="lt-LT"/>
        </w:rPr>
        <w:t>liepos 16</w:t>
      </w:r>
      <w:r w:rsidRPr="00973587">
        <w:rPr>
          <w:rFonts w:eastAsia="Times New Roman"/>
          <w:color w:val="000000"/>
          <w:sz w:val="18"/>
          <w:szCs w:val="18"/>
          <w:lang w:eastAsia="lt-LT"/>
        </w:rPr>
        <w:t xml:space="preserve"> d. </w:t>
      </w:r>
      <w:r>
        <w:rPr>
          <w:rFonts w:eastAsia="Times New Roman"/>
          <w:color w:val="000000"/>
          <w:sz w:val="18"/>
          <w:szCs w:val="18"/>
          <w:lang w:eastAsia="lt-LT"/>
        </w:rPr>
        <w:t>į</w:t>
      </w:r>
      <w:r w:rsidRPr="00973587">
        <w:rPr>
          <w:rFonts w:eastAsia="Times New Roman"/>
          <w:color w:val="000000"/>
          <w:sz w:val="18"/>
          <w:szCs w:val="18"/>
          <w:lang w:eastAsia="lt-LT"/>
        </w:rPr>
        <w:t xml:space="preserve">sakymo </w:t>
      </w:r>
      <w:r>
        <w:rPr>
          <w:rFonts w:eastAsia="Times New Roman"/>
          <w:color w:val="000000"/>
          <w:sz w:val="18"/>
          <w:szCs w:val="18"/>
          <w:lang w:eastAsia="lt-LT"/>
        </w:rPr>
        <w:t>N</w:t>
      </w:r>
      <w:r w:rsidRPr="00973587">
        <w:rPr>
          <w:rFonts w:eastAsia="Times New Roman"/>
          <w:color w:val="000000"/>
          <w:sz w:val="18"/>
          <w:szCs w:val="18"/>
          <w:lang w:eastAsia="lt-LT"/>
        </w:rPr>
        <w:t>r. 1</w:t>
      </w:r>
      <w:r>
        <w:rPr>
          <w:rFonts w:eastAsia="Times New Roman"/>
          <w:color w:val="000000"/>
          <w:sz w:val="18"/>
          <w:szCs w:val="18"/>
          <w:lang w:eastAsia="lt-LT"/>
        </w:rPr>
        <w:t>K</w:t>
      </w:r>
      <w:r w:rsidRPr="00973587">
        <w:rPr>
          <w:rFonts w:eastAsia="Times New Roman"/>
          <w:color w:val="000000"/>
          <w:sz w:val="18"/>
          <w:szCs w:val="18"/>
          <w:lang w:eastAsia="lt-LT"/>
        </w:rPr>
        <w:t>-</w:t>
      </w:r>
      <w:r>
        <w:rPr>
          <w:rFonts w:eastAsia="Times New Roman"/>
          <w:color w:val="000000"/>
          <w:sz w:val="18"/>
          <w:szCs w:val="18"/>
          <w:lang w:eastAsia="lt-LT"/>
        </w:rPr>
        <w:t>238</w:t>
      </w:r>
      <w:r w:rsidRPr="00973587">
        <w:rPr>
          <w:rFonts w:eastAsia="Times New Roman"/>
          <w:color w:val="000000"/>
          <w:sz w:val="18"/>
          <w:szCs w:val="18"/>
          <w:lang w:eastAsia="lt-LT"/>
        </w:rPr>
        <w:t xml:space="preserve"> „</w:t>
      </w:r>
      <w:r>
        <w:rPr>
          <w:rFonts w:eastAsia="Times New Roman"/>
          <w:color w:val="000000"/>
          <w:sz w:val="18"/>
          <w:szCs w:val="18"/>
          <w:lang w:eastAsia="lt-LT"/>
        </w:rPr>
        <w:t>D</w:t>
      </w:r>
      <w:r w:rsidRPr="00973587">
        <w:rPr>
          <w:rFonts w:eastAsia="Times New Roman"/>
          <w:color w:val="000000"/>
          <w:sz w:val="18"/>
          <w:szCs w:val="18"/>
          <w:lang w:eastAsia="lt-LT"/>
        </w:rPr>
        <w:t>ėl viešojo sektoriaus apskaitos ir finansinės atskaitomybės 1</w:t>
      </w:r>
      <w:r>
        <w:rPr>
          <w:rFonts w:eastAsia="Times New Roman"/>
          <w:color w:val="000000"/>
          <w:sz w:val="18"/>
          <w:szCs w:val="18"/>
          <w:lang w:eastAsia="lt-LT"/>
        </w:rPr>
        <w:t>3</w:t>
      </w:r>
      <w:r w:rsidRPr="00973587">
        <w:rPr>
          <w:rFonts w:eastAsia="Times New Roman"/>
          <w:color w:val="000000"/>
          <w:sz w:val="18"/>
          <w:szCs w:val="18"/>
          <w:lang w:eastAsia="lt-LT"/>
        </w:rPr>
        <w:t>-ojo standarto patvirtinimo“ pakeitimo</w:t>
      </w:r>
      <w:r>
        <w:rPr>
          <w:rFonts w:eastAsia="Times New Roman"/>
          <w:color w:val="000000"/>
          <w:sz w:val="18"/>
          <w:szCs w:val="18"/>
          <w:lang w:eastAsia="lt-LT"/>
        </w:rPr>
        <w:t>“.</w:t>
      </w:r>
    </w:p>
  </w:footnote>
  <w:footnote w:id="11">
    <w:p w14:paraId="379452EC" w14:textId="44CF2CE3" w:rsidR="00C83824" w:rsidRPr="00C964B4" w:rsidRDefault="00C83824" w:rsidP="00614FA6">
      <w:pPr>
        <w:pStyle w:val="Puslapioinaostekstas"/>
        <w:jc w:val="both"/>
        <w:rPr>
          <w:sz w:val="18"/>
          <w:szCs w:val="18"/>
        </w:rPr>
      </w:pPr>
      <w:r w:rsidRPr="00C964B4">
        <w:rPr>
          <w:rStyle w:val="Puslapioinaosnuoroda"/>
          <w:sz w:val="18"/>
          <w:szCs w:val="18"/>
        </w:rPr>
        <w:footnoteRef/>
      </w:r>
      <w:r w:rsidRPr="00C964B4">
        <w:rPr>
          <w:sz w:val="18"/>
          <w:szCs w:val="18"/>
        </w:rPr>
        <w:t xml:space="preserve"> Ukmergės vaikų lopšelio-darželio „Vaikystė“ direktoriaus 2022-12-07 įsakymas Nr. V1-78 „Dėl ilgalaikio turto nusidėvėjimo (amortizacijos) ekonominių normatyvų patvirtinimo“.</w:t>
      </w:r>
    </w:p>
  </w:footnote>
  <w:footnote w:id="12">
    <w:p w14:paraId="5DB83507" w14:textId="3591464A" w:rsidR="00C964B4" w:rsidRPr="00C964B4" w:rsidRDefault="00C964B4" w:rsidP="00C964B4">
      <w:pPr>
        <w:pStyle w:val="Puslapioinaostekstas"/>
        <w:jc w:val="both"/>
        <w:rPr>
          <w:sz w:val="18"/>
          <w:szCs w:val="18"/>
        </w:rPr>
      </w:pPr>
      <w:r w:rsidRPr="00C964B4">
        <w:rPr>
          <w:rStyle w:val="Puslapioinaosnuoroda"/>
          <w:sz w:val="18"/>
          <w:szCs w:val="18"/>
        </w:rPr>
        <w:footnoteRef/>
      </w:r>
      <w:r w:rsidRPr="00C964B4">
        <w:rPr>
          <w:sz w:val="18"/>
          <w:szCs w:val="18"/>
        </w:rPr>
        <w:t xml:space="preserve"> Lietuvos Respublikos finansų ministro 2008-07-16 įsakymas Nr. 1K-238 „Dėl viešojo sektoriaus apskaitos ir finansinės  atskaitomybės 13-ojo standarto patvirtinimo“. </w:t>
      </w:r>
    </w:p>
  </w:footnote>
  <w:footnote w:id="13">
    <w:p w14:paraId="39BAF523" w14:textId="77777777" w:rsidR="006A4654" w:rsidRPr="00C964B4" w:rsidRDefault="006A4654" w:rsidP="00614FA6">
      <w:pPr>
        <w:pStyle w:val="Puslapioinaostekstas"/>
        <w:jc w:val="both"/>
        <w:rPr>
          <w:sz w:val="18"/>
          <w:szCs w:val="18"/>
        </w:rPr>
      </w:pPr>
      <w:r w:rsidRPr="00C964B4">
        <w:rPr>
          <w:rStyle w:val="Puslapioinaosnuoroda"/>
          <w:sz w:val="18"/>
          <w:szCs w:val="18"/>
        </w:rPr>
        <w:footnoteRef/>
      </w:r>
      <w:r w:rsidRPr="00C964B4">
        <w:rPr>
          <w:sz w:val="18"/>
          <w:szCs w:val="18"/>
        </w:rPr>
        <w:t xml:space="preserve"> Ukmergės vaikų lopšelio-darželio „Vaikystė“ direktoriaus 2022 m. gruodžio 30 d. įsakymas Nr. V1-94 „Dėl inventorizacijos komisijos sudarymo ir inventorizacijos atlikimo”.</w:t>
      </w:r>
    </w:p>
  </w:footnote>
  <w:footnote w:id="14">
    <w:p w14:paraId="545B06BF" w14:textId="77777777" w:rsidR="006A4654" w:rsidRPr="00631535" w:rsidRDefault="006A4654" w:rsidP="00B22A8D">
      <w:pPr>
        <w:pStyle w:val="Puslapioinaostekstas"/>
        <w:jc w:val="both"/>
        <w:rPr>
          <w:sz w:val="18"/>
          <w:szCs w:val="18"/>
        </w:rPr>
      </w:pPr>
      <w:r w:rsidRPr="00631535">
        <w:rPr>
          <w:rStyle w:val="Puslapioinaosnuoroda"/>
          <w:sz w:val="18"/>
          <w:szCs w:val="18"/>
        </w:rPr>
        <w:footnoteRef/>
      </w:r>
      <w:r w:rsidRPr="00631535">
        <w:rPr>
          <w:sz w:val="18"/>
          <w:szCs w:val="18"/>
        </w:rPr>
        <w:t xml:space="preserve"> Lietuvos Respublikos Vyriausybės 2022-06-30 nutarimas Nr. 630 „Dėl inventorizacijos taisyklių patvirtinimo“.   </w:t>
      </w:r>
    </w:p>
  </w:footnote>
  <w:footnote w:id="15">
    <w:p w14:paraId="74C3ED0D" w14:textId="09DA85C2" w:rsidR="00F32DEF" w:rsidRPr="00646D87" w:rsidRDefault="00F32DEF" w:rsidP="00B22A8D">
      <w:pPr>
        <w:pStyle w:val="Puslapioinaostekstas"/>
        <w:jc w:val="both"/>
        <w:rPr>
          <w:sz w:val="18"/>
          <w:szCs w:val="18"/>
        </w:rPr>
      </w:pPr>
      <w:r w:rsidRPr="00646D87">
        <w:rPr>
          <w:rStyle w:val="Puslapioinaosnuoroda"/>
          <w:sz w:val="18"/>
          <w:szCs w:val="18"/>
        </w:rPr>
        <w:footnoteRef/>
      </w:r>
      <w:r w:rsidRPr="00646D87">
        <w:rPr>
          <w:sz w:val="18"/>
          <w:szCs w:val="18"/>
        </w:rPr>
        <w:t xml:space="preserve"> Ukmergės vaikų lopšelio-darželio „Vaikystė“ direktoriaus 2021-04-01 įsakymas Nr. V1-28 „Dėl darbo laiko apskaitos tvarkos aprašo patvirtinimo“.</w:t>
      </w:r>
    </w:p>
  </w:footnote>
  <w:footnote w:id="16">
    <w:p w14:paraId="458FAA04" w14:textId="657C1472" w:rsidR="00E832B1" w:rsidRDefault="00E832B1" w:rsidP="00B22A8D">
      <w:pPr>
        <w:autoSpaceDE w:val="0"/>
        <w:autoSpaceDN w:val="0"/>
        <w:adjustRightInd w:val="0"/>
        <w:spacing w:after="0" w:line="240" w:lineRule="auto"/>
        <w:jc w:val="both"/>
      </w:pPr>
      <w:r w:rsidRPr="00646D87">
        <w:rPr>
          <w:rStyle w:val="Puslapioinaosnuoroda"/>
          <w:sz w:val="18"/>
          <w:szCs w:val="18"/>
        </w:rPr>
        <w:footnoteRef/>
      </w:r>
      <w:r w:rsidRPr="00646D87">
        <w:rPr>
          <w:sz w:val="18"/>
          <w:szCs w:val="18"/>
        </w:rPr>
        <w:t xml:space="preserve"> </w:t>
      </w:r>
      <w:r w:rsidRPr="00646D87">
        <w:rPr>
          <w:rFonts w:asciiTheme="majorBidi" w:hAnsiTheme="majorBidi" w:cstheme="majorBidi"/>
          <w:iCs/>
          <w:sz w:val="18"/>
          <w:szCs w:val="18"/>
        </w:rPr>
        <w:t xml:space="preserve">Ukmergės vaikų lopšelio-darželio „Vaikystė“ direktoriaus </w:t>
      </w:r>
      <w:r w:rsidRPr="00B22A8D">
        <w:rPr>
          <w:rFonts w:asciiTheme="majorBidi" w:hAnsiTheme="majorBidi" w:cstheme="majorBidi"/>
          <w:iCs/>
          <w:sz w:val="18"/>
          <w:szCs w:val="18"/>
        </w:rPr>
        <w:t xml:space="preserve">2023-03-09 </w:t>
      </w:r>
      <w:r w:rsidRPr="00646D87">
        <w:rPr>
          <w:rFonts w:asciiTheme="majorBidi" w:hAnsiTheme="majorBidi" w:cstheme="majorBidi"/>
          <w:iCs/>
          <w:sz w:val="18"/>
          <w:szCs w:val="18"/>
        </w:rPr>
        <w:t>įsakymas Nr. V1-17 „Dėl darbuotojų darbo laiko apskaitos žiniaraščio pildymo tvarkos aprašo patvirtinimo“.</w:t>
      </w:r>
    </w:p>
  </w:footnote>
  <w:footnote w:id="17">
    <w:p w14:paraId="7D7EA731" w14:textId="1CE2C3EE" w:rsidR="00464587" w:rsidRPr="00F85C9D" w:rsidRDefault="00464587" w:rsidP="00B22A8D">
      <w:pPr>
        <w:pStyle w:val="Puslapioinaostekstas"/>
        <w:jc w:val="both"/>
        <w:rPr>
          <w:sz w:val="18"/>
          <w:szCs w:val="18"/>
        </w:rPr>
      </w:pPr>
      <w:r w:rsidRPr="00F85C9D">
        <w:rPr>
          <w:rStyle w:val="Puslapioinaosnuoroda"/>
          <w:sz w:val="18"/>
          <w:szCs w:val="18"/>
        </w:rPr>
        <w:footnoteRef/>
      </w:r>
      <w:r w:rsidRPr="00F85C9D">
        <w:rPr>
          <w:sz w:val="18"/>
          <w:szCs w:val="18"/>
        </w:rPr>
        <w:t xml:space="preserve"> Ukmergės vaikų lopšelio-darželio „Vaikystė“ direktoriaus 2021-12-22 įsakymas Nr. V-95 „Dėl darbuotojų darbo apmokėjimo sistemos patvirtinimo“. </w:t>
      </w:r>
    </w:p>
  </w:footnote>
  <w:footnote w:id="18">
    <w:p w14:paraId="385CE17D" w14:textId="77777777" w:rsidR="00F70EAC" w:rsidRPr="00F85C9D" w:rsidRDefault="00F70EAC" w:rsidP="00B22A8D">
      <w:pPr>
        <w:pStyle w:val="Puslapioinaostekstas"/>
        <w:jc w:val="both"/>
        <w:rPr>
          <w:sz w:val="18"/>
          <w:szCs w:val="18"/>
        </w:rPr>
      </w:pPr>
      <w:r w:rsidRPr="00F85C9D">
        <w:rPr>
          <w:rStyle w:val="Puslapioinaosnuoroda"/>
          <w:sz w:val="18"/>
          <w:szCs w:val="18"/>
        </w:rPr>
        <w:footnoteRef/>
      </w:r>
      <w:r w:rsidRPr="00F85C9D">
        <w:rPr>
          <w:sz w:val="18"/>
          <w:szCs w:val="18"/>
        </w:rPr>
        <w:t xml:space="preserve"> Lietuvos Respublikos valstybės ir savivaldybių įstaigų darbuotojų darbo apmokėjimo ir komisijų narių atlygio už darbą įstatymas,  2017-01-17 Nr. XIII-198 (su vėlesniais pakeitimais).</w:t>
      </w:r>
    </w:p>
  </w:footnote>
  <w:footnote w:id="19">
    <w:p w14:paraId="4216F2A8" w14:textId="2E373544" w:rsidR="000564D1" w:rsidRPr="00F85C9D" w:rsidRDefault="000564D1" w:rsidP="00F85C9D">
      <w:pPr>
        <w:pStyle w:val="Puslapioinaostekstas"/>
        <w:jc w:val="both"/>
        <w:rPr>
          <w:sz w:val="18"/>
          <w:szCs w:val="18"/>
        </w:rPr>
      </w:pPr>
      <w:r w:rsidRPr="00F85C9D">
        <w:rPr>
          <w:rStyle w:val="Puslapioinaosnuoroda"/>
          <w:sz w:val="18"/>
          <w:szCs w:val="18"/>
        </w:rPr>
        <w:footnoteRef/>
      </w:r>
      <w:r w:rsidRPr="00F85C9D">
        <w:rPr>
          <w:sz w:val="18"/>
          <w:szCs w:val="18"/>
        </w:rPr>
        <w:t xml:space="preserve"> </w:t>
      </w:r>
      <w:r w:rsidR="0006331B">
        <w:rPr>
          <w:sz w:val="18"/>
          <w:szCs w:val="18"/>
        </w:rPr>
        <w:t>Ten pat.</w:t>
      </w:r>
    </w:p>
  </w:footnote>
  <w:footnote w:id="20">
    <w:p w14:paraId="5B63CA44" w14:textId="77777777" w:rsidR="0089627C" w:rsidRDefault="0089627C" w:rsidP="0089627C">
      <w:pPr>
        <w:pStyle w:val="Puslapioinaostekstas"/>
        <w:jc w:val="both"/>
      </w:pPr>
      <w:r>
        <w:rPr>
          <w:rStyle w:val="Puslapioinaosnuoroda"/>
        </w:rPr>
        <w:footnoteRef/>
      </w:r>
      <w:r>
        <w:t xml:space="preserve"> </w:t>
      </w:r>
      <w:r w:rsidRPr="00F85C9D">
        <w:rPr>
          <w:sz w:val="18"/>
          <w:szCs w:val="18"/>
        </w:rPr>
        <w:t>Ukmergės vaikų lopšelio-darželio „Vaikystė“ direktoriaus 202</w:t>
      </w:r>
      <w:r>
        <w:rPr>
          <w:sz w:val="18"/>
          <w:szCs w:val="18"/>
        </w:rPr>
        <w:t>2</w:t>
      </w:r>
      <w:r w:rsidRPr="00F85C9D">
        <w:rPr>
          <w:sz w:val="18"/>
          <w:szCs w:val="18"/>
        </w:rPr>
        <w:t>-</w:t>
      </w:r>
      <w:r>
        <w:rPr>
          <w:sz w:val="18"/>
          <w:szCs w:val="18"/>
        </w:rPr>
        <w:t>05</w:t>
      </w:r>
      <w:r w:rsidRPr="00F85C9D">
        <w:rPr>
          <w:sz w:val="18"/>
          <w:szCs w:val="18"/>
        </w:rPr>
        <w:t>-</w:t>
      </w:r>
      <w:r>
        <w:rPr>
          <w:sz w:val="18"/>
          <w:szCs w:val="18"/>
        </w:rPr>
        <w:t>10</w:t>
      </w:r>
      <w:r w:rsidRPr="00F85C9D">
        <w:rPr>
          <w:sz w:val="18"/>
          <w:szCs w:val="18"/>
        </w:rPr>
        <w:t xml:space="preserve"> įsakymas Nr. V</w:t>
      </w:r>
      <w:r>
        <w:rPr>
          <w:sz w:val="18"/>
          <w:szCs w:val="18"/>
        </w:rPr>
        <w:t>1</w:t>
      </w:r>
      <w:r w:rsidRPr="00F85C9D">
        <w:rPr>
          <w:sz w:val="18"/>
          <w:szCs w:val="18"/>
        </w:rPr>
        <w:t>-</w:t>
      </w:r>
      <w:r>
        <w:rPr>
          <w:sz w:val="18"/>
          <w:szCs w:val="18"/>
        </w:rPr>
        <w:t>25</w:t>
      </w:r>
      <w:r w:rsidRPr="00F85C9D">
        <w:rPr>
          <w:sz w:val="18"/>
          <w:szCs w:val="18"/>
        </w:rPr>
        <w:t xml:space="preserve"> „Dėl </w:t>
      </w:r>
      <w:r>
        <w:rPr>
          <w:sz w:val="18"/>
          <w:szCs w:val="18"/>
        </w:rPr>
        <w:t>Ukmergės vaikų lopšelio-darželio „Vaikystė“ 2021 m. gruodžio 22 d. įsakymo Nr. V1-95 „Dėl darbo apmokėjimo sistemos patvirtinimo“ papildymo.</w:t>
      </w:r>
    </w:p>
  </w:footnote>
  <w:footnote w:id="21">
    <w:p w14:paraId="1B8AC1E4" w14:textId="0FA609AF" w:rsidR="006A73D0" w:rsidRPr="009053B1" w:rsidRDefault="006A73D0" w:rsidP="00F85C9D">
      <w:pPr>
        <w:pStyle w:val="Puslapioinaostekstas"/>
        <w:jc w:val="both"/>
        <w:rPr>
          <w:color w:val="FF0000"/>
          <w:sz w:val="18"/>
          <w:szCs w:val="18"/>
        </w:rPr>
      </w:pPr>
      <w:r w:rsidRPr="00F85C9D">
        <w:rPr>
          <w:rStyle w:val="Puslapioinaosnuoroda"/>
          <w:sz w:val="18"/>
          <w:szCs w:val="18"/>
        </w:rPr>
        <w:footnoteRef/>
      </w:r>
      <w:r w:rsidRPr="00F85C9D">
        <w:rPr>
          <w:sz w:val="18"/>
          <w:szCs w:val="18"/>
        </w:rPr>
        <w:t xml:space="preserve"> Ukmergės vaikų lopšelio-darželio „Vaikystė“ direktoriaus 2021-09-01 įsakymas Nr. V1-59 „Dėl darbo grafikų patvirtinimo“ </w:t>
      </w:r>
    </w:p>
  </w:footnote>
  <w:footnote w:id="22">
    <w:p w14:paraId="78C3C198" w14:textId="026B389F" w:rsidR="0006331B" w:rsidRPr="0006331B" w:rsidRDefault="00861BDD" w:rsidP="0006331B">
      <w:pPr>
        <w:suppressAutoHyphens/>
        <w:spacing w:after="0" w:line="276" w:lineRule="auto"/>
        <w:jc w:val="both"/>
        <w:rPr>
          <w:sz w:val="18"/>
          <w:szCs w:val="18"/>
        </w:rPr>
      </w:pPr>
      <w:r w:rsidRPr="0006331B">
        <w:rPr>
          <w:rStyle w:val="Puslapioinaosnuoroda"/>
          <w:sz w:val="18"/>
          <w:szCs w:val="18"/>
        </w:rPr>
        <w:footnoteRef/>
      </w:r>
      <w:r w:rsidRPr="0006331B">
        <w:rPr>
          <w:sz w:val="18"/>
          <w:szCs w:val="18"/>
        </w:rPr>
        <w:t xml:space="preserve"> </w:t>
      </w:r>
      <w:r w:rsidR="0006331B" w:rsidRPr="0006331B">
        <w:rPr>
          <w:sz w:val="18"/>
          <w:szCs w:val="18"/>
        </w:rPr>
        <w:t>Lietuvos Respublikos darbo kodekso patvirtinimo, įsigaliojimo ir įgyvendinimo įstatymas, 2016-09-19 Nr. XII-2603 (su vėlesniais pakeitimais).</w:t>
      </w:r>
    </w:p>
    <w:p w14:paraId="4B1FC493" w14:textId="08E6D1D8" w:rsidR="00861BDD" w:rsidRPr="00F75AA9" w:rsidRDefault="00861BDD" w:rsidP="00F75AA9">
      <w:pPr>
        <w:pStyle w:val="Puslapioinaostekstas"/>
        <w:jc w:val="both"/>
        <w:rPr>
          <w:sz w:val="18"/>
          <w:szCs w:val="18"/>
        </w:rPr>
      </w:pPr>
    </w:p>
  </w:footnote>
  <w:footnote w:id="23">
    <w:p w14:paraId="7BD30A91" w14:textId="4199032C" w:rsidR="00646D87" w:rsidRPr="00812D00" w:rsidRDefault="00646D87" w:rsidP="00F75AA9">
      <w:pPr>
        <w:pStyle w:val="Puslapioinaostekstas"/>
        <w:jc w:val="both"/>
        <w:rPr>
          <w:color w:val="FF0000"/>
          <w:sz w:val="18"/>
          <w:szCs w:val="18"/>
        </w:rPr>
      </w:pPr>
      <w:r w:rsidRPr="00812D00">
        <w:rPr>
          <w:rStyle w:val="Puslapioinaosnuoroda"/>
          <w:sz w:val="18"/>
          <w:szCs w:val="18"/>
        </w:rPr>
        <w:footnoteRef/>
      </w:r>
      <w:r w:rsidRPr="00812D00">
        <w:rPr>
          <w:sz w:val="18"/>
          <w:szCs w:val="18"/>
        </w:rPr>
        <w:t xml:space="preserve"> </w:t>
      </w:r>
      <w:r w:rsidR="00585610" w:rsidRPr="00812D00">
        <w:rPr>
          <w:sz w:val="18"/>
          <w:szCs w:val="18"/>
        </w:rPr>
        <w:t>Ukmergės vaikų lopšelio-darželio „Vaikystė“ direktoriaus 2022-09-01 įsakymas Nr. V1-48 „Dėl maitinimo organizavimo specialisto pareigybės aprašymo patvirtinimo“.</w:t>
      </w:r>
    </w:p>
  </w:footnote>
  <w:footnote w:id="24">
    <w:p w14:paraId="209F824D" w14:textId="682EE903" w:rsidR="00AF5D29" w:rsidRPr="00812D00" w:rsidRDefault="00AF5D29" w:rsidP="00F75AA9">
      <w:pPr>
        <w:pStyle w:val="Puslapioinaostekstas"/>
        <w:jc w:val="both"/>
        <w:rPr>
          <w:sz w:val="18"/>
          <w:szCs w:val="18"/>
        </w:rPr>
      </w:pPr>
      <w:r w:rsidRPr="00812D00">
        <w:rPr>
          <w:rStyle w:val="Puslapioinaosnuoroda"/>
          <w:sz w:val="18"/>
          <w:szCs w:val="18"/>
        </w:rPr>
        <w:footnoteRef/>
      </w:r>
      <w:r w:rsidRPr="00812D00">
        <w:rPr>
          <w:sz w:val="18"/>
          <w:szCs w:val="18"/>
        </w:rPr>
        <w:t xml:space="preserve"> Ukmergės vaikų lopšelio-darželio „Vaikystė“ direktoriaus 2020-02-18 įsakymas Nr. V1-22 „Dėl maitinimo organizavimo specialisto pareigybės aprašymo patvirtinimo“.</w:t>
      </w:r>
    </w:p>
  </w:footnote>
  <w:footnote w:id="25">
    <w:p w14:paraId="798DE56A" w14:textId="1662BBD3" w:rsidR="00AF5D29" w:rsidRPr="00812D00" w:rsidRDefault="00AF5D29" w:rsidP="00F75AA9">
      <w:pPr>
        <w:pStyle w:val="Puslapioinaostekstas"/>
        <w:jc w:val="both"/>
        <w:rPr>
          <w:sz w:val="18"/>
          <w:szCs w:val="18"/>
        </w:rPr>
      </w:pPr>
      <w:r w:rsidRPr="00812D00">
        <w:rPr>
          <w:rStyle w:val="Puslapioinaosnuoroda"/>
          <w:sz w:val="18"/>
          <w:szCs w:val="18"/>
        </w:rPr>
        <w:footnoteRef/>
      </w:r>
      <w:r w:rsidRPr="00812D00">
        <w:rPr>
          <w:sz w:val="18"/>
          <w:szCs w:val="18"/>
        </w:rPr>
        <w:t xml:space="preserve"> </w:t>
      </w:r>
      <w:r w:rsidR="00AD5E5F" w:rsidRPr="00812D00">
        <w:rPr>
          <w:sz w:val="18"/>
          <w:szCs w:val="18"/>
        </w:rPr>
        <w:t>Ukmergės vaikų lopšelio-darželio „Vaikystė“ direktoriaus 2021-09-01 įsakymas Nr. V1-59 „Dėl darbo grafikų patvirtinimo“</w:t>
      </w:r>
      <w:r w:rsidR="00F75AA9" w:rsidRPr="00812D00">
        <w:rPr>
          <w:sz w:val="18"/>
          <w:szCs w:val="18"/>
        </w:rPr>
        <w:t>.</w:t>
      </w:r>
      <w:r w:rsidR="00AD5E5F" w:rsidRPr="00812D00">
        <w:rPr>
          <w:sz w:val="18"/>
          <w:szCs w:val="18"/>
        </w:rPr>
        <w:t xml:space="preserve"> </w:t>
      </w:r>
      <w:r w:rsidR="00F75AA9" w:rsidRPr="00812D00">
        <w:rPr>
          <w:sz w:val="18"/>
          <w:szCs w:val="18"/>
        </w:rPr>
        <w:t xml:space="preserve"> </w:t>
      </w:r>
    </w:p>
  </w:footnote>
  <w:footnote w:id="26">
    <w:p w14:paraId="14ECA5AF" w14:textId="77777777" w:rsidR="00633316" w:rsidRPr="00812D00" w:rsidRDefault="00633316" w:rsidP="00F75AA9">
      <w:pPr>
        <w:pStyle w:val="Puslapioinaostekstas"/>
        <w:jc w:val="both"/>
        <w:rPr>
          <w:sz w:val="18"/>
          <w:szCs w:val="18"/>
        </w:rPr>
      </w:pPr>
      <w:r w:rsidRPr="00812D00">
        <w:rPr>
          <w:rStyle w:val="Puslapioinaosnuoroda"/>
          <w:sz w:val="18"/>
          <w:szCs w:val="18"/>
        </w:rPr>
        <w:footnoteRef/>
      </w:r>
      <w:r w:rsidRPr="00812D00">
        <w:rPr>
          <w:sz w:val="18"/>
          <w:szCs w:val="18"/>
        </w:rPr>
        <w:t xml:space="preserve"> Ten pat.</w:t>
      </w:r>
    </w:p>
  </w:footnote>
  <w:footnote w:id="27">
    <w:p w14:paraId="57264F54" w14:textId="4CFB90ED" w:rsidR="007B69CC" w:rsidRPr="00812D00" w:rsidRDefault="007B69CC" w:rsidP="0006331B">
      <w:pPr>
        <w:suppressAutoHyphens/>
        <w:spacing w:after="0" w:line="276" w:lineRule="auto"/>
        <w:jc w:val="both"/>
        <w:rPr>
          <w:sz w:val="18"/>
          <w:szCs w:val="18"/>
        </w:rPr>
      </w:pPr>
      <w:r w:rsidRPr="0006331B">
        <w:rPr>
          <w:rStyle w:val="Puslapioinaosnuoroda"/>
          <w:sz w:val="18"/>
          <w:szCs w:val="18"/>
        </w:rPr>
        <w:footnoteRef/>
      </w:r>
      <w:r w:rsidRPr="0006331B">
        <w:rPr>
          <w:sz w:val="18"/>
          <w:szCs w:val="18"/>
        </w:rPr>
        <w:t xml:space="preserve"> </w:t>
      </w:r>
      <w:r w:rsidR="0006331B" w:rsidRPr="0006331B">
        <w:rPr>
          <w:sz w:val="18"/>
          <w:szCs w:val="18"/>
        </w:rPr>
        <w:t>Lietuvos Respublikos darbo kodekso patvirtinimo, įsigaliojimo ir įgyvendinimo įstatymas, 2016-09-19 Nr. XII-2603 (su vėlesniais pakeitimais).</w:t>
      </w:r>
    </w:p>
  </w:footnote>
  <w:footnote w:id="28">
    <w:p w14:paraId="7B203084" w14:textId="3B137D37" w:rsidR="002D52DE" w:rsidRPr="00812D00" w:rsidRDefault="002D52DE" w:rsidP="002D52DE">
      <w:pPr>
        <w:pStyle w:val="Puslapioinaostekstas"/>
        <w:jc w:val="both"/>
        <w:rPr>
          <w:sz w:val="18"/>
          <w:szCs w:val="18"/>
        </w:rPr>
      </w:pPr>
      <w:r w:rsidRPr="00812D00">
        <w:rPr>
          <w:rStyle w:val="Puslapioinaosnuoroda"/>
          <w:sz w:val="18"/>
          <w:szCs w:val="18"/>
        </w:rPr>
        <w:footnoteRef/>
      </w:r>
      <w:r w:rsidRPr="00812D00">
        <w:rPr>
          <w:sz w:val="18"/>
          <w:szCs w:val="18"/>
        </w:rPr>
        <w:t xml:space="preserve"> Ukmergės vaikų lopšelio-darželio „Vaikystė“ direktoriaus 2021-09-01 įsakymu Nr. V1-59 </w:t>
      </w:r>
      <w:r w:rsidR="00587F46" w:rsidRPr="00812D00">
        <w:rPr>
          <w:sz w:val="18"/>
          <w:szCs w:val="18"/>
        </w:rPr>
        <w:t xml:space="preserve">„Dėl darbo grafikų patvirtinimo“.  </w:t>
      </w:r>
    </w:p>
  </w:footnote>
  <w:footnote w:id="29">
    <w:p w14:paraId="20A31980" w14:textId="2CF2DC06" w:rsidR="002D52DE" w:rsidRPr="00812D00" w:rsidRDefault="002D52DE" w:rsidP="002D52DE">
      <w:pPr>
        <w:pStyle w:val="Puslapioinaostekstas"/>
        <w:jc w:val="both"/>
        <w:rPr>
          <w:sz w:val="18"/>
          <w:szCs w:val="18"/>
        </w:rPr>
      </w:pPr>
      <w:r w:rsidRPr="00812D00">
        <w:rPr>
          <w:rStyle w:val="Puslapioinaosnuoroda"/>
          <w:sz w:val="18"/>
          <w:szCs w:val="18"/>
        </w:rPr>
        <w:footnoteRef/>
      </w:r>
      <w:r w:rsidRPr="00812D00">
        <w:rPr>
          <w:sz w:val="18"/>
          <w:szCs w:val="18"/>
        </w:rPr>
        <w:t xml:space="preserve"> Ukmergės </w:t>
      </w:r>
      <w:r w:rsidR="00BA4B51">
        <w:rPr>
          <w:sz w:val="18"/>
          <w:szCs w:val="18"/>
        </w:rPr>
        <w:t>„X“</w:t>
      </w:r>
      <w:r w:rsidRPr="00812D00">
        <w:rPr>
          <w:sz w:val="18"/>
          <w:szCs w:val="18"/>
        </w:rPr>
        <w:t xml:space="preserve"> mokyklos patvirtintas darbuotojo A.R. darbo grafikas nuo 2021-09-01.</w:t>
      </w:r>
    </w:p>
  </w:footnote>
  <w:footnote w:id="30">
    <w:p w14:paraId="1A064707" w14:textId="3CB10F3F" w:rsidR="007F6F7B" w:rsidRPr="00FB22FA" w:rsidRDefault="007F6F7B" w:rsidP="007F6F7B">
      <w:pPr>
        <w:pStyle w:val="Puslapioinaostekstas"/>
        <w:jc w:val="both"/>
        <w:rPr>
          <w:sz w:val="18"/>
          <w:szCs w:val="18"/>
        </w:rPr>
      </w:pPr>
      <w:r w:rsidRPr="00FB22FA">
        <w:rPr>
          <w:rStyle w:val="Puslapioinaosnuoroda"/>
          <w:sz w:val="18"/>
          <w:szCs w:val="18"/>
        </w:rPr>
        <w:footnoteRef/>
      </w:r>
      <w:r w:rsidRPr="00FB22FA">
        <w:rPr>
          <w:sz w:val="18"/>
          <w:szCs w:val="18"/>
        </w:rPr>
        <w:t xml:space="preserve"> Ukmergės </w:t>
      </w:r>
      <w:r w:rsidR="00BA4B51">
        <w:rPr>
          <w:sz w:val="18"/>
          <w:szCs w:val="18"/>
        </w:rPr>
        <w:t>„X“</w:t>
      </w:r>
      <w:r w:rsidRPr="00FB22FA">
        <w:rPr>
          <w:sz w:val="18"/>
          <w:szCs w:val="18"/>
        </w:rPr>
        <w:t xml:space="preserve"> mokyklos patvirtintas darbuotojo A.R. darbo grafikas nuo 2022-09-01.</w:t>
      </w:r>
    </w:p>
  </w:footnote>
  <w:footnote w:id="31">
    <w:p w14:paraId="34D29142" w14:textId="0CFF1869" w:rsidR="00946C66" w:rsidRPr="00FB22FA" w:rsidRDefault="00946C66" w:rsidP="008B106F">
      <w:pPr>
        <w:pStyle w:val="Puslapioinaostekstas"/>
        <w:jc w:val="both"/>
        <w:rPr>
          <w:sz w:val="18"/>
          <w:szCs w:val="18"/>
        </w:rPr>
      </w:pPr>
      <w:r w:rsidRPr="00FB22FA">
        <w:rPr>
          <w:rStyle w:val="Puslapioinaosnuoroda"/>
          <w:sz w:val="18"/>
          <w:szCs w:val="18"/>
        </w:rPr>
        <w:footnoteRef/>
      </w:r>
      <w:r w:rsidRPr="00FB22FA">
        <w:rPr>
          <w:sz w:val="18"/>
          <w:szCs w:val="18"/>
        </w:rPr>
        <w:t xml:space="preserve"> Ukmergės vaikų lopšelio-darželio „Vaikystė“ direktoriaus 2021-12-21 įsakymas Nr. V1-91 „Dėl mokytojų darbo grafiko patvirtinimo“. </w:t>
      </w:r>
    </w:p>
  </w:footnote>
  <w:footnote w:id="32">
    <w:p w14:paraId="7913D58B" w14:textId="77777777" w:rsidR="002953D0" w:rsidRPr="00FB22FA" w:rsidRDefault="002953D0" w:rsidP="008B106F">
      <w:pPr>
        <w:pStyle w:val="Puslapioinaostekstas"/>
        <w:jc w:val="both"/>
        <w:rPr>
          <w:sz w:val="18"/>
          <w:szCs w:val="18"/>
        </w:rPr>
      </w:pPr>
      <w:r w:rsidRPr="00FB22FA">
        <w:rPr>
          <w:rStyle w:val="Puslapioinaosnuoroda"/>
          <w:sz w:val="18"/>
          <w:szCs w:val="18"/>
        </w:rPr>
        <w:footnoteRef/>
      </w:r>
      <w:r w:rsidRPr="00FB22FA">
        <w:rPr>
          <w:sz w:val="18"/>
          <w:szCs w:val="18"/>
        </w:rPr>
        <w:t xml:space="preserve"> Ukmergės vaikų lopšelio-darželio „Vaikystė“ 2021m. gruodžio 28 d. įsakymas Nr. P1-1 „Dėl pareiginės algos pastovios dalies koeficientų ir minimalios mėnesinės algos patvirtinimo“.</w:t>
      </w:r>
    </w:p>
  </w:footnote>
  <w:footnote w:id="33">
    <w:p w14:paraId="23662732" w14:textId="65BD66E0" w:rsidR="005B1A32" w:rsidRPr="00FB22FA" w:rsidRDefault="005B1A32" w:rsidP="008B106F">
      <w:pPr>
        <w:pStyle w:val="Puslapioinaostekstas"/>
        <w:jc w:val="both"/>
        <w:rPr>
          <w:sz w:val="18"/>
          <w:szCs w:val="18"/>
        </w:rPr>
      </w:pPr>
      <w:r w:rsidRPr="00FB22FA">
        <w:rPr>
          <w:rStyle w:val="Puslapioinaosnuoroda"/>
          <w:sz w:val="18"/>
          <w:szCs w:val="18"/>
        </w:rPr>
        <w:footnoteRef/>
      </w:r>
      <w:r w:rsidRPr="00FB22FA">
        <w:rPr>
          <w:sz w:val="18"/>
          <w:szCs w:val="18"/>
        </w:rPr>
        <w:t xml:space="preserve"> </w:t>
      </w:r>
      <w:r w:rsidR="00923EFB" w:rsidRPr="00FB22FA">
        <w:rPr>
          <w:sz w:val="18"/>
          <w:szCs w:val="18"/>
        </w:rPr>
        <w:t>Ukmergės vaikų lopšelio-darželio „Vaikystė“ direktoriaus 2022-10-03 įsakymas Nr. P1-188 „Dėl G.B. mokymosi atostogų suteikimo“; 2022-10-10 įsakymas Nr. P1-190 „Dėl R.A. mokymosi atostogų suteikimo“.</w:t>
      </w:r>
    </w:p>
  </w:footnote>
  <w:footnote w:id="34">
    <w:p w14:paraId="30CD0872" w14:textId="005EE742" w:rsidR="00923EFB" w:rsidRPr="00FB22FA" w:rsidRDefault="00923EFB" w:rsidP="008B106F">
      <w:pPr>
        <w:pStyle w:val="Puslapioinaostekstas"/>
        <w:jc w:val="both"/>
        <w:rPr>
          <w:sz w:val="18"/>
          <w:szCs w:val="18"/>
        </w:rPr>
      </w:pPr>
      <w:r w:rsidRPr="00FB22FA">
        <w:rPr>
          <w:rStyle w:val="Puslapioinaosnuoroda"/>
          <w:sz w:val="18"/>
          <w:szCs w:val="18"/>
        </w:rPr>
        <w:footnoteRef/>
      </w:r>
      <w:r w:rsidRPr="00FB22FA">
        <w:rPr>
          <w:sz w:val="18"/>
          <w:szCs w:val="18"/>
        </w:rPr>
        <w:t xml:space="preserve"> G.B. Mokėjimo istorija (asmeninė sąskaita) 2022-01-01 – 2022-12-31.</w:t>
      </w:r>
    </w:p>
  </w:footnote>
  <w:footnote w:id="35">
    <w:p w14:paraId="0D782E33" w14:textId="77777777" w:rsidR="00757F58" w:rsidRPr="00FB22FA" w:rsidRDefault="00757F58" w:rsidP="008B106F">
      <w:pPr>
        <w:pStyle w:val="Puslapioinaostekstas"/>
        <w:jc w:val="both"/>
        <w:rPr>
          <w:sz w:val="18"/>
          <w:szCs w:val="18"/>
        </w:rPr>
      </w:pPr>
      <w:r w:rsidRPr="00FB22FA">
        <w:rPr>
          <w:rStyle w:val="Puslapioinaosnuoroda"/>
          <w:sz w:val="18"/>
          <w:szCs w:val="18"/>
        </w:rPr>
        <w:footnoteRef/>
      </w:r>
      <w:r w:rsidRPr="00FB22FA">
        <w:rPr>
          <w:sz w:val="18"/>
          <w:szCs w:val="18"/>
        </w:rPr>
        <w:t xml:space="preserve"> R.M. Mokėjimo istorija (asmeninė sąskaita) 2022-01-01 – 2022-12-31.</w:t>
      </w:r>
    </w:p>
  </w:footnote>
  <w:footnote w:id="36">
    <w:p w14:paraId="1DA253E0" w14:textId="762CCBB3" w:rsidR="001E36D3" w:rsidRPr="00FB22FA" w:rsidRDefault="001E36D3" w:rsidP="008B106F">
      <w:pPr>
        <w:pStyle w:val="Puslapioinaostekstas"/>
        <w:jc w:val="both"/>
        <w:rPr>
          <w:sz w:val="18"/>
          <w:szCs w:val="18"/>
        </w:rPr>
      </w:pPr>
      <w:r w:rsidRPr="00FB22FA">
        <w:rPr>
          <w:rStyle w:val="Puslapioinaosnuoroda"/>
          <w:sz w:val="18"/>
          <w:szCs w:val="18"/>
        </w:rPr>
        <w:footnoteRef/>
      </w:r>
      <w:r w:rsidRPr="00FB22FA">
        <w:rPr>
          <w:sz w:val="18"/>
          <w:szCs w:val="18"/>
        </w:rPr>
        <w:t xml:space="preserve"> Ukmergės vaikų lopšelio-darželio „Vaikystė“ 2023-01-02 įsakymas Nr. P1-5 „Dėl priemokos skyrimo mokytojo padėjėjai, teikiančiai pagalbą mokytojui L.J.“</w:t>
      </w:r>
    </w:p>
  </w:footnote>
  <w:footnote w:id="37">
    <w:p w14:paraId="06FA39B7" w14:textId="7A158946" w:rsidR="001E36D3" w:rsidRPr="00FB22FA" w:rsidRDefault="001E36D3" w:rsidP="008B106F">
      <w:pPr>
        <w:pStyle w:val="Puslapioinaostekstas"/>
        <w:jc w:val="both"/>
        <w:rPr>
          <w:sz w:val="18"/>
          <w:szCs w:val="18"/>
        </w:rPr>
      </w:pPr>
      <w:r w:rsidRPr="00FB22FA">
        <w:rPr>
          <w:rStyle w:val="Puslapioinaosnuoroda"/>
          <w:sz w:val="18"/>
          <w:szCs w:val="18"/>
        </w:rPr>
        <w:footnoteRef/>
      </w:r>
      <w:r w:rsidRPr="00FB22FA">
        <w:rPr>
          <w:sz w:val="18"/>
          <w:szCs w:val="18"/>
        </w:rPr>
        <w:t xml:space="preserve"> Ukmergės vaikų lopšelio-darželio „Vaikystė“ 2023-01-02 įsakymas Nr. P1-6 „Dėl priemokos skyrimo mokytojo padėjėjai, teikiančiai pagalbą mokiniui S.K.“</w:t>
      </w:r>
    </w:p>
  </w:footnote>
  <w:footnote w:id="38">
    <w:p w14:paraId="4A5BC784" w14:textId="5405B59F" w:rsidR="00042B6D" w:rsidRPr="00FB22FA" w:rsidRDefault="00042B6D" w:rsidP="001B49EC">
      <w:pPr>
        <w:pStyle w:val="Puslapioinaostekstas"/>
        <w:jc w:val="both"/>
        <w:rPr>
          <w:sz w:val="18"/>
          <w:szCs w:val="18"/>
        </w:rPr>
      </w:pPr>
      <w:r w:rsidRPr="00FB22FA">
        <w:rPr>
          <w:rStyle w:val="Puslapioinaosnuoroda"/>
          <w:sz w:val="18"/>
          <w:szCs w:val="18"/>
        </w:rPr>
        <w:footnoteRef/>
      </w:r>
      <w:r w:rsidRPr="00FB22FA">
        <w:rPr>
          <w:sz w:val="18"/>
          <w:szCs w:val="18"/>
        </w:rPr>
        <w:t xml:space="preserve"> Ukmergės vaikų lopšelio-darželio „Vaikystė“ 2022-01-24 įsakymas Nr. V1-1 „Dėl tarifikacijos sąrašo ir jo priedo patvirtinimo“. </w:t>
      </w:r>
    </w:p>
  </w:footnote>
  <w:footnote w:id="39">
    <w:p w14:paraId="14775990" w14:textId="2768CAC2" w:rsidR="00057D30" w:rsidRDefault="00057D30" w:rsidP="001B49EC">
      <w:pPr>
        <w:pStyle w:val="Puslapioinaostekstas"/>
        <w:jc w:val="both"/>
      </w:pPr>
      <w:r>
        <w:rPr>
          <w:rStyle w:val="Puslapioinaosnuoroda"/>
        </w:rPr>
        <w:footnoteRef/>
      </w:r>
      <w:r>
        <w:t xml:space="preserve"> </w:t>
      </w:r>
      <w:r w:rsidRPr="00EE6D9C">
        <w:rPr>
          <w:sz w:val="18"/>
          <w:szCs w:val="18"/>
        </w:rPr>
        <w:t>Ukmergės vaikų lopšelio-darželio „Vaikystė“ 2022-01-24 įsakymas Nr. V1-2 „Dėl meninio ugdymo mokytojos M.N. užsiėmimų grafiko patvirtinimo“, 2022-01-24 įsakymas Nr. V1-3 „Dėl STEAM modelio kūrimo grupės sudarymo“.</w:t>
      </w:r>
    </w:p>
  </w:footnote>
  <w:footnote w:id="40">
    <w:p w14:paraId="2F5321FF" w14:textId="413D4933" w:rsidR="00ED051E" w:rsidRPr="00EE6D9C" w:rsidRDefault="00ED051E" w:rsidP="001B49EC">
      <w:pPr>
        <w:pStyle w:val="Puslapioinaostekstas"/>
        <w:jc w:val="both"/>
        <w:rPr>
          <w:sz w:val="18"/>
          <w:szCs w:val="18"/>
        </w:rPr>
      </w:pPr>
      <w:r w:rsidRPr="00EE6D9C">
        <w:rPr>
          <w:rStyle w:val="Puslapioinaosnuoroda"/>
          <w:sz w:val="18"/>
          <w:szCs w:val="18"/>
        </w:rPr>
        <w:footnoteRef/>
      </w:r>
      <w:r w:rsidRPr="00EE6D9C">
        <w:rPr>
          <w:sz w:val="18"/>
          <w:szCs w:val="18"/>
        </w:rPr>
        <w:t xml:space="preserve"> Ukmergės vaikų lopšelio-darželio „Vaikystė“ 2021-12-28 įsakymas Nr. V1-1 „Dėl tarifikacijos sąrašo ir jo priedo patvirtinimo“. </w:t>
      </w:r>
    </w:p>
  </w:footnote>
  <w:footnote w:id="41">
    <w:p w14:paraId="59839C54" w14:textId="0B4BE9CC" w:rsidR="009F4650" w:rsidRPr="00EE6D9C" w:rsidRDefault="009F4650" w:rsidP="001B49EC">
      <w:pPr>
        <w:pStyle w:val="Puslapioinaostekstas"/>
        <w:jc w:val="both"/>
        <w:rPr>
          <w:sz w:val="18"/>
          <w:szCs w:val="18"/>
        </w:rPr>
      </w:pPr>
      <w:r w:rsidRPr="00EE6D9C">
        <w:rPr>
          <w:rStyle w:val="Puslapioinaosnuoroda"/>
          <w:sz w:val="18"/>
          <w:szCs w:val="18"/>
        </w:rPr>
        <w:footnoteRef/>
      </w:r>
      <w:r w:rsidRPr="00EE6D9C">
        <w:rPr>
          <w:sz w:val="18"/>
          <w:szCs w:val="18"/>
        </w:rPr>
        <w:t xml:space="preserve"> Ukmergės vaikų lopšelio-darželio „Vaikystė“ direktoriaus 2022-01-04 įsakymas Nr. P1-3 „Dėl priemokos prie mėnesinio atlyginimo A.P.“</w:t>
      </w:r>
    </w:p>
  </w:footnote>
  <w:footnote w:id="42">
    <w:p w14:paraId="6C6A6301" w14:textId="17A8C39C" w:rsidR="0063132D" w:rsidRPr="00EE6D9C" w:rsidRDefault="0063132D" w:rsidP="001B49EC">
      <w:pPr>
        <w:pStyle w:val="Puslapioinaostekstas"/>
        <w:jc w:val="both"/>
        <w:rPr>
          <w:sz w:val="18"/>
          <w:szCs w:val="18"/>
        </w:rPr>
      </w:pPr>
      <w:r w:rsidRPr="00EE6D9C">
        <w:rPr>
          <w:rStyle w:val="Puslapioinaosnuoroda"/>
          <w:sz w:val="18"/>
          <w:szCs w:val="18"/>
        </w:rPr>
        <w:footnoteRef/>
      </w:r>
      <w:r w:rsidRPr="00EE6D9C">
        <w:rPr>
          <w:sz w:val="18"/>
          <w:szCs w:val="18"/>
        </w:rPr>
        <w:t xml:space="preserve"> Ukmergės vaikų lopšelio-darželio „Vaikystė“ 2022-12-30 įsakymas Nr. P1-264 „Dėl premijos skyrimo buhalterei A.A.“</w:t>
      </w:r>
    </w:p>
  </w:footnote>
  <w:footnote w:id="43">
    <w:p w14:paraId="7DF4DF84" w14:textId="77777777" w:rsidR="00BF6CB6" w:rsidRDefault="00BF6CB6" w:rsidP="001B49EC">
      <w:pPr>
        <w:pStyle w:val="Puslapioinaostekstas"/>
        <w:jc w:val="both"/>
      </w:pPr>
      <w:r>
        <w:rPr>
          <w:rStyle w:val="Puslapioinaosnuoroda"/>
        </w:rPr>
        <w:footnoteRef/>
      </w:r>
      <w:r>
        <w:t xml:space="preserve"> </w:t>
      </w:r>
      <w:r w:rsidRPr="00EE6D9C">
        <w:rPr>
          <w:sz w:val="18"/>
          <w:szCs w:val="18"/>
        </w:rPr>
        <w:t>Lietuvos Respublikos valstybės ir savivaldybių įstaigų darbuotojų darbo apmokėjimo ir komisijų narių atlygio už darbą įstatymas,  2017-01-17 Nr. XIII-198 (su vėlesniais pakeitimais).</w:t>
      </w:r>
    </w:p>
  </w:footnote>
  <w:footnote w:id="44">
    <w:p w14:paraId="6BA6B991" w14:textId="4A6B0ABD" w:rsidR="00BF6CB6" w:rsidRDefault="00BF6CB6" w:rsidP="001B49EC">
      <w:pPr>
        <w:pStyle w:val="Puslapioinaostekstas"/>
        <w:jc w:val="both"/>
      </w:pPr>
      <w:r>
        <w:rPr>
          <w:rStyle w:val="Puslapioinaosnuoroda"/>
        </w:rPr>
        <w:footnoteRef/>
      </w:r>
      <w:r>
        <w:t xml:space="preserve"> </w:t>
      </w:r>
      <w:r w:rsidRPr="00EE6D9C">
        <w:rPr>
          <w:sz w:val="18"/>
          <w:szCs w:val="18"/>
        </w:rPr>
        <w:t>Ukmergės vaikų lopšelio-darželio „Vaikystė“ 2022-12-30 įsakymas Nr. P1-266;  2022-12-30 įsakymas Nr. P1-263; 2022-12-30 įsakymas Nr. P1-262 ir kt.</w:t>
      </w:r>
    </w:p>
  </w:footnote>
  <w:footnote w:id="45">
    <w:p w14:paraId="0FF13F65" w14:textId="2F04F05C" w:rsidR="00F41410" w:rsidRPr="00EE6D9C" w:rsidRDefault="00F41410" w:rsidP="00F548B2">
      <w:pPr>
        <w:pStyle w:val="Puslapioinaostekstas"/>
        <w:jc w:val="both"/>
        <w:rPr>
          <w:sz w:val="18"/>
          <w:szCs w:val="18"/>
        </w:rPr>
      </w:pPr>
      <w:r w:rsidRPr="00EE6D9C">
        <w:rPr>
          <w:rStyle w:val="Puslapioinaosnuoroda"/>
          <w:sz w:val="18"/>
          <w:szCs w:val="18"/>
        </w:rPr>
        <w:footnoteRef/>
      </w:r>
      <w:r w:rsidRPr="00EE6D9C">
        <w:rPr>
          <w:sz w:val="18"/>
          <w:szCs w:val="18"/>
        </w:rPr>
        <w:t xml:space="preserve"> </w:t>
      </w:r>
      <w:r w:rsidR="00F72053" w:rsidRPr="00EE6D9C">
        <w:rPr>
          <w:sz w:val="18"/>
          <w:szCs w:val="18"/>
        </w:rPr>
        <w:t>Lietuvos Respublikos valstybės ir savivaldybių įstaigų darbuotojų darbo apmokėjimo ir komisijų narių atlygio už darbą įstatymas,  2017-01-17 Nr. XIII-198 (su vėlesniais pakeitimais).</w:t>
      </w:r>
    </w:p>
  </w:footnote>
  <w:footnote w:id="46">
    <w:p w14:paraId="5196DDE0" w14:textId="7AC4BCB7" w:rsidR="00541D43" w:rsidRPr="00923EFB" w:rsidRDefault="00541D43" w:rsidP="003A5642">
      <w:pPr>
        <w:pStyle w:val="Puslapioinaostekstas"/>
        <w:jc w:val="both"/>
        <w:rPr>
          <w:sz w:val="18"/>
          <w:szCs w:val="18"/>
        </w:rPr>
      </w:pPr>
      <w:r w:rsidRPr="00923EFB">
        <w:rPr>
          <w:rStyle w:val="Puslapioinaosnuoroda"/>
          <w:sz w:val="18"/>
          <w:szCs w:val="18"/>
        </w:rPr>
        <w:footnoteRef/>
      </w:r>
      <w:r w:rsidRPr="00923EFB">
        <w:rPr>
          <w:sz w:val="18"/>
          <w:szCs w:val="18"/>
        </w:rPr>
        <w:t xml:space="preserve"> </w:t>
      </w:r>
      <w:r w:rsidR="00E63F0C" w:rsidRPr="00923EFB">
        <w:rPr>
          <w:sz w:val="18"/>
          <w:szCs w:val="18"/>
        </w:rPr>
        <w:t>Ukmergės PSPC 2022-01-04 sąskaita-faktūra AA Nr. 0669890 už sveikatos patikrinimą 4,56 Eur, darbuotojos V.L. prašymas dėl sąskaitos apmokėjimo už medicininį sveikatos patikrinimą; UAB „</w:t>
      </w:r>
      <w:proofErr w:type="spellStart"/>
      <w:r w:rsidR="00E63F0C" w:rsidRPr="00923EFB">
        <w:rPr>
          <w:sz w:val="18"/>
          <w:szCs w:val="18"/>
        </w:rPr>
        <w:t>Teragyda</w:t>
      </w:r>
      <w:proofErr w:type="spellEnd"/>
      <w:r w:rsidR="00E63F0C" w:rsidRPr="00923EFB">
        <w:rPr>
          <w:sz w:val="18"/>
          <w:szCs w:val="18"/>
        </w:rPr>
        <w:t>“ 2022-03-03 sąskaita faktūra TER Nr. 62-2022, už sveikatos patikrinimą 22,03 Eur, darbuotojos G.S. prašymas dėl sąskaitos apmokėjimo; ir kt.</w:t>
      </w:r>
    </w:p>
  </w:footnote>
  <w:footnote w:id="47">
    <w:p w14:paraId="48F4C674" w14:textId="023CF7F4" w:rsidR="00331901" w:rsidRPr="006348B5" w:rsidRDefault="00331901" w:rsidP="003A5642">
      <w:pPr>
        <w:pStyle w:val="Puslapioinaostekstas"/>
        <w:jc w:val="both"/>
        <w:rPr>
          <w:sz w:val="18"/>
          <w:szCs w:val="18"/>
        </w:rPr>
      </w:pPr>
      <w:r w:rsidRPr="006348B5">
        <w:rPr>
          <w:rStyle w:val="Puslapioinaosnuoroda"/>
          <w:sz w:val="18"/>
          <w:szCs w:val="18"/>
        </w:rPr>
        <w:footnoteRef/>
      </w:r>
      <w:r w:rsidRPr="006348B5">
        <w:rPr>
          <w:sz w:val="18"/>
          <w:szCs w:val="18"/>
        </w:rPr>
        <w:t xml:space="preserve"> </w:t>
      </w:r>
      <w:r w:rsidR="007923B5" w:rsidRPr="006348B5">
        <w:rPr>
          <w:sz w:val="18"/>
          <w:szCs w:val="18"/>
        </w:rPr>
        <w:t xml:space="preserve">Lietuvos Respublikos sveikatos apsaugos ministro 2018-04-10 įsakymas Nr. V-394 „Dėl Lietuvos Respublikos sveikatos apsaugos ministro 2011 m. lapkričio 11 d. įsakymo Nr. V-964 „Dėl maitinimo organizavimo ikimokyklinio ugdymo, bendrojo ugdymo mokyklose ir vaikų socialinės globos įstaigose tvarkos aprašo patvirtinimo“ pakeitimo“. </w:t>
      </w:r>
    </w:p>
  </w:footnote>
  <w:footnote w:id="48">
    <w:p w14:paraId="1EC60D9D" w14:textId="1B0D8BDD" w:rsidR="00A1373C" w:rsidRPr="006348B5" w:rsidRDefault="00A1373C" w:rsidP="003A5642">
      <w:pPr>
        <w:pStyle w:val="Puslapioinaostekstas"/>
        <w:jc w:val="both"/>
        <w:rPr>
          <w:sz w:val="18"/>
          <w:szCs w:val="18"/>
        </w:rPr>
      </w:pPr>
      <w:r w:rsidRPr="006348B5">
        <w:rPr>
          <w:rStyle w:val="Puslapioinaosnuoroda"/>
          <w:sz w:val="18"/>
          <w:szCs w:val="18"/>
        </w:rPr>
        <w:footnoteRef/>
      </w:r>
      <w:r w:rsidRPr="006348B5">
        <w:rPr>
          <w:sz w:val="18"/>
          <w:szCs w:val="18"/>
        </w:rPr>
        <w:t xml:space="preserve"> </w:t>
      </w:r>
      <w:r w:rsidR="001B49EC" w:rsidRPr="006348B5">
        <w:rPr>
          <w:sz w:val="18"/>
          <w:szCs w:val="18"/>
        </w:rPr>
        <w:t xml:space="preserve">Lietuvos Respublikos sveikatos apsaugos ministro 2018-04-10 įsakymas Nr. V-394 „Dėl Lietuvos Respublikos sveikatos apsaugos ministro 2011 m. lapkričio 11 d. įsakymo Nr. V-964 „Dėl maitinimo organizavimo ikimokyklinio ugdymo, bendrojo ugdymo mokyklose ir vaikų socialinės globos įstaigose tvarkos aprašo patvirtinimo“ pakeitimo“. </w:t>
      </w:r>
    </w:p>
  </w:footnote>
  <w:footnote w:id="49">
    <w:p w14:paraId="1A8F2C33" w14:textId="77777777" w:rsidR="00071C48" w:rsidRPr="006348B5" w:rsidRDefault="00071C48" w:rsidP="003A5642">
      <w:pPr>
        <w:pStyle w:val="Puslapioinaostekstas"/>
        <w:jc w:val="both"/>
        <w:rPr>
          <w:sz w:val="18"/>
          <w:szCs w:val="18"/>
        </w:rPr>
      </w:pPr>
      <w:r w:rsidRPr="006348B5">
        <w:rPr>
          <w:rStyle w:val="Puslapioinaosnuoroda"/>
          <w:sz w:val="18"/>
          <w:szCs w:val="18"/>
        </w:rPr>
        <w:footnoteRef/>
      </w:r>
      <w:r w:rsidRPr="006348B5">
        <w:rPr>
          <w:sz w:val="18"/>
          <w:szCs w:val="18"/>
        </w:rPr>
        <w:t xml:space="preserve"> Pagal UAB „</w:t>
      </w:r>
      <w:proofErr w:type="spellStart"/>
      <w:r w:rsidRPr="006348B5">
        <w:rPr>
          <w:sz w:val="18"/>
          <w:szCs w:val="18"/>
        </w:rPr>
        <w:t>Viada</w:t>
      </w:r>
      <w:proofErr w:type="spellEnd"/>
      <w:r w:rsidRPr="006348B5">
        <w:rPr>
          <w:sz w:val="18"/>
          <w:szCs w:val="18"/>
        </w:rPr>
        <w:t>“ 2022-05-11 darbuotoja D.Š. pirko benziną, apmokėtas kvitas 17,77 Eur darbuotojo lėšomis; pagal 2022-05-09 UAB „ALG knygynai“ PVM sąskaitą faktūrą  darbuotoja A.G. pirko knygeles už 35,90 Eur; pagal  2022-06-02 UAB „</w:t>
      </w:r>
      <w:proofErr w:type="spellStart"/>
      <w:r w:rsidRPr="006348B5">
        <w:rPr>
          <w:sz w:val="18"/>
          <w:szCs w:val="18"/>
        </w:rPr>
        <w:t>Kesko</w:t>
      </w:r>
      <w:proofErr w:type="spellEnd"/>
      <w:r w:rsidRPr="006348B5">
        <w:rPr>
          <w:sz w:val="18"/>
          <w:szCs w:val="18"/>
        </w:rPr>
        <w:t xml:space="preserve"> Senukai Lithuania“  PVM sąskaitą faktūrą SS Nr. 1134710299 darbuotoja A.G. pirko plėvelę baseinui už 16,67 Eur.</w:t>
      </w:r>
    </w:p>
  </w:footnote>
  <w:footnote w:id="50">
    <w:p w14:paraId="0433482B" w14:textId="50F0CC69" w:rsidR="006348B5" w:rsidRPr="006348B5" w:rsidRDefault="006348B5" w:rsidP="006348B5">
      <w:pPr>
        <w:pStyle w:val="Puslapioinaostekstas"/>
        <w:jc w:val="both"/>
        <w:rPr>
          <w:sz w:val="18"/>
          <w:szCs w:val="18"/>
        </w:rPr>
      </w:pPr>
      <w:r w:rsidRPr="006348B5">
        <w:rPr>
          <w:rStyle w:val="Puslapioinaosnuoroda"/>
          <w:sz w:val="18"/>
          <w:szCs w:val="18"/>
        </w:rPr>
        <w:footnoteRef/>
      </w:r>
      <w:r w:rsidRPr="006348B5">
        <w:rPr>
          <w:sz w:val="18"/>
          <w:szCs w:val="18"/>
        </w:rPr>
        <w:t xml:space="preserve"> Ukmergės vaikų lopšelio-darželio „Vaikystė“ direktoriaus 2022-10-06 įsakymas Nr. P1-189 „Dėl pedagoginių darbuotojų kelionės į darbą išlaidų kompensavimo“. </w:t>
      </w:r>
    </w:p>
  </w:footnote>
  <w:footnote w:id="51">
    <w:p w14:paraId="0FF3ABB2" w14:textId="7811C57C" w:rsidR="0018060D" w:rsidRPr="0018060D" w:rsidRDefault="0018060D" w:rsidP="0018060D">
      <w:pPr>
        <w:autoSpaceDE w:val="0"/>
        <w:autoSpaceDN w:val="0"/>
        <w:adjustRightInd w:val="0"/>
        <w:spacing w:after="0" w:line="240" w:lineRule="auto"/>
        <w:jc w:val="both"/>
      </w:pPr>
      <w:r w:rsidRPr="0018060D">
        <w:rPr>
          <w:rStyle w:val="Puslapioinaosnuoroda"/>
          <w:sz w:val="18"/>
          <w:szCs w:val="18"/>
        </w:rPr>
        <w:footnoteRef/>
      </w:r>
      <w:r w:rsidRPr="0018060D">
        <w:rPr>
          <w:sz w:val="18"/>
          <w:szCs w:val="18"/>
        </w:rPr>
        <w:t xml:space="preserve"> </w:t>
      </w:r>
      <w:r w:rsidRPr="0018060D">
        <w:rPr>
          <w:rFonts w:asciiTheme="majorBidi" w:hAnsiTheme="majorBidi" w:cstheme="majorBidi"/>
          <w:iCs/>
          <w:sz w:val="18"/>
          <w:szCs w:val="18"/>
        </w:rPr>
        <w:t>Ukmergės vaikų lopšelio-darželio „Vaikystė“ direktoriaus 2023-02-02 įsakymas Nr. V1-12 „Dėl pedagoginių darbuotojų dalinio kelionės išlaidų kompensavimo“.</w:t>
      </w:r>
    </w:p>
  </w:footnote>
  <w:footnote w:id="52">
    <w:p w14:paraId="37277CF6" w14:textId="76252E7D" w:rsidR="00F23551" w:rsidRPr="00E43174" w:rsidRDefault="00F23551" w:rsidP="00D91FD2">
      <w:pPr>
        <w:pStyle w:val="Puslapioinaostekstas"/>
        <w:jc w:val="both"/>
        <w:rPr>
          <w:sz w:val="18"/>
          <w:szCs w:val="18"/>
        </w:rPr>
      </w:pPr>
      <w:r w:rsidRPr="00E43174">
        <w:rPr>
          <w:rStyle w:val="Puslapioinaosnuoroda"/>
          <w:sz w:val="18"/>
          <w:szCs w:val="18"/>
        </w:rPr>
        <w:footnoteRef/>
      </w:r>
      <w:r w:rsidRPr="00E43174">
        <w:rPr>
          <w:sz w:val="18"/>
          <w:szCs w:val="18"/>
        </w:rPr>
        <w:t xml:space="preserve"> Lietuvos Respublikos valstybės ir savivaldybių įstaigų darbuotojų darbo apmokėjimo ir komisijų narių atlygio už darbą įstatymas, 2017-01-17 Nr. XIII-198 (su vėlesniais pakeitimais).</w:t>
      </w:r>
    </w:p>
  </w:footnote>
  <w:footnote w:id="53">
    <w:p w14:paraId="3CEAEF08" w14:textId="7BDB8DAF" w:rsidR="0067766C" w:rsidRPr="00E43174" w:rsidRDefault="0067766C" w:rsidP="00D91FD2">
      <w:pPr>
        <w:pStyle w:val="Puslapioinaostekstas"/>
        <w:jc w:val="both"/>
        <w:rPr>
          <w:sz w:val="18"/>
          <w:szCs w:val="18"/>
        </w:rPr>
      </w:pPr>
      <w:r w:rsidRPr="00E43174">
        <w:rPr>
          <w:rStyle w:val="Puslapioinaosnuoroda"/>
          <w:sz w:val="18"/>
          <w:szCs w:val="18"/>
        </w:rPr>
        <w:footnoteRef/>
      </w:r>
      <w:r w:rsidRPr="00E43174">
        <w:rPr>
          <w:sz w:val="18"/>
          <w:szCs w:val="18"/>
        </w:rPr>
        <w:t xml:space="preserve"> Ukmergės vaikų lopšelio-darželio „Vaikystė“ Skaičiavimo ir išmokėjimo žiniaraštis 2022-10-31 Nr.  2022.10 Nr. 3</w:t>
      </w:r>
      <w:r w:rsidR="00D91FD2">
        <w:rPr>
          <w:sz w:val="18"/>
          <w:szCs w:val="18"/>
        </w:rPr>
        <w:t>.</w:t>
      </w:r>
    </w:p>
  </w:footnote>
  <w:footnote w:id="54">
    <w:p w14:paraId="5E7A7C6E" w14:textId="5C0B5A5B" w:rsidR="00A03604" w:rsidRPr="00E43174" w:rsidRDefault="00A03604" w:rsidP="00D91FD2">
      <w:pPr>
        <w:pStyle w:val="Puslapioinaostekstas"/>
        <w:jc w:val="both"/>
        <w:rPr>
          <w:sz w:val="18"/>
          <w:szCs w:val="18"/>
        </w:rPr>
      </w:pPr>
      <w:r w:rsidRPr="00E43174">
        <w:rPr>
          <w:rStyle w:val="Puslapioinaosnuoroda"/>
          <w:sz w:val="18"/>
          <w:szCs w:val="18"/>
        </w:rPr>
        <w:footnoteRef/>
      </w:r>
      <w:r w:rsidRPr="00E43174">
        <w:rPr>
          <w:sz w:val="18"/>
          <w:szCs w:val="18"/>
        </w:rPr>
        <w:t xml:space="preserve"> Ukmergės vaikų lopšelio-darželio „Vaikystė“ 2022-08-30 įsakymas Nr. P1-156, 2022-08-31 įsakymas Nr. P1-165 ir 2022-09-15 įsakymas Nr. P1-174.</w:t>
      </w:r>
    </w:p>
  </w:footnote>
  <w:footnote w:id="55">
    <w:p w14:paraId="04860A5A" w14:textId="70480372" w:rsidR="00E43174" w:rsidRPr="00E43174" w:rsidRDefault="00E43174" w:rsidP="00D91FD2">
      <w:pPr>
        <w:pStyle w:val="Puslapioinaostekstas"/>
        <w:jc w:val="both"/>
        <w:rPr>
          <w:sz w:val="18"/>
          <w:szCs w:val="18"/>
        </w:rPr>
      </w:pPr>
      <w:r w:rsidRPr="00E43174">
        <w:rPr>
          <w:rStyle w:val="Puslapioinaosnuoroda"/>
          <w:sz w:val="18"/>
          <w:szCs w:val="18"/>
        </w:rPr>
        <w:footnoteRef/>
      </w:r>
      <w:r w:rsidRPr="00E43174">
        <w:rPr>
          <w:sz w:val="18"/>
          <w:szCs w:val="18"/>
        </w:rPr>
        <w:t xml:space="preserve"> Ukmergės vaikų lopšelio-darželio „Vaikystė“ 2022-10-21 įsakymas Nr. P1-205 „Dėl L.R. priėmimo į darbą“.  </w:t>
      </w:r>
    </w:p>
  </w:footnote>
  <w:footnote w:id="56">
    <w:p w14:paraId="5B50BD3A" w14:textId="4105A0F8" w:rsidR="007F3F2A" w:rsidRPr="0017575C" w:rsidRDefault="007F3F2A" w:rsidP="007F3F2A">
      <w:pPr>
        <w:pStyle w:val="Puslapioinaostekstas"/>
        <w:jc w:val="both"/>
        <w:rPr>
          <w:sz w:val="18"/>
          <w:szCs w:val="18"/>
        </w:rPr>
      </w:pPr>
      <w:r w:rsidRPr="0017575C">
        <w:rPr>
          <w:rStyle w:val="Puslapioinaosnuoroda"/>
          <w:sz w:val="18"/>
          <w:szCs w:val="18"/>
        </w:rPr>
        <w:footnoteRef/>
      </w:r>
      <w:r w:rsidRPr="0017575C">
        <w:rPr>
          <w:sz w:val="18"/>
          <w:szCs w:val="18"/>
        </w:rPr>
        <w:t xml:space="preserve"> Lietuvos Respublikos Švietimo, mokslo ir sporto ministro 2014-08-29 įsakymas Nr. V-774 „Dėl Reikalavimų mokytojų kvalifikacijai aprašo patvirtinimo“.</w:t>
      </w:r>
    </w:p>
  </w:footnote>
  <w:footnote w:id="57">
    <w:p w14:paraId="208217F7" w14:textId="09C06479" w:rsidR="00F577DA" w:rsidRPr="0017575C" w:rsidRDefault="00F577DA" w:rsidP="005A26EF">
      <w:pPr>
        <w:pStyle w:val="Puslapioinaostekstas"/>
        <w:jc w:val="both"/>
        <w:rPr>
          <w:sz w:val="18"/>
          <w:szCs w:val="18"/>
        </w:rPr>
      </w:pPr>
      <w:r w:rsidRPr="0017575C">
        <w:rPr>
          <w:rStyle w:val="Puslapioinaosnuoroda"/>
          <w:sz w:val="18"/>
          <w:szCs w:val="18"/>
        </w:rPr>
        <w:footnoteRef/>
      </w:r>
      <w:r w:rsidRPr="0017575C">
        <w:rPr>
          <w:sz w:val="18"/>
          <w:szCs w:val="18"/>
        </w:rPr>
        <w:t xml:space="preserve"> Ukmergės rajono savivaldybės tarybos 2021-09-30 sprendimas Nr. 7-227 „Dėl Ukmergės rajono savivaldybės švietimo įstaigų didžiausio leistino pareigybių skaičiaus“</w:t>
      </w:r>
      <w:r w:rsidR="005A26EF" w:rsidRPr="0017575C">
        <w:rPr>
          <w:sz w:val="18"/>
          <w:szCs w:val="18"/>
        </w:rPr>
        <w:t xml:space="preserve">. </w:t>
      </w:r>
    </w:p>
  </w:footnote>
  <w:footnote w:id="58">
    <w:p w14:paraId="458C3474" w14:textId="557D0BD3" w:rsidR="005A26EF" w:rsidRPr="0017575C" w:rsidRDefault="005A26EF" w:rsidP="005A26EF">
      <w:pPr>
        <w:pStyle w:val="Puslapioinaostekstas"/>
        <w:jc w:val="both"/>
        <w:rPr>
          <w:sz w:val="18"/>
          <w:szCs w:val="18"/>
        </w:rPr>
      </w:pPr>
      <w:r w:rsidRPr="0017575C">
        <w:rPr>
          <w:rStyle w:val="Puslapioinaosnuoroda"/>
          <w:sz w:val="18"/>
          <w:szCs w:val="18"/>
        </w:rPr>
        <w:footnoteRef/>
      </w:r>
      <w:r w:rsidRPr="0017575C">
        <w:rPr>
          <w:sz w:val="18"/>
          <w:szCs w:val="18"/>
        </w:rPr>
        <w:t xml:space="preserve"> Ukmergės rajono savivaldybės tarybos 2022-03-31 sprendimas Nr. 7-88 „Dėl Ukmergės rajono savivaldybės tarybos  2021-09-30 sprendimo Nr. 7-227 „Dėl Ukmergės rajono savivaldybės švietimo įstaigų didžiausio leistino pareigybių skaičiaus“ pakeitimo. </w:t>
      </w:r>
    </w:p>
  </w:footnote>
  <w:footnote w:id="59">
    <w:p w14:paraId="6CBA32FB" w14:textId="1636A98C" w:rsidR="00E30FEA" w:rsidRPr="0017575C" w:rsidRDefault="00E30FEA" w:rsidP="00E30FEA">
      <w:pPr>
        <w:pStyle w:val="Puslapioinaostekstas"/>
        <w:jc w:val="both"/>
        <w:rPr>
          <w:sz w:val="18"/>
          <w:szCs w:val="18"/>
        </w:rPr>
      </w:pPr>
      <w:r w:rsidRPr="0017575C">
        <w:rPr>
          <w:rStyle w:val="Puslapioinaosnuoroda"/>
          <w:sz w:val="18"/>
          <w:szCs w:val="18"/>
        </w:rPr>
        <w:footnoteRef/>
      </w:r>
      <w:r w:rsidRPr="0017575C">
        <w:rPr>
          <w:sz w:val="18"/>
          <w:szCs w:val="18"/>
        </w:rPr>
        <w:t xml:space="preserve"> Ukmergės rajono savivaldybės tarybos 2022-09-29 sprendimas Nr. 7-227 „Dėl Ukmergės rajono savivaldybės švietimo įstaigų didžiausio leistino pareigybių skaičiaus“. </w:t>
      </w:r>
    </w:p>
  </w:footnote>
  <w:footnote w:id="60">
    <w:p w14:paraId="438E61CB" w14:textId="77777777" w:rsidR="00B149A0" w:rsidRPr="0017575C" w:rsidRDefault="00B149A0" w:rsidP="00B149A0">
      <w:pPr>
        <w:pStyle w:val="Puslapioinaostekstas"/>
        <w:jc w:val="both"/>
        <w:rPr>
          <w:sz w:val="18"/>
          <w:szCs w:val="18"/>
        </w:rPr>
      </w:pPr>
      <w:r w:rsidRPr="0017575C">
        <w:rPr>
          <w:rStyle w:val="Puslapioinaosnuoroda"/>
          <w:sz w:val="18"/>
          <w:szCs w:val="18"/>
        </w:rPr>
        <w:footnoteRef/>
      </w:r>
      <w:r w:rsidRPr="0017575C">
        <w:rPr>
          <w:sz w:val="18"/>
          <w:szCs w:val="18"/>
        </w:rPr>
        <w:t xml:space="preserve"> Lietuvos Respublikos valstybės ir savivaldybių įstaigų darbuotojų darbo apmokėjimo ir komisijų narių atlygio už darbą įstatymas, 2017-01-17 Nr. XIII-198 (su vėlesniais pakeitimais).</w:t>
      </w:r>
    </w:p>
  </w:footnote>
  <w:footnote w:id="61">
    <w:p w14:paraId="4883DEE8" w14:textId="0C1E62B9" w:rsidR="00C62D4B" w:rsidRPr="0017575C" w:rsidRDefault="00C62D4B">
      <w:pPr>
        <w:pStyle w:val="Puslapioinaostekstas"/>
        <w:rPr>
          <w:sz w:val="18"/>
          <w:szCs w:val="18"/>
        </w:rPr>
      </w:pPr>
      <w:r w:rsidRPr="0017575C">
        <w:rPr>
          <w:rStyle w:val="Puslapioinaosnuoroda"/>
          <w:sz w:val="18"/>
          <w:szCs w:val="18"/>
        </w:rPr>
        <w:footnoteRef/>
      </w:r>
      <w:r w:rsidRPr="0017575C">
        <w:rPr>
          <w:sz w:val="18"/>
          <w:szCs w:val="18"/>
        </w:rPr>
        <w:t xml:space="preserve"> 2007-08-24 Darbo sutartis Nr. 59.</w:t>
      </w:r>
    </w:p>
  </w:footnote>
  <w:footnote w:id="62">
    <w:p w14:paraId="546E5C15" w14:textId="7D4F2AE8" w:rsidR="00D762E0" w:rsidRPr="0017575C" w:rsidRDefault="00D762E0" w:rsidP="00D762E0">
      <w:pPr>
        <w:pStyle w:val="Puslapioinaostekstas"/>
        <w:jc w:val="both"/>
        <w:rPr>
          <w:sz w:val="18"/>
          <w:szCs w:val="18"/>
        </w:rPr>
      </w:pPr>
      <w:r w:rsidRPr="0017575C">
        <w:rPr>
          <w:rStyle w:val="Puslapioinaosnuoroda"/>
          <w:sz w:val="18"/>
          <w:szCs w:val="18"/>
        </w:rPr>
        <w:footnoteRef/>
      </w:r>
      <w:r w:rsidRPr="0017575C">
        <w:rPr>
          <w:sz w:val="18"/>
          <w:szCs w:val="18"/>
        </w:rPr>
        <w:t xml:space="preserve"> Ukmergės vaikų lopšelio-darželio „Vaikystė“ direktoriaus 2021-1228 įsakymas Nr. P1-1 „Dėl pareiginės algos pastoviosios dalies koeficientų ir minimalios mėnesinės algos patvirtinimo“. </w:t>
      </w:r>
    </w:p>
  </w:footnote>
  <w:footnote w:id="63">
    <w:p w14:paraId="2C796E0B" w14:textId="77777777" w:rsidR="009C6A51" w:rsidRPr="00F562F0" w:rsidRDefault="009C6A51" w:rsidP="009C6A51">
      <w:pPr>
        <w:pStyle w:val="Puslapioinaostekstas"/>
        <w:jc w:val="both"/>
        <w:rPr>
          <w:sz w:val="18"/>
          <w:szCs w:val="18"/>
        </w:rPr>
      </w:pPr>
      <w:r w:rsidRPr="00F562F0">
        <w:rPr>
          <w:rStyle w:val="Puslapioinaosnuoroda"/>
          <w:sz w:val="18"/>
          <w:szCs w:val="18"/>
        </w:rPr>
        <w:footnoteRef/>
      </w:r>
      <w:r w:rsidRPr="00F562F0">
        <w:rPr>
          <w:sz w:val="18"/>
          <w:szCs w:val="18"/>
        </w:rPr>
        <w:t xml:space="preserve"> Lietuvos Respublikos valstybės ir savivaldybių įstaigų darbuotojų darbo apmokėjimo ir komisijų narių atlygio už darbą įstatymas, 2017-01-17 Nr. XIII-198 (su vėlesniais pakeitimais).</w:t>
      </w:r>
    </w:p>
  </w:footnote>
  <w:footnote w:id="64">
    <w:p w14:paraId="3A662614" w14:textId="4B3FB883" w:rsidR="00E74A36" w:rsidRDefault="00E74A36" w:rsidP="00E74A36">
      <w:pPr>
        <w:pStyle w:val="Puslapioinaostekstas"/>
        <w:jc w:val="both"/>
        <w:rPr>
          <w:sz w:val="18"/>
          <w:szCs w:val="18"/>
        </w:rPr>
      </w:pPr>
      <w:r>
        <w:rPr>
          <w:rStyle w:val="Puslapioinaosnuoroda"/>
          <w:sz w:val="18"/>
          <w:szCs w:val="18"/>
        </w:rPr>
        <w:footnoteRef/>
      </w:r>
      <w:r>
        <w:rPr>
          <w:sz w:val="18"/>
          <w:szCs w:val="18"/>
        </w:rPr>
        <w:t xml:space="preserve"> Ukmergės vaikų lopšelio-darželio „Vaikystė“ </w:t>
      </w:r>
      <w:r w:rsidR="00D91FD2">
        <w:rPr>
          <w:sz w:val="18"/>
          <w:szCs w:val="18"/>
        </w:rPr>
        <w:t xml:space="preserve">direktoriaus </w:t>
      </w:r>
      <w:r>
        <w:rPr>
          <w:sz w:val="18"/>
          <w:szCs w:val="18"/>
        </w:rPr>
        <w:t>2021</w:t>
      </w:r>
      <w:r w:rsidR="00D91FD2">
        <w:rPr>
          <w:sz w:val="18"/>
          <w:szCs w:val="18"/>
        </w:rPr>
        <w:t xml:space="preserve"> </w:t>
      </w:r>
      <w:r>
        <w:rPr>
          <w:sz w:val="18"/>
          <w:szCs w:val="18"/>
        </w:rPr>
        <w:t>m. gruodžio 28 d. įsakymas Nr. P1-2 „Dėl pareiginės algos pastovios dalies koeficientų patvirtinimo“.</w:t>
      </w:r>
    </w:p>
  </w:footnote>
  <w:footnote w:id="65">
    <w:p w14:paraId="58BCD6E4" w14:textId="69004BF7" w:rsidR="00A8302E" w:rsidRDefault="00A8302E" w:rsidP="00A8302E">
      <w:pPr>
        <w:pStyle w:val="Puslapioinaostekstas"/>
        <w:jc w:val="both"/>
      </w:pPr>
      <w:r>
        <w:rPr>
          <w:rStyle w:val="Puslapioinaosnuoroda"/>
        </w:rPr>
        <w:footnoteRef/>
      </w:r>
      <w:r>
        <w:t xml:space="preserve"> </w:t>
      </w:r>
      <w:r w:rsidR="00D91FD2">
        <w:rPr>
          <w:sz w:val="18"/>
          <w:szCs w:val="18"/>
        </w:rPr>
        <w:t>Ten pat.</w:t>
      </w:r>
    </w:p>
  </w:footnote>
  <w:footnote w:id="66">
    <w:p w14:paraId="2C099FF9" w14:textId="6B8857F7" w:rsidR="00A8302E" w:rsidRDefault="00A8302E" w:rsidP="00A8302E">
      <w:pPr>
        <w:pStyle w:val="Puslapioinaostekstas"/>
        <w:jc w:val="both"/>
      </w:pPr>
      <w:r>
        <w:rPr>
          <w:rStyle w:val="Puslapioinaosnuoroda"/>
        </w:rPr>
        <w:footnoteRef/>
      </w:r>
      <w:r>
        <w:t xml:space="preserve"> </w:t>
      </w:r>
      <w:r>
        <w:rPr>
          <w:sz w:val="18"/>
          <w:szCs w:val="18"/>
        </w:rPr>
        <w:t>Ukmergės vaikų lopšelio-darželio „Vaikystė“ direktoriaus 2021 m. gruodžio 28 d. įsakymas Nr. V1-1 „Dėl tarifikacijos sąrašo ir jo priedo patvirtinimo”.</w:t>
      </w:r>
    </w:p>
  </w:footnote>
  <w:footnote w:id="67">
    <w:p w14:paraId="1A2C16D8" w14:textId="5D1E2682" w:rsidR="00C04F1E" w:rsidRDefault="00C04F1E" w:rsidP="00C04F1E">
      <w:pPr>
        <w:pStyle w:val="Puslapioinaostekstas"/>
        <w:jc w:val="both"/>
      </w:pPr>
      <w:r>
        <w:rPr>
          <w:rStyle w:val="Puslapioinaosnuoroda"/>
        </w:rPr>
        <w:footnoteRef/>
      </w:r>
      <w:r>
        <w:t xml:space="preserve"> </w:t>
      </w:r>
      <w:r w:rsidR="00D91FD2">
        <w:rPr>
          <w:sz w:val="18"/>
          <w:szCs w:val="18"/>
        </w:rPr>
        <w:t>Ten pat.</w:t>
      </w:r>
    </w:p>
  </w:footnote>
  <w:footnote w:id="68">
    <w:p w14:paraId="3A4B9C1E" w14:textId="77777777" w:rsidR="00F93AE3" w:rsidRPr="005A2C84" w:rsidRDefault="00F93AE3" w:rsidP="005A2C84">
      <w:pPr>
        <w:pStyle w:val="Puslapioinaostekstas"/>
        <w:jc w:val="both"/>
        <w:rPr>
          <w:sz w:val="18"/>
          <w:szCs w:val="18"/>
        </w:rPr>
      </w:pPr>
      <w:r w:rsidRPr="005A2C84">
        <w:rPr>
          <w:rStyle w:val="Puslapioinaosnuoroda"/>
          <w:sz w:val="18"/>
          <w:szCs w:val="18"/>
        </w:rPr>
        <w:footnoteRef/>
      </w:r>
      <w:r w:rsidRPr="005A2C84">
        <w:rPr>
          <w:sz w:val="18"/>
          <w:szCs w:val="18"/>
        </w:rPr>
        <w:t xml:space="preserve"> Lietuvos vyriausiojo archyvaro 2011-07-04 įsakymas Nr. V-117 „Dėl dokumentų rengimo taisyklių patvirtinimo“ (su vėlesniais pakeitimais).</w:t>
      </w:r>
    </w:p>
  </w:footnote>
  <w:footnote w:id="69">
    <w:p w14:paraId="63CB2A3D" w14:textId="466D8CD9" w:rsidR="001079CB" w:rsidRPr="005A2C84" w:rsidRDefault="001079CB" w:rsidP="005A2C84">
      <w:pPr>
        <w:pStyle w:val="Puslapioinaostekstas"/>
        <w:jc w:val="both"/>
        <w:rPr>
          <w:sz w:val="18"/>
          <w:szCs w:val="18"/>
        </w:rPr>
      </w:pPr>
      <w:r w:rsidRPr="005A2C84">
        <w:rPr>
          <w:rStyle w:val="Puslapioinaosnuoroda"/>
          <w:sz w:val="18"/>
          <w:szCs w:val="18"/>
        </w:rPr>
        <w:footnoteRef/>
      </w:r>
      <w:r w:rsidRPr="005A2C84">
        <w:rPr>
          <w:sz w:val="18"/>
          <w:szCs w:val="18"/>
        </w:rPr>
        <w:t xml:space="preserve"> Ukmergės vaikų lopšelio-darželio „Vaikystė“</w:t>
      </w:r>
      <w:r w:rsidR="005A2C84" w:rsidRPr="005A2C84">
        <w:rPr>
          <w:sz w:val="18"/>
          <w:szCs w:val="18"/>
        </w:rPr>
        <w:t xml:space="preserve"> direktoriaus 2022-06-10 įsakymo Nr. V1-33 „Dėl Ukmergės vaikų lopšelio</w:t>
      </w:r>
      <w:r w:rsidR="005A2C84">
        <w:rPr>
          <w:sz w:val="18"/>
          <w:szCs w:val="18"/>
        </w:rPr>
        <w:t>-darželio direktoriaus 2021-05-20 įsakymo Nr. V1-37 „Dėl apskaitos vadovo patvirtinimo“ papildymo.</w:t>
      </w:r>
    </w:p>
  </w:footnote>
  <w:footnote w:id="70">
    <w:p w14:paraId="5D42FCAE" w14:textId="4986E435" w:rsidR="001254BB" w:rsidRPr="00227198" w:rsidRDefault="001254BB" w:rsidP="00227198">
      <w:pPr>
        <w:pStyle w:val="Puslapioinaostekstas"/>
        <w:jc w:val="both"/>
        <w:rPr>
          <w:sz w:val="18"/>
          <w:szCs w:val="18"/>
        </w:rPr>
      </w:pPr>
      <w:r w:rsidRPr="00227198">
        <w:rPr>
          <w:rStyle w:val="Puslapioinaosnuoroda"/>
          <w:sz w:val="18"/>
          <w:szCs w:val="18"/>
        </w:rPr>
        <w:footnoteRef/>
      </w:r>
      <w:r w:rsidRPr="00227198">
        <w:rPr>
          <w:sz w:val="18"/>
          <w:szCs w:val="18"/>
        </w:rPr>
        <w:t xml:space="preserve"> </w:t>
      </w:r>
      <w:r w:rsidR="00E116E6" w:rsidRPr="00227198">
        <w:rPr>
          <w:sz w:val="18"/>
          <w:szCs w:val="18"/>
        </w:rPr>
        <w:t>Ukmergės vaikų lopšelio-darželio „Vaikystė“ direktoriaus 2022-02-21 įsakymas Nr. V1-11 „Dėl S.V. darbo grafiko patvirtinimo“.</w:t>
      </w:r>
    </w:p>
  </w:footnote>
  <w:footnote w:id="71">
    <w:p w14:paraId="458A0BCE" w14:textId="36BAA308" w:rsidR="00E116E6" w:rsidRPr="00227198" w:rsidRDefault="00E116E6" w:rsidP="00227198">
      <w:pPr>
        <w:pStyle w:val="Puslapioinaostekstas"/>
        <w:jc w:val="both"/>
        <w:rPr>
          <w:sz w:val="18"/>
          <w:szCs w:val="18"/>
        </w:rPr>
      </w:pPr>
      <w:r w:rsidRPr="00227198">
        <w:rPr>
          <w:rStyle w:val="Puslapioinaosnuoroda"/>
          <w:sz w:val="18"/>
          <w:szCs w:val="18"/>
        </w:rPr>
        <w:footnoteRef/>
      </w:r>
      <w:r w:rsidRPr="00227198">
        <w:rPr>
          <w:sz w:val="18"/>
          <w:szCs w:val="18"/>
        </w:rPr>
        <w:t xml:space="preserve"> Ukmergės </w:t>
      </w:r>
      <w:r w:rsidR="00227198" w:rsidRPr="00227198">
        <w:rPr>
          <w:sz w:val="18"/>
          <w:szCs w:val="18"/>
        </w:rPr>
        <w:t xml:space="preserve">vaikų lopšelio-darželio „Vaikystė“ direktoriaus 2022-01-04 įsakymas Nr. V1-9 „Dėl korupcijai atsparios aplinkos kūrimo pareigybės aprašo patvirtinimo ir atsakingo asmens paskyrimo“. </w:t>
      </w:r>
    </w:p>
  </w:footnote>
  <w:footnote w:id="72">
    <w:p w14:paraId="2611950B" w14:textId="54D0C8B7" w:rsidR="00227198" w:rsidRPr="00227198" w:rsidRDefault="00227198" w:rsidP="00227198">
      <w:pPr>
        <w:pStyle w:val="Puslapioinaostekstas"/>
        <w:jc w:val="both"/>
        <w:rPr>
          <w:sz w:val="18"/>
          <w:szCs w:val="18"/>
        </w:rPr>
      </w:pPr>
      <w:r w:rsidRPr="00227198">
        <w:rPr>
          <w:rStyle w:val="Puslapioinaosnuoroda"/>
          <w:sz w:val="18"/>
          <w:szCs w:val="18"/>
        </w:rPr>
        <w:footnoteRef/>
      </w:r>
      <w:r w:rsidRPr="00227198">
        <w:rPr>
          <w:sz w:val="18"/>
          <w:szCs w:val="18"/>
        </w:rPr>
        <w:t xml:space="preserve"> Ukmergės vaikų lopšelio-darželio „Vaikystė“ direktoriaus 2021-12-30 įsakymas Nr. V1-98 „Dėl pareigybių sąrašo patvirtinimo“, 2022-04-06 įsakymas Nr. V1-19 „Dėl didžiausio leistino pareigybių skaičiaus patvirtinimo“, 2022-09-01 įsakymas Nr. V1-54 „Dėl pareigybių sąrašo patvirtinimo“. </w:t>
      </w:r>
    </w:p>
  </w:footnote>
  <w:footnote w:id="73">
    <w:p w14:paraId="0E70CA89" w14:textId="77777777" w:rsidR="00C624A6" w:rsidRPr="00227198" w:rsidRDefault="00C624A6" w:rsidP="00C624A6">
      <w:pPr>
        <w:pStyle w:val="Puslapioinaostekstas"/>
        <w:jc w:val="both"/>
        <w:rPr>
          <w:sz w:val="18"/>
          <w:szCs w:val="18"/>
        </w:rPr>
      </w:pPr>
      <w:r w:rsidRPr="00227198">
        <w:rPr>
          <w:rStyle w:val="Puslapioinaosnuoroda"/>
          <w:sz w:val="18"/>
          <w:szCs w:val="18"/>
        </w:rPr>
        <w:footnoteRef/>
      </w:r>
      <w:r w:rsidRPr="00227198">
        <w:rPr>
          <w:sz w:val="18"/>
          <w:szCs w:val="18"/>
        </w:rPr>
        <w:t xml:space="preserve"> Lietuvos Respublikos valstybės ir savivaldybių įstaigų darbuotojų darbo apmokėjimo ir komisijų narių atlygio už darbą įstatymas, 2017-01-17 Nr. XIII-198 (su vėlesniais pakeitimais).</w:t>
      </w:r>
    </w:p>
  </w:footnote>
  <w:footnote w:id="74">
    <w:p w14:paraId="1DED8770" w14:textId="0065AB15" w:rsidR="00AC1655" w:rsidRPr="00227198" w:rsidRDefault="00AC1655" w:rsidP="00227198">
      <w:pPr>
        <w:pStyle w:val="Puslapioinaostekstas"/>
        <w:jc w:val="both"/>
        <w:rPr>
          <w:sz w:val="18"/>
          <w:szCs w:val="18"/>
        </w:rPr>
      </w:pPr>
      <w:r w:rsidRPr="00227198">
        <w:rPr>
          <w:rStyle w:val="Puslapioinaosnuoroda"/>
          <w:sz w:val="18"/>
          <w:szCs w:val="18"/>
        </w:rPr>
        <w:footnoteRef/>
      </w:r>
      <w:r w:rsidRPr="00227198">
        <w:rPr>
          <w:sz w:val="18"/>
          <w:szCs w:val="18"/>
        </w:rPr>
        <w:t xml:space="preserve"> </w:t>
      </w:r>
      <w:r w:rsidR="00D377AD">
        <w:rPr>
          <w:sz w:val="18"/>
          <w:szCs w:val="18"/>
        </w:rPr>
        <w:t xml:space="preserve"> T</w:t>
      </w:r>
      <w:r w:rsidR="00930AED">
        <w:rPr>
          <w:sz w:val="18"/>
          <w:szCs w:val="18"/>
        </w:rPr>
        <w:t>en pat.</w:t>
      </w:r>
    </w:p>
  </w:footnote>
  <w:footnote w:id="75">
    <w:p w14:paraId="2A1E027C" w14:textId="2A5EB88F" w:rsidR="00292FF4" w:rsidRPr="00227198" w:rsidRDefault="00292FF4" w:rsidP="00227198">
      <w:pPr>
        <w:pStyle w:val="Puslapioinaostekstas"/>
        <w:jc w:val="both"/>
        <w:rPr>
          <w:sz w:val="18"/>
          <w:szCs w:val="18"/>
        </w:rPr>
      </w:pPr>
      <w:r w:rsidRPr="00227198">
        <w:rPr>
          <w:rStyle w:val="Puslapioinaosnuoroda"/>
          <w:sz w:val="18"/>
          <w:szCs w:val="18"/>
        </w:rPr>
        <w:footnoteRef/>
      </w:r>
      <w:r w:rsidRPr="00227198">
        <w:rPr>
          <w:sz w:val="18"/>
          <w:szCs w:val="18"/>
        </w:rPr>
        <w:t xml:space="preserve"> Ukmergės vaikų lopšelio-darželio „Vaikystė“ direktoriaus 2023-01-27 įsakymas Nr. V1-27 „Dėl tarifikacijos sąrašo patvirtinimo“.</w:t>
      </w:r>
    </w:p>
  </w:footnote>
  <w:footnote w:id="76">
    <w:p w14:paraId="34BF5C68" w14:textId="77777777" w:rsidR="00FA186A" w:rsidRPr="00292FF4" w:rsidRDefault="00FA186A" w:rsidP="006821D5">
      <w:pPr>
        <w:pStyle w:val="Puslapioinaostekstas"/>
        <w:jc w:val="both"/>
        <w:rPr>
          <w:sz w:val="18"/>
          <w:szCs w:val="18"/>
        </w:rPr>
      </w:pPr>
      <w:r w:rsidRPr="00292FF4">
        <w:rPr>
          <w:rStyle w:val="Puslapioinaosnuoroda"/>
          <w:sz w:val="18"/>
          <w:szCs w:val="18"/>
        </w:rPr>
        <w:footnoteRef/>
      </w:r>
      <w:r w:rsidRPr="00292FF4">
        <w:rPr>
          <w:sz w:val="18"/>
          <w:szCs w:val="18"/>
        </w:rPr>
        <w:t xml:space="preserve"> Ukmergės vaikų lopšelio-darželio „Vaikystė“ direktoriaus 2022-10-03 įsakymas Nr. V1-64 „Dėl darbo tvarkos taisyklių patvirtinimo“.</w:t>
      </w:r>
    </w:p>
  </w:footnote>
  <w:footnote w:id="77">
    <w:p w14:paraId="2C48E37D" w14:textId="77777777" w:rsidR="00FA186A" w:rsidRPr="00292FF4" w:rsidRDefault="00FA186A" w:rsidP="006821D5">
      <w:pPr>
        <w:pStyle w:val="Puslapioinaostekstas"/>
        <w:jc w:val="both"/>
        <w:rPr>
          <w:sz w:val="18"/>
          <w:szCs w:val="18"/>
        </w:rPr>
      </w:pPr>
      <w:r w:rsidRPr="00292FF4">
        <w:rPr>
          <w:rStyle w:val="Puslapioinaosnuoroda"/>
          <w:sz w:val="18"/>
          <w:szCs w:val="18"/>
        </w:rPr>
        <w:footnoteRef/>
      </w:r>
      <w:r w:rsidRPr="00292FF4">
        <w:rPr>
          <w:sz w:val="18"/>
          <w:szCs w:val="18"/>
        </w:rPr>
        <w:t xml:space="preserve"> Ukmergės rajono savivaldybės tarybos 2018-05-29 sprendimas Nr. 7-142 „Dėl Ukmergės rajono savivaldybės švietimo įstaigų nuostatų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1021" w14:textId="77777777" w:rsidR="003C0108" w:rsidRDefault="003979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ADA8" w14:textId="2850A059" w:rsidR="003C0108" w:rsidRDefault="003979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E484" w14:textId="77777777" w:rsidR="003C0108" w:rsidRDefault="003979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94B2D378"/>
    <w:name w:val="WW8Num3"/>
    <w:lvl w:ilvl="0">
      <w:start w:val="1"/>
      <w:numFmt w:val="bullet"/>
      <w:lvlText w:val=""/>
      <w:lvlJc w:val="left"/>
      <w:pPr>
        <w:tabs>
          <w:tab w:val="num" w:pos="644"/>
        </w:tabs>
        <w:ind w:left="644" w:hanging="360"/>
      </w:pPr>
      <w:rPr>
        <w:rFonts w:ascii="Symbol" w:hAnsi="Symbol" w:cs="Times New Roman" w:hint="default"/>
        <w:color w:val="auto"/>
        <w:lang w:val="de-DE"/>
      </w:rPr>
    </w:lvl>
  </w:abstractNum>
  <w:abstractNum w:abstractNumId="1" w15:restartNumberingAfterBreak="0">
    <w:nsid w:val="04032751"/>
    <w:multiLevelType w:val="hybridMultilevel"/>
    <w:tmpl w:val="F87C6E62"/>
    <w:lvl w:ilvl="0" w:tplc="86BC48D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312B1A"/>
    <w:multiLevelType w:val="hybridMultilevel"/>
    <w:tmpl w:val="8DDA7FF6"/>
    <w:lvl w:ilvl="0" w:tplc="F51615B8">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8E0A50"/>
    <w:multiLevelType w:val="hybridMultilevel"/>
    <w:tmpl w:val="E56015B6"/>
    <w:lvl w:ilvl="0" w:tplc="B372CF36">
      <w:start w:val="2022"/>
      <w:numFmt w:val="bullet"/>
      <w:lvlText w:val=""/>
      <w:lvlJc w:val="left"/>
      <w:pPr>
        <w:ind w:left="720" w:hanging="360"/>
      </w:pPr>
      <w:rPr>
        <w:rFonts w:ascii="Symbol" w:eastAsiaTheme="minorHAnsi" w:hAnsi="Symbol"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466F5E"/>
    <w:multiLevelType w:val="hybridMultilevel"/>
    <w:tmpl w:val="87E6F8C6"/>
    <w:lvl w:ilvl="0" w:tplc="003EB710">
      <w:start w:val="8"/>
      <w:numFmt w:val="bullet"/>
      <w:lvlText w:val="-"/>
      <w:lvlJc w:val="left"/>
      <w:pPr>
        <w:ind w:left="720" w:hanging="360"/>
      </w:pPr>
      <w:rPr>
        <w:rFonts w:ascii="Times New Roman" w:eastAsiaTheme="minorHAnsi"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5162CB"/>
    <w:multiLevelType w:val="hybridMultilevel"/>
    <w:tmpl w:val="67801110"/>
    <w:lvl w:ilvl="0" w:tplc="7F904A9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9D48A4"/>
    <w:multiLevelType w:val="hybridMultilevel"/>
    <w:tmpl w:val="450E782E"/>
    <w:lvl w:ilvl="0" w:tplc="7B06332A">
      <w:start w:val="202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682A5F"/>
    <w:multiLevelType w:val="hybridMultilevel"/>
    <w:tmpl w:val="9E7A5BFC"/>
    <w:lvl w:ilvl="0" w:tplc="2472836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681967"/>
    <w:multiLevelType w:val="hybridMultilevel"/>
    <w:tmpl w:val="46A820A6"/>
    <w:lvl w:ilvl="0" w:tplc="E75A0326">
      <w:start w:val="2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FF3A2D"/>
    <w:multiLevelType w:val="hybridMultilevel"/>
    <w:tmpl w:val="B13602CE"/>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8914FB"/>
    <w:multiLevelType w:val="hybridMultilevel"/>
    <w:tmpl w:val="4B380E76"/>
    <w:lvl w:ilvl="0" w:tplc="616E3CE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F67E2A"/>
    <w:multiLevelType w:val="hybridMultilevel"/>
    <w:tmpl w:val="C3C636A8"/>
    <w:lvl w:ilvl="0" w:tplc="11124E0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3A10EE"/>
    <w:multiLevelType w:val="hybridMultilevel"/>
    <w:tmpl w:val="BB66E46C"/>
    <w:lvl w:ilvl="0" w:tplc="2956503E">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269F5C8A"/>
    <w:multiLevelType w:val="hybridMultilevel"/>
    <w:tmpl w:val="2BB896D4"/>
    <w:lvl w:ilvl="0" w:tplc="B4D60D1C">
      <w:start w:val="5"/>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0661C1"/>
    <w:multiLevelType w:val="hybridMultilevel"/>
    <w:tmpl w:val="3C028B56"/>
    <w:lvl w:ilvl="0" w:tplc="523EACD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1C4051"/>
    <w:multiLevelType w:val="hybridMultilevel"/>
    <w:tmpl w:val="4842668E"/>
    <w:lvl w:ilvl="0" w:tplc="64405668">
      <w:start w:val="202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DA4ED7"/>
    <w:multiLevelType w:val="hybridMultilevel"/>
    <w:tmpl w:val="9F48FB1E"/>
    <w:lvl w:ilvl="0" w:tplc="975622F6">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A53408"/>
    <w:multiLevelType w:val="hybridMultilevel"/>
    <w:tmpl w:val="56463002"/>
    <w:lvl w:ilvl="0" w:tplc="A5A412AA">
      <w:start w:val="2022"/>
      <w:numFmt w:val="bullet"/>
      <w:lvlText w:val=""/>
      <w:lvlJc w:val="left"/>
      <w:pPr>
        <w:ind w:left="720" w:hanging="360"/>
      </w:pPr>
      <w:rPr>
        <w:rFonts w:ascii="Symbol" w:eastAsiaTheme="minorHAnsi" w:hAnsi="Symbol"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F11395"/>
    <w:multiLevelType w:val="hybridMultilevel"/>
    <w:tmpl w:val="4E06C53E"/>
    <w:lvl w:ilvl="0" w:tplc="60F2C248">
      <w:start w:val="1"/>
      <w:numFmt w:val="bullet"/>
      <w:lvlText w:val=""/>
      <w:lvlJc w:val="left"/>
      <w:pPr>
        <w:ind w:left="1353" w:hanging="360"/>
      </w:pPr>
      <w:rPr>
        <w:rFonts w:ascii="Wingdings" w:hAnsi="Wingdings" w:hint="default"/>
        <w:sz w:val="24"/>
        <w:szCs w:val="24"/>
      </w:rPr>
    </w:lvl>
    <w:lvl w:ilvl="1" w:tplc="0427000D">
      <w:start w:val="1"/>
      <w:numFmt w:val="bullet"/>
      <w:lvlText w:val=""/>
      <w:lvlJc w:val="left"/>
      <w:pPr>
        <w:ind w:left="1790" w:hanging="360"/>
      </w:pPr>
      <w:rPr>
        <w:rFonts w:ascii="Wingdings" w:hAnsi="Wingdings"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9" w15:restartNumberingAfterBreak="0">
    <w:nsid w:val="39594189"/>
    <w:multiLevelType w:val="hybridMultilevel"/>
    <w:tmpl w:val="E1225A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ED5F47"/>
    <w:multiLevelType w:val="hybridMultilevel"/>
    <w:tmpl w:val="AB2405D0"/>
    <w:lvl w:ilvl="0" w:tplc="500688C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881ECF"/>
    <w:multiLevelType w:val="hybridMultilevel"/>
    <w:tmpl w:val="F9560D12"/>
    <w:lvl w:ilvl="0" w:tplc="76DAEBB4">
      <w:start w:val="39"/>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016A9D"/>
    <w:multiLevelType w:val="hybridMultilevel"/>
    <w:tmpl w:val="FE1AF562"/>
    <w:lvl w:ilvl="0" w:tplc="29004B16">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E9351B0"/>
    <w:multiLevelType w:val="hybridMultilevel"/>
    <w:tmpl w:val="C6EA9BEE"/>
    <w:lvl w:ilvl="0" w:tplc="B6C678E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AB785B"/>
    <w:multiLevelType w:val="hybridMultilevel"/>
    <w:tmpl w:val="E4B81856"/>
    <w:lvl w:ilvl="0" w:tplc="B32ADAE4">
      <w:start w:val="15"/>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9D77C64"/>
    <w:multiLevelType w:val="hybridMultilevel"/>
    <w:tmpl w:val="A40CDF74"/>
    <w:lvl w:ilvl="0" w:tplc="6D3041D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57263B"/>
    <w:multiLevelType w:val="hybridMultilevel"/>
    <w:tmpl w:val="27D815CC"/>
    <w:lvl w:ilvl="0" w:tplc="3B2C6D4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A115DF"/>
    <w:multiLevelType w:val="hybridMultilevel"/>
    <w:tmpl w:val="043CE61A"/>
    <w:lvl w:ilvl="0" w:tplc="0427000D">
      <w:start w:val="1"/>
      <w:numFmt w:val="bullet"/>
      <w:lvlText w:val=""/>
      <w:lvlJc w:val="left"/>
      <w:pPr>
        <w:ind w:left="781" w:hanging="360"/>
      </w:pPr>
      <w:rPr>
        <w:rFonts w:ascii="Wingdings" w:hAnsi="Wingdings"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28" w15:restartNumberingAfterBreak="0">
    <w:nsid w:val="4C051522"/>
    <w:multiLevelType w:val="hybridMultilevel"/>
    <w:tmpl w:val="5B5C4B16"/>
    <w:lvl w:ilvl="0" w:tplc="3304689A">
      <w:start w:val="202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F27A35"/>
    <w:multiLevelType w:val="hybridMultilevel"/>
    <w:tmpl w:val="FC8A0244"/>
    <w:lvl w:ilvl="0" w:tplc="6E565B24">
      <w:start w:val="1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F25753C"/>
    <w:multiLevelType w:val="hybridMultilevel"/>
    <w:tmpl w:val="659479D6"/>
    <w:lvl w:ilvl="0" w:tplc="1AA8228A">
      <w:start w:val="5"/>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8270D39"/>
    <w:multiLevelType w:val="hybridMultilevel"/>
    <w:tmpl w:val="079AFD0E"/>
    <w:lvl w:ilvl="0" w:tplc="11CC46F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87C642B"/>
    <w:multiLevelType w:val="hybridMultilevel"/>
    <w:tmpl w:val="D00C044E"/>
    <w:lvl w:ilvl="0" w:tplc="0DF238FE">
      <w:start w:val="2"/>
      <w:numFmt w:val="bullet"/>
      <w:lvlText w:val=""/>
      <w:lvlJc w:val="left"/>
      <w:pPr>
        <w:ind w:left="720" w:hanging="360"/>
      </w:pPr>
      <w:rPr>
        <w:rFonts w:ascii="Symbol" w:eastAsiaTheme="minorHAnsi" w:hAnsi="Symbol"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AAB280B"/>
    <w:multiLevelType w:val="hybridMultilevel"/>
    <w:tmpl w:val="1EFABF58"/>
    <w:lvl w:ilvl="0" w:tplc="D6C6262E">
      <w:start w:val="4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E7F759D"/>
    <w:multiLevelType w:val="hybridMultilevel"/>
    <w:tmpl w:val="AD58A884"/>
    <w:lvl w:ilvl="0" w:tplc="B0843A8E">
      <w:start w:val="202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FF34294"/>
    <w:multiLevelType w:val="hybridMultilevel"/>
    <w:tmpl w:val="C3F88C32"/>
    <w:lvl w:ilvl="0" w:tplc="E17E3856">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6" w15:restartNumberingAfterBreak="0">
    <w:nsid w:val="63F57BDE"/>
    <w:multiLevelType w:val="hybridMultilevel"/>
    <w:tmpl w:val="0394B55C"/>
    <w:lvl w:ilvl="0" w:tplc="1BDC0708">
      <w:start w:val="15"/>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49D2898"/>
    <w:multiLevelType w:val="hybridMultilevel"/>
    <w:tmpl w:val="40FEE44A"/>
    <w:lvl w:ilvl="0" w:tplc="5FA0181C">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ECE2F7F"/>
    <w:multiLevelType w:val="hybridMultilevel"/>
    <w:tmpl w:val="8C588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7700CD"/>
    <w:multiLevelType w:val="hybridMultilevel"/>
    <w:tmpl w:val="E2DA6606"/>
    <w:lvl w:ilvl="0" w:tplc="2B860BC4">
      <w:start w:val="202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76D757C"/>
    <w:multiLevelType w:val="hybridMultilevel"/>
    <w:tmpl w:val="3E5E19B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AF0B43"/>
    <w:multiLevelType w:val="hybridMultilevel"/>
    <w:tmpl w:val="ED64A266"/>
    <w:lvl w:ilvl="0" w:tplc="1742A628">
      <w:start w:val="8"/>
      <w:numFmt w:val="bullet"/>
      <w:lvlText w:val="-"/>
      <w:lvlJc w:val="left"/>
      <w:pPr>
        <w:ind w:left="720" w:hanging="360"/>
      </w:pPr>
      <w:rPr>
        <w:rFonts w:ascii="Times New Roman" w:eastAsiaTheme="minorHAnsi"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2C43DB"/>
    <w:multiLevelType w:val="hybridMultilevel"/>
    <w:tmpl w:val="BFC44036"/>
    <w:lvl w:ilvl="0" w:tplc="E25C734C">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CC26292"/>
    <w:multiLevelType w:val="hybridMultilevel"/>
    <w:tmpl w:val="7946E988"/>
    <w:lvl w:ilvl="0" w:tplc="3D50938A">
      <w:start w:val="7"/>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F1E0633"/>
    <w:multiLevelType w:val="hybridMultilevel"/>
    <w:tmpl w:val="AE962C30"/>
    <w:lvl w:ilvl="0" w:tplc="D51AF384">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49442852">
    <w:abstractNumId w:val="18"/>
  </w:num>
  <w:num w:numId="2" w16cid:durableId="1065377158">
    <w:abstractNumId w:val="12"/>
  </w:num>
  <w:num w:numId="3" w16cid:durableId="426967645">
    <w:abstractNumId w:val="0"/>
  </w:num>
  <w:num w:numId="4" w16cid:durableId="1627547644">
    <w:abstractNumId w:val="2"/>
  </w:num>
  <w:num w:numId="5" w16cid:durableId="2026324398">
    <w:abstractNumId w:val="8"/>
  </w:num>
  <w:num w:numId="6" w16cid:durableId="1733430177">
    <w:abstractNumId w:val="3"/>
  </w:num>
  <w:num w:numId="7" w16cid:durableId="904143045">
    <w:abstractNumId w:val="17"/>
  </w:num>
  <w:num w:numId="8" w16cid:durableId="694036984">
    <w:abstractNumId w:val="6"/>
  </w:num>
  <w:num w:numId="9" w16cid:durableId="1257787781">
    <w:abstractNumId w:val="39"/>
  </w:num>
  <w:num w:numId="10" w16cid:durableId="1611938697">
    <w:abstractNumId w:val="15"/>
  </w:num>
  <w:num w:numId="11" w16cid:durableId="29647819">
    <w:abstractNumId w:val="20"/>
  </w:num>
  <w:num w:numId="12" w16cid:durableId="1599554686">
    <w:abstractNumId w:val="16"/>
  </w:num>
  <w:num w:numId="13" w16cid:durableId="698318631">
    <w:abstractNumId w:val="35"/>
  </w:num>
  <w:num w:numId="14" w16cid:durableId="784272131">
    <w:abstractNumId w:val="28"/>
  </w:num>
  <w:num w:numId="15" w16cid:durableId="1260870597">
    <w:abstractNumId w:val="34"/>
  </w:num>
  <w:num w:numId="16" w16cid:durableId="1143736792">
    <w:abstractNumId w:val="18"/>
  </w:num>
  <w:num w:numId="17" w16cid:durableId="1429546268">
    <w:abstractNumId w:val="9"/>
  </w:num>
  <w:num w:numId="18" w16cid:durableId="1653291963">
    <w:abstractNumId w:val="29"/>
  </w:num>
  <w:num w:numId="19" w16cid:durableId="2037002726">
    <w:abstractNumId w:val="32"/>
  </w:num>
  <w:num w:numId="20" w16cid:durableId="1841311729">
    <w:abstractNumId w:val="44"/>
  </w:num>
  <w:num w:numId="21" w16cid:durableId="2111001833">
    <w:abstractNumId w:val="10"/>
  </w:num>
  <w:num w:numId="22" w16cid:durableId="799952857">
    <w:abstractNumId w:val="31"/>
  </w:num>
  <w:num w:numId="23" w16cid:durableId="238491808">
    <w:abstractNumId w:val="23"/>
  </w:num>
  <w:num w:numId="24" w16cid:durableId="1016149682">
    <w:abstractNumId w:val="7"/>
  </w:num>
  <w:num w:numId="25" w16cid:durableId="1570388192">
    <w:abstractNumId w:val="14"/>
  </w:num>
  <w:num w:numId="26" w16cid:durableId="1806384216">
    <w:abstractNumId w:val="1"/>
  </w:num>
  <w:num w:numId="27" w16cid:durableId="163404652">
    <w:abstractNumId w:val="22"/>
  </w:num>
  <w:num w:numId="28" w16cid:durableId="817845374">
    <w:abstractNumId w:val="5"/>
  </w:num>
  <w:num w:numId="29" w16cid:durableId="1957634279">
    <w:abstractNumId w:val="11"/>
  </w:num>
  <w:num w:numId="30" w16cid:durableId="3360323">
    <w:abstractNumId w:val="25"/>
  </w:num>
  <w:num w:numId="31" w16cid:durableId="988554741">
    <w:abstractNumId w:val="24"/>
  </w:num>
  <w:num w:numId="32" w16cid:durableId="622687953">
    <w:abstractNumId w:val="36"/>
  </w:num>
  <w:num w:numId="33" w16cid:durableId="165756729">
    <w:abstractNumId w:val="26"/>
  </w:num>
  <w:num w:numId="34" w16cid:durableId="1918127720">
    <w:abstractNumId w:val="37"/>
  </w:num>
  <w:num w:numId="35" w16cid:durableId="810175161">
    <w:abstractNumId w:val="13"/>
  </w:num>
  <w:num w:numId="36" w16cid:durableId="577910971">
    <w:abstractNumId w:val="30"/>
  </w:num>
  <w:num w:numId="37" w16cid:durableId="1782338124">
    <w:abstractNumId w:val="18"/>
  </w:num>
  <w:num w:numId="38" w16cid:durableId="1593977000">
    <w:abstractNumId w:val="4"/>
  </w:num>
  <w:num w:numId="39" w16cid:durableId="1305551053">
    <w:abstractNumId w:val="41"/>
  </w:num>
  <w:num w:numId="40" w16cid:durableId="287127520">
    <w:abstractNumId w:val="21"/>
  </w:num>
  <w:num w:numId="41" w16cid:durableId="936911940">
    <w:abstractNumId w:val="33"/>
  </w:num>
  <w:num w:numId="42" w16cid:durableId="655960433">
    <w:abstractNumId w:val="43"/>
  </w:num>
  <w:num w:numId="43" w16cid:durableId="1716855239">
    <w:abstractNumId w:val="40"/>
  </w:num>
  <w:num w:numId="44" w16cid:durableId="998925021">
    <w:abstractNumId w:val="42"/>
  </w:num>
  <w:num w:numId="45" w16cid:durableId="1792703551">
    <w:abstractNumId w:val="27"/>
  </w:num>
  <w:num w:numId="46" w16cid:durableId="1012147813">
    <w:abstractNumId w:val="19"/>
  </w:num>
  <w:num w:numId="47" w16cid:durableId="19590962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E3"/>
    <w:rsid w:val="000011B1"/>
    <w:rsid w:val="00002FE2"/>
    <w:rsid w:val="00017B0B"/>
    <w:rsid w:val="00020E2D"/>
    <w:rsid w:val="00031A33"/>
    <w:rsid w:val="0003297A"/>
    <w:rsid w:val="00040922"/>
    <w:rsid w:val="000414B8"/>
    <w:rsid w:val="00042232"/>
    <w:rsid w:val="00042B6D"/>
    <w:rsid w:val="0005511C"/>
    <w:rsid w:val="00055EEA"/>
    <w:rsid w:val="000564D1"/>
    <w:rsid w:val="00057D30"/>
    <w:rsid w:val="00061B02"/>
    <w:rsid w:val="00062B2A"/>
    <w:rsid w:val="0006331B"/>
    <w:rsid w:val="00071C48"/>
    <w:rsid w:val="00072A9A"/>
    <w:rsid w:val="0008123A"/>
    <w:rsid w:val="00090C7C"/>
    <w:rsid w:val="00090ED7"/>
    <w:rsid w:val="00095642"/>
    <w:rsid w:val="00095A54"/>
    <w:rsid w:val="00096840"/>
    <w:rsid w:val="000A5638"/>
    <w:rsid w:val="000D2D18"/>
    <w:rsid w:val="000D73E8"/>
    <w:rsid w:val="000D7FBC"/>
    <w:rsid w:val="000E1A6A"/>
    <w:rsid w:val="000E4C91"/>
    <w:rsid w:val="000F0802"/>
    <w:rsid w:val="001079CB"/>
    <w:rsid w:val="00120AFA"/>
    <w:rsid w:val="00120B1C"/>
    <w:rsid w:val="001254BB"/>
    <w:rsid w:val="001276DB"/>
    <w:rsid w:val="00145250"/>
    <w:rsid w:val="001503A0"/>
    <w:rsid w:val="00151765"/>
    <w:rsid w:val="001555FB"/>
    <w:rsid w:val="00160D2E"/>
    <w:rsid w:val="0017575C"/>
    <w:rsid w:val="0018060D"/>
    <w:rsid w:val="00182108"/>
    <w:rsid w:val="0018355C"/>
    <w:rsid w:val="00185601"/>
    <w:rsid w:val="00187895"/>
    <w:rsid w:val="00191734"/>
    <w:rsid w:val="0019215C"/>
    <w:rsid w:val="001A09A0"/>
    <w:rsid w:val="001A594C"/>
    <w:rsid w:val="001B49EC"/>
    <w:rsid w:val="001B79AD"/>
    <w:rsid w:val="001C44DD"/>
    <w:rsid w:val="001C46C7"/>
    <w:rsid w:val="001D0D0E"/>
    <w:rsid w:val="001D7C79"/>
    <w:rsid w:val="001E36D3"/>
    <w:rsid w:val="001F64B2"/>
    <w:rsid w:val="001F7DD4"/>
    <w:rsid w:val="00217D3C"/>
    <w:rsid w:val="00221B76"/>
    <w:rsid w:val="00227198"/>
    <w:rsid w:val="002318C0"/>
    <w:rsid w:val="002355D1"/>
    <w:rsid w:val="002657FE"/>
    <w:rsid w:val="00267962"/>
    <w:rsid w:val="002714D7"/>
    <w:rsid w:val="00272A6F"/>
    <w:rsid w:val="00275EF5"/>
    <w:rsid w:val="00276F43"/>
    <w:rsid w:val="0028207D"/>
    <w:rsid w:val="00292FF4"/>
    <w:rsid w:val="002953D0"/>
    <w:rsid w:val="002957B6"/>
    <w:rsid w:val="0029656C"/>
    <w:rsid w:val="00297B4B"/>
    <w:rsid w:val="002A1FDD"/>
    <w:rsid w:val="002A2BD5"/>
    <w:rsid w:val="002A7795"/>
    <w:rsid w:val="002B504F"/>
    <w:rsid w:val="002C14D3"/>
    <w:rsid w:val="002C786E"/>
    <w:rsid w:val="002D52DE"/>
    <w:rsid w:val="002E2B1F"/>
    <w:rsid w:val="002E66F9"/>
    <w:rsid w:val="002F1BC1"/>
    <w:rsid w:val="002F6DB5"/>
    <w:rsid w:val="00304AFF"/>
    <w:rsid w:val="00313309"/>
    <w:rsid w:val="00321597"/>
    <w:rsid w:val="00326068"/>
    <w:rsid w:val="00326FB5"/>
    <w:rsid w:val="0033019F"/>
    <w:rsid w:val="00331901"/>
    <w:rsid w:val="003370D5"/>
    <w:rsid w:val="0034741B"/>
    <w:rsid w:val="00350839"/>
    <w:rsid w:val="003555D7"/>
    <w:rsid w:val="00356458"/>
    <w:rsid w:val="003641FD"/>
    <w:rsid w:val="0037358F"/>
    <w:rsid w:val="003760C7"/>
    <w:rsid w:val="00397948"/>
    <w:rsid w:val="003A4939"/>
    <w:rsid w:val="003A5642"/>
    <w:rsid w:val="003C25E2"/>
    <w:rsid w:val="003D4302"/>
    <w:rsid w:val="003D58F2"/>
    <w:rsid w:val="003E0C33"/>
    <w:rsid w:val="003F39DB"/>
    <w:rsid w:val="00406A85"/>
    <w:rsid w:val="00412ABD"/>
    <w:rsid w:val="00427775"/>
    <w:rsid w:val="00430DE1"/>
    <w:rsid w:val="00432595"/>
    <w:rsid w:val="004417A3"/>
    <w:rsid w:val="00450D18"/>
    <w:rsid w:val="0045372C"/>
    <w:rsid w:val="004563B6"/>
    <w:rsid w:val="0045680A"/>
    <w:rsid w:val="004615BD"/>
    <w:rsid w:val="00464587"/>
    <w:rsid w:val="00470E2B"/>
    <w:rsid w:val="00472B87"/>
    <w:rsid w:val="00477103"/>
    <w:rsid w:val="004925A0"/>
    <w:rsid w:val="00494EAA"/>
    <w:rsid w:val="0049690A"/>
    <w:rsid w:val="00496B43"/>
    <w:rsid w:val="004A11C6"/>
    <w:rsid w:val="004B71A1"/>
    <w:rsid w:val="004C4346"/>
    <w:rsid w:val="004D3D23"/>
    <w:rsid w:val="004F2129"/>
    <w:rsid w:val="004F3EE4"/>
    <w:rsid w:val="004F516C"/>
    <w:rsid w:val="004F7599"/>
    <w:rsid w:val="00501616"/>
    <w:rsid w:val="00506F77"/>
    <w:rsid w:val="0050774A"/>
    <w:rsid w:val="0051213E"/>
    <w:rsid w:val="00514925"/>
    <w:rsid w:val="0051768E"/>
    <w:rsid w:val="005273B4"/>
    <w:rsid w:val="0053768E"/>
    <w:rsid w:val="00541D43"/>
    <w:rsid w:val="0054203F"/>
    <w:rsid w:val="00542D24"/>
    <w:rsid w:val="0055128D"/>
    <w:rsid w:val="00552480"/>
    <w:rsid w:val="005655FE"/>
    <w:rsid w:val="005717C0"/>
    <w:rsid w:val="0057416E"/>
    <w:rsid w:val="005775B1"/>
    <w:rsid w:val="0058252B"/>
    <w:rsid w:val="00584FE7"/>
    <w:rsid w:val="00585610"/>
    <w:rsid w:val="0058767E"/>
    <w:rsid w:val="00587F46"/>
    <w:rsid w:val="00593529"/>
    <w:rsid w:val="005A26EF"/>
    <w:rsid w:val="005A27D7"/>
    <w:rsid w:val="005A2C84"/>
    <w:rsid w:val="005A4BC8"/>
    <w:rsid w:val="005A51FE"/>
    <w:rsid w:val="005B1A32"/>
    <w:rsid w:val="005B5692"/>
    <w:rsid w:val="005C4EC0"/>
    <w:rsid w:val="005D159E"/>
    <w:rsid w:val="005E4019"/>
    <w:rsid w:val="005E7B15"/>
    <w:rsid w:val="00600ABC"/>
    <w:rsid w:val="0060257B"/>
    <w:rsid w:val="00613FD3"/>
    <w:rsid w:val="00614FA6"/>
    <w:rsid w:val="0061759F"/>
    <w:rsid w:val="006232FC"/>
    <w:rsid w:val="00623B5D"/>
    <w:rsid w:val="0063132D"/>
    <w:rsid w:val="00633316"/>
    <w:rsid w:val="006348B5"/>
    <w:rsid w:val="0063511A"/>
    <w:rsid w:val="00646D87"/>
    <w:rsid w:val="0065272B"/>
    <w:rsid w:val="00655E98"/>
    <w:rsid w:val="006750E2"/>
    <w:rsid w:val="0067766C"/>
    <w:rsid w:val="006821D5"/>
    <w:rsid w:val="00685539"/>
    <w:rsid w:val="006936C2"/>
    <w:rsid w:val="006A4654"/>
    <w:rsid w:val="006A4EBF"/>
    <w:rsid w:val="006A73D0"/>
    <w:rsid w:val="006C158C"/>
    <w:rsid w:val="006C58F1"/>
    <w:rsid w:val="006C5989"/>
    <w:rsid w:val="006E72AA"/>
    <w:rsid w:val="006E75FF"/>
    <w:rsid w:val="006F38B5"/>
    <w:rsid w:val="006F53C5"/>
    <w:rsid w:val="006F70FA"/>
    <w:rsid w:val="00700931"/>
    <w:rsid w:val="00700BAF"/>
    <w:rsid w:val="00703A5A"/>
    <w:rsid w:val="0071068C"/>
    <w:rsid w:val="00710CA7"/>
    <w:rsid w:val="00716600"/>
    <w:rsid w:val="00725DE7"/>
    <w:rsid w:val="00732C98"/>
    <w:rsid w:val="0074653F"/>
    <w:rsid w:val="007468EA"/>
    <w:rsid w:val="0075609E"/>
    <w:rsid w:val="00757F58"/>
    <w:rsid w:val="00761A9B"/>
    <w:rsid w:val="00763C10"/>
    <w:rsid w:val="007706BC"/>
    <w:rsid w:val="00776E0B"/>
    <w:rsid w:val="007827C5"/>
    <w:rsid w:val="007839E8"/>
    <w:rsid w:val="007842D2"/>
    <w:rsid w:val="00790A33"/>
    <w:rsid w:val="00790F87"/>
    <w:rsid w:val="007923B5"/>
    <w:rsid w:val="007928F2"/>
    <w:rsid w:val="00794367"/>
    <w:rsid w:val="00795642"/>
    <w:rsid w:val="007961D5"/>
    <w:rsid w:val="007B25A5"/>
    <w:rsid w:val="007B69CC"/>
    <w:rsid w:val="007C301B"/>
    <w:rsid w:val="007C7E96"/>
    <w:rsid w:val="007D1812"/>
    <w:rsid w:val="007D7CAD"/>
    <w:rsid w:val="007E47F0"/>
    <w:rsid w:val="007F3F2A"/>
    <w:rsid w:val="007F6F7B"/>
    <w:rsid w:val="007F7187"/>
    <w:rsid w:val="007F7752"/>
    <w:rsid w:val="008120E0"/>
    <w:rsid w:val="00812D00"/>
    <w:rsid w:val="00813C60"/>
    <w:rsid w:val="00823687"/>
    <w:rsid w:val="008249D6"/>
    <w:rsid w:val="008371AF"/>
    <w:rsid w:val="00840234"/>
    <w:rsid w:val="00841BB0"/>
    <w:rsid w:val="00853F27"/>
    <w:rsid w:val="00861BDD"/>
    <w:rsid w:val="0086384A"/>
    <w:rsid w:val="0086741E"/>
    <w:rsid w:val="0087135C"/>
    <w:rsid w:val="00873C56"/>
    <w:rsid w:val="00883A84"/>
    <w:rsid w:val="00886A05"/>
    <w:rsid w:val="00887E77"/>
    <w:rsid w:val="0089627C"/>
    <w:rsid w:val="008A5855"/>
    <w:rsid w:val="008B106F"/>
    <w:rsid w:val="008B5A91"/>
    <w:rsid w:val="008C26F7"/>
    <w:rsid w:val="008D0431"/>
    <w:rsid w:val="008D36D7"/>
    <w:rsid w:val="008D6A5C"/>
    <w:rsid w:val="008E1AFB"/>
    <w:rsid w:val="008F055F"/>
    <w:rsid w:val="008F3F51"/>
    <w:rsid w:val="008F6C53"/>
    <w:rsid w:val="00903069"/>
    <w:rsid w:val="009053B1"/>
    <w:rsid w:val="00906896"/>
    <w:rsid w:val="00911E7A"/>
    <w:rsid w:val="0091365F"/>
    <w:rsid w:val="00923EFB"/>
    <w:rsid w:val="00930AED"/>
    <w:rsid w:val="00946C66"/>
    <w:rsid w:val="009665F9"/>
    <w:rsid w:val="009724A5"/>
    <w:rsid w:val="00973587"/>
    <w:rsid w:val="009753DC"/>
    <w:rsid w:val="00976F14"/>
    <w:rsid w:val="0098427D"/>
    <w:rsid w:val="0098483C"/>
    <w:rsid w:val="0099044E"/>
    <w:rsid w:val="00990888"/>
    <w:rsid w:val="009A1635"/>
    <w:rsid w:val="009A1D05"/>
    <w:rsid w:val="009A2A75"/>
    <w:rsid w:val="009A74CF"/>
    <w:rsid w:val="009B136F"/>
    <w:rsid w:val="009B3D91"/>
    <w:rsid w:val="009B4C5B"/>
    <w:rsid w:val="009C46E2"/>
    <w:rsid w:val="009C6A51"/>
    <w:rsid w:val="009D361E"/>
    <w:rsid w:val="009E0985"/>
    <w:rsid w:val="009E66C8"/>
    <w:rsid w:val="009F066F"/>
    <w:rsid w:val="009F3829"/>
    <w:rsid w:val="009F4650"/>
    <w:rsid w:val="00A029EC"/>
    <w:rsid w:val="00A03604"/>
    <w:rsid w:val="00A1373C"/>
    <w:rsid w:val="00A2370F"/>
    <w:rsid w:val="00A2793B"/>
    <w:rsid w:val="00A349CA"/>
    <w:rsid w:val="00A37603"/>
    <w:rsid w:val="00A377BA"/>
    <w:rsid w:val="00A426A2"/>
    <w:rsid w:val="00A4552D"/>
    <w:rsid w:val="00A51E91"/>
    <w:rsid w:val="00A52A7A"/>
    <w:rsid w:val="00A6539F"/>
    <w:rsid w:val="00A67090"/>
    <w:rsid w:val="00A7659E"/>
    <w:rsid w:val="00A76697"/>
    <w:rsid w:val="00A8302E"/>
    <w:rsid w:val="00A91F73"/>
    <w:rsid w:val="00AA45E1"/>
    <w:rsid w:val="00AB3270"/>
    <w:rsid w:val="00AB7C7A"/>
    <w:rsid w:val="00AC1655"/>
    <w:rsid w:val="00AD2886"/>
    <w:rsid w:val="00AD5093"/>
    <w:rsid w:val="00AD5E5F"/>
    <w:rsid w:val="00AD78EB"/>
    <w:rsid w:val="00AF0F9A"/>
    <w:rsid w:val="00AF5D29"/>
    <w:rsid w:val="00B149A0"/>
    <w:rsid w:val="00B21D06"/>
    <w:rsid w:val="00B22A8D"/>
    <w:rsid w:val="00B31C85"/>
    <w:rsid w:val="00B40BDF"/>
    <w:rsid w:val="00B53950"/>
    <w:rsid w:val="00B57AF8"/>
    <w:rsid w:val="00B60D0E"/>
    <w:rsid w:val="00B76577"/>
    <w:rsid w:val="00B829CB"/>
    <w:rsid w:val="00BA4B51"/>
    <w:rsid w:val="00BA4E38"/>
    <w:rsid w:val="00BB782E"/>
    <w:rsid w:val="00BD528D"/>
    <w:rsid w:val="00BD741E"/>
    <w:rsid w:val="00BE239C"/>
    <w:rsid w:val="00BE373D"/>
    <w:rsid w:val="00BE559C"/>
    <w:rsid w:val="00BF6CB6"/>
    <w:rsid w:val="00C03507"/>
    <w:rsid w:val="00C04F1E"/>
    <w:rsid w:val="00C1020B"/>
    <w:rsid w:val="00C12BA3"/>
    <w:rsid w:val="00C17223"/>
    <w:rsid w:val="00C223E1"/>
    <w:rsid w:val="00C22E97"/>
    <w:rsid w:val="00C274AB"/>
    <w:rsid w:val="00C406D4"/>
    <w:rsid w:val="00C40DE2"/>
    <w:rsid w:val="00C452B2"/>
    <w:rsid w:val="00C4593E"/>
    <w:rsid w:val="00C553BC"/>
    <w:rsid w:val="00C624A6"/>
    <w:rsid w:val="00C62D4B"/>
    <w:rsid w:val="00C7384F"/>
    <w:rsid w:val="00C83824"/>
    <w:rsid w:val="00C84BC2"/>
    <w:rsid w:val="00C964B4"/>
    <w:rsid w:val="00CA44B6"/>
    <w:rsid w:val="00CC0499"/>
    <w:rsid w:val="00CC37EE"/>
    <w:rsid w:val="00CC5B7D"/>
    <w:rsid w:val="00CC626B"/>
    <w:rsid w:val="00CE2DC2"/>
    <w:rsid w:val="00CF5ED1"/>
    <w:rsid w:val="00D03829"/>
    <w:rsid w:val="00D12601"/>
    <w:rsid w:val="00D31196"/>
    <w:rsid w:val="00D377AD"/>
    <w:rsid w:val="00D450FD"/>
    <w:rsid w:val="00D45763"/>
    <w:rsid w:val="00D56F27"/>
    <w:rsid w:val="00D73391"/>
    <w:rsid w:val="00D762E0"/>
    <w:rsid w:val="00D76B79"/>
    <w:rsid w:val="00D76CC0"/>
    <w:rsid w:val="00D82137"/>
    <w:rsid w:val="00D84D8E"/>
    <w:rsid w:val="00D91FD2"/>
    <w:rsid w:val="00D97557"/>
    <w:rsid w:val="00DA6F5A"/>
    <w:rsid w:val="00DB442D"/>
    <w:rsid w:val="00DB5C0D"/>
    <w:rsid w:val="00DC0F22"/>
    <w:rsid w:val="00DC1C2B"/>
    <w:rsid w:val="00DC232E"/>
    <w:rsid w:val="00DC31B5"/>
    <w:rsid w:val="00DC3AA6"/>
    <w:rsid w:val="00DD0D31"/>
    <w:rsid w:val="00DE148B"/>
    <w:rsid w:val="00DE45A8"/>
    <w:rsid w:val="00E01D48"/>
    <w:rsid w:val="00E116E6"/>
    <w:rsid w:val="00E204AF"/>
    <w:rsid w:val="00E30021"/>
    <w:rsid w:val="00E30FEA"/>
    <w:rsid w:val="00E41AA8"/>
    <w:rsid w:val="00E41BA0"/>
    <w:rsid w:val="00E43174"/>
    <w:rsid w:val="00E51087"/>
    <w:rsid w:val="00E57BAE"/>
    <w:rsid w:val="00E60452"/>
    <w:rsid w:val="00E63496"/>
    <w:rsid w:val="00E63F0C"/>
    <w:rsid w:val="00E6571D"/>
    <w:rsid w:val="00E7026D"/>
    <w:rsid w:val="00E725E2"/>
    <w:rsid w:val="00E7417F"/>
    <w:rsid w:val="00E74A36"/>
    <w:rsid w:val="00E770BE"/>
    <w:rsid w:val="00E77BC3"/>
    <w:rsid w:val="00E80B76"/>
    <w:rsid w:val="00E82EC1"/>
    <w:rsid w:val="00E832B1"/>
    <w:rsid w:val="00E91D7F"/>
    <w:rsid w:val="00E927CA"/>
    <w:rsid w:val="00EA358B"/>
    <w:rsid w:val="00EB4EBA"/>
    <w:rsid w:val="00EB76AA"/>
    <w:rsid w:val="00EC347B"/>
    <w:rsid w:val="00ED051E"/>
    <w:rsid w:val="00ED4831"/>
    <w:rsid w:val="00ED4F35"/>
    <w:rsid w:val="00EE3FDB"/>
    <w:rsid w:val="00EE4E85"/>
    <w:rsid w:val="00EE6D9C"/>
    <w:rsid w:val="00EF716F"/>
    <w:rsid w:val="00EF730D"/>
    <w:rsid w:val="00EF7940"/>
    <w:rsid w:val="00F0701E"/>
    <w:rsid w:val="00F1451B"/>
    <w:rsid w:val="00F14F9A"/>
    <w:rsid w:val="00F15E82"/>
    <w:rsid w:val="00F23551"/>
    <w:rsid w:val="00F24AF2"/>
    <w:rsid w:val="00F32DEF"/>
    <w:rsid w:val="00F33C96"/>
    <w:rsid w:val="00F34747"/>
    <w:rsid w:val="00F41410"/>
    <w:rsid w:val="00F548B2"/>
    <w:rsid w:val="00F562F0"/>
    <w:rsid w:val="00F577DA"/>
    <w:rsid w:val="00F66CB7"/>
    <w:rsid w:val="00F70EAC"/>
    <w:rsid w:val="00F72053"/>
    <w:rsid w:val="00F72A6C"/>
    <w:rsid w:val="00F75AA9"/>
    <w:rsid w:val="00F77B8D"/>
    <w:rsid w:val="00F85C9D"/>
    <w:rsid w:val="00F923C6"/>
    <w:rsid w:val="00F93AE3"/>
    <w:rsid w:val="00FA186A"/>
    <w:rsid w:val="00FA5FEA"/>
    <w:rsid w:val="00FB22FA"/>
    <w:rsid w:val="00FB4F96"/>
    <w:rsid w:val="00FB68E6"/>
    <w:rsid w:val="00FC2D06"/>
    <w:rsid w:val="00FD7125"/>
    <w:rsid w:val="00FE17A4"/>
    <w:rsid w:val="00FE1FDC"/>
    <w:rsid w:val="00FF1ABA"/>
    <w:rsid w:val="00FF283D"/>
    <w:rsid w:val="00FF4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5F0D1C"/>
  <w15:chartTrackingRefBased/>
  <w15:docId w15:val="{563C360C-98B1-48BF-AF6F-2A89C8CC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3AE3"/>
    <w:pPr>
      <w:spacing w:line="480" w:lineRule="auto"/>
    </w:pPr>
    <w:rPr>
      <w:rFonts w:ascii="Times New Roman" w:hAnsi="Times New Roman" w:cs="Times New Roman"/>
      <w:kern w:val="0"/>
      <w:sz w:val="24"/>
      <w:szCs w:val="24"/>
      <w14:ligatures w14:val="none"/>
    </w:rPr>
  </w:style>
  <w:style w:type="paragraph" w:styleId="Antrat2">
    <w:name w:val="heading 2"/>
    <w:basedOn w:val="prastasis"/>
    <w:next w:val="prastasis"/>
    <w:link w:val="Antrat2Diagrama"/>
    <w:qFormat/>
    <w:rsid w:val="00F93AE3"/>
    <w:pPr>
      <w:keepNext/>
      <w:spacing w:before="240" w:after="60" w:line="276" w:lineRule="auto"/>
      <w:outlineLvl w:val="1"/>
    </w:pPr>
    <w:rPr>
      <w:rFonts w:ascii="Arial" w:eastAsia="Calibri" w:hAnsi="Arial"/>
      <w:b/>
      <w:bCs/>
      <w:i/>
      <w:i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93AE3"/>
    <w:rPr>
      <w:rFonts w:ascii="Arial" w:eastAsia="Calibri" w:hAnsi="Arial" w:cs="Times New Roman"/>
      <w:b/>
      <w:bCs/>
      <w:i/>
      <w:iCs/>
      <w:kern w:val="0"/>
      <w:sz w:val="28"/>
      <w:szCs w:val="28"/>
      <w:lang w:val="x-none"/>
      <w14:ligatures w14:val="none"/>
    </w:rPr>
  </w:style>
  <w:style w:type="paragraph" w:styleId="Sraopastraipa">
    <w:name w:val="List Paragraph"/>
    <w:aliases w:val="Numbering,Bullet EY,List Paragraph2,Colorful List - Accent 11,List Paragraph"/>
    <w:basedOn w:val="prastasis"/>
    <w:link w:val="SraopastraipaDiagrama"/>
    <w:uiPriority w:val="34"/>
    <w:qFormat/>
    <w:rsid w:val="00F93AE3"/>
    <w:pPr>
      <w:ind w:left="720"/>
      <w:contextualSpacing/>
    </w:p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34"/>
    <w:locked/>
    <w:rsid w:val="00F93AE3"/>
    <w:rPr>
      <w:rFonts w:ascii="Times New Roman" w:hAnsi="Times New Roman" w:cs="Times New Roman"/>
      <w:kern w:val="0"/>
      <w:sz w:val="24"/>
      <w:szCs w:val="24"/>
      <w14:ligatures w14:val="none"/>
    </w:rPr>
  </w:style>
  <w:style w:type="paragraph" w:styleId="Puslapioinaostekstas">
    <w:name w:val="footnote text"/>
    <w:aliases w:val="Footnote Text Char,Char,Char Char,Footnote Text Char1,Char Char Char Char,Char Char1 Char,Char Char Char,Char Char1,Footnote Text Char Char,Footnote Text Char2,Cha,C, Char Char, Char, Char Char Char Char, Char Char1 Char"/>
    <w:basedOn w:val="prastasis"/>
    <w:link w:val="PuslapioinaostekstasDiagrama"/>
    <w:unhideWhenUsed/>
    <w:rsid w:val="00F93AE3"/>
    <w:pPr>
      <w:spacing w:after="0" w:line="240" w:lineRule="auto"/>
    </w:pPr>
    <w:rPr>
      <w:sz w:val="20"/>
      <w:szCs w:val="20"/>
    </w:rPr>
  </w:style>
  <w:style w:type="character" w:customStyle="1" w:styleId="PuslapioinaostekstasDiagrama">
    <w:name w:val="Puslapio išnašos tekstas Diagrama"/>
    <w:aliases w:val="Footnote Text Char Diagrama,Char Diagrama,Char Char Diagrama,Footnote Text Char1 Diagrama,Char Char Char Char Diagrama,Char Char1 Char Diagrama,Char Char Char Diagrama,Char Char1 Diagrama,Footnote Text Char2 Diagrama"/>
    <w:basedOn w:val="Numatytasispastraiposriftas"/>
    <w:link w:val="Puslapioinaostekstas"/>
    <w:rsid w:val="00F93AE3"/>
    <w:rPr>
      <w:rFonts w:ascii="Times New Roman" w:hAnsi="Times New Roman" w:cs="Times New Roman"/>
      <w:kern w:val="0"/>
      <w:sz w:val="20"/>
      <w:szCs w:val="20"/>
      <w14:ligatures w14:val="none"/>
    </w:r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Ref,No, BVI fnr"/>
    <w:basedOn w:val="Numatytasispastraiposriftas"/>
    <w:uiPriority w:val="99"/>
    <w:unhideWhenUsed/>
    <w:rsid w:val="00F93AE3"/>
    <w:rPr>
      <w:vertAlign w:val="superscript"/>
    </w:rPr>
  </w:style>
  <w:style w:type="paragraph" w:styleId="Porat">
    <w:name w:val="footer"/>
    <w:basedOn w:val="prastasis"/>
    <w:link w:val="PoratDiagrama"/>
    <w:uiPriority w:val="99"/>
    <w:unhideWhenUsed/>
    <w:rsid w:val="00F93AE3"/>
    <w:pPr>
      <w:tabs>
        <w:tab w:val="center" w:pos="4819"/>
        <w:tab w:val="right" w:pos="9638"/>
      </w:tabs>
      <w:suppressAutoHyphens/>
      <w:autoSpaceDN w:val="0"/>
      <w:spacing w:after="0" w:line="240" w:lineRule="auto"/>
    </w:pPr>
    <w:rPr>
      <w:rFonts w:ascii="Calibri" w:eastAsia="Calibri" w:hAnsi="Calibri"/>
      <w:sz w:val="22"/>
      <w:szCs w:val="22"/>
    </w:rPr>
  </w:style>
  <w:style w:type="character" w:customStyle="1" w:styleId="PoratDiagrama">
    <w:name w:val="Poraštė Diagrama"/>
    <w:basedOn w:val="Numatytasispastraiposriftas"/>
    <w:link w:val="Porat"/>
    <w:uiPriority w:val="99"/>
    <w:rsid w:val="00F93AE3"/>
    <w:rPr>
      <w:rFonts w:ascii="Calibri" w:eastAsia="Calibri" w:hAnsi="Calibri" w:cs="Times New Roman"/>
      <w:kern w:val="0"/>
      <w14:ligatures w14:val="none"/>
    </w:rPr>
  </w:style>
  <w:style w:type="paragraph" w:customStyle="1" w:styleId="Default">
    <w:name w:val="Default"/>
    <w:rsid w:val="00F93AE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ipersaitas">
    <w:name w:val="Hyperlink"/>
    <w:basedOn w:val="Numatytasispastraiposriftas"/>
    <w:uiPriority w:val="99"/>
    <w:unhideWhenUsed/>
    <w:rsid w:val="00F93AE3"/>
    <w:rPr>
      <w:color w:val="0563C1" w:themeColor="hyperlink"/>
      <w:u w:val="single"/>
    </w:rPr>
  </w:style>
  <w:style w:type="paragraph" w:styleId="Antrats">
    <w:name w:val="header"/>
    <w:basedOn w:val="prastasis"/>
    <w:link w:val="AntratsDiagrama"/>
    <w:unhideWhenUsed/>
    <w:rsid w:val="00F93AE3"/>
    <w:pPr>
      <w:tabs>
        <w:tab w:val="center" w:pos="4819"/>
        <w:tab w:val="right" w:pos="9638"/>
      </w:tabs>
      <w:spacing w:after="0" w:line="240" w:lineRule="auto"/>
    </w:pPr>
    <w:rPr>
      <w:rFonts w:asciiTheme="minorHAnsi" w:hAnsiTheme="minorHAnsi" w:cstheme="minorBidi"/>
      <w:sz w:val="22"/>
      <w:szCs w:val="22"/>
    </w:rPr>
  </w:style>
  <w:style w:type="character" w:customStyle="1" w:styleId="AntratsDiagrama">
    <w:name w:val="Antraštės Diagrama"/>
    <w:basedOn w:val="Numatytasispastraiposriftas"/>
    <w:link w:val="Antrats"/>
    <w:rsid w:val="00F93AE3"/>
    <w:rPr>
      <w:kern w:val="0"/>
      <w14:ligatures w14:val="none"/>
    </w:rPr>
  </w:style>
  <w:style w:type="table" w:styleId="Lentelstinklelis">
    <w:name w:val="Table Grid"/>
    <w:basedOn w:val="prastojilentel"/>
    <w:uiPriority w:val="39"/>
    <w:rsid w:val="00F93A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nsinaosramenys">
    <w:name w:val="Puslapinės išnašos rašmenys"/>
    <w:rsid w:val="00F93AE3"/>
    <w:rPr>
      <w:vertAlign w:val="superscript"/>
    </w:rPr>
  </w:style>
  <w:style w:type="paragraph" w:styleId="prastasiniatinklio">
    <w:name w:val="Normal (Web)"/>
    <w:basedOn w:val="prastasis"/>
    <w:uiPriority w:val="99"/>
    <w:semiHidden/>
    <w:unhideWhenUsed/>
    <w:rsid w:val="001C46C7"/>
    <w:pPr>
      <w:spacing w:before="100" w:beforeAutospacing="1" w:after="100" w:afterAutospacing="1" w:line="240" w:lineRule="auto"/>
    </w:pPr>
    <w:rPr>
      <w:rFonts w:eastAsia="Times New Roman"/>
      <w:lang w:eastAsia="lt-LT"/>
    </w:rPr>
  </w:style>
  <w:style w:type="character" w:styleId="Grietas">
    <w:name w:val="Strong"/>
    <w:basedOn w:val="Numatytasispastraiposriftas"/>
    <w:uiPriority w:val="22"/>
    <w:qFormat/>
    <w:rsid w:val="001C46C7"/>
    <w:rPr>
      <w:b/>
      <w:bCs/>
    </w:rPr>
  </w:style>
  <w:style w:type="character" w:styleId="Neapdorotaspaminjimas">
    <w:name w:val="Unresolved Mention"/>
    <w:basedOn w:val="Numatytasispastraiposriftas"/>
    <w:uiPriority w:val="99"/>
    <w:semiHidden/>
    <w:unhideWhenUsed/>
    <w:rsid w:val="00182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28952">
      <w:bodyDiv w:val="1"/>
      <w:marLeft w:val="0"/>
      <w:marRight w:val="0"/>
      <w:marTop w:val="0"/>
      <w:marBottom w:val="0"/>
      <w:divBdr>
        <w:top w:val="none" w:sz="0" w:space="0" w:color="auto"/>
        <w:left w:val="none" w:sz="0" w:space="0" w:color="auto"/>
        <w:bottom w:val="none" w:sz="0" w:space="0" w:color="auto"/>
        <w:right w:val="none" w:sz="0" w:space="0" w:color="auto"/>
      </w:divBdr>
    </w:div>
    <w:div w:id="205917986">
      <w:bodyDiv w:val="1"/>
      <w:marLeft w:val="0"/>
      <w:marRight w:val="0"/>
      <w:marTop w:val="0"/>
      <w:marBottom w:val="0"/>
      <w:divBdr>
        <w:top w:val="none" w:sz="0" w:space="0" w:color="auto"/>
        <w:left w:val="none" w:sz="0" w:space="0" w:color="auto"/>
        <w:bottom w:val="none" w:sz="0" w:space="0" w:color="auto"/>
        <w:right w:val="none" w:sz="0" w:space="0" w:color="auto"/>
      </w:divBdr>
    </w:div>
    <w:div w:id="378093793">
      <w:bodyDiv w:val="1"/>
      <w:marLeft w:val="0"/>
      <w:marRight w:val="0"/>
      <w:marTop w:val="0"/>
      <w:marBottom w:val="0"/>
      <w:divBdr>
        <w:top w:val="none" w:sz="0" w:space="0" w:color="auto"/>
        <w:left w:val="none" w:sz="0" w:space="0" w:color="auto"/>
        <w:bottom w:val="none" w:sz="0" w:space="0" w:color="auto"/>
        <w:right w:val="none" w:sz="0" w:space="0" w:color="auto"/>
      </w:divBdr>
    </w:div>
    <w:div w:id="722287460">
      <w:bodyDiv w:val="1"/>
      <w:marLeft w:val="0"/>
      <w:marRight w:val="0"/>
      <w:marTop w:val="0"/>
      <w:marBottom w:val="0"/>
      <w:divBdr>
        <w:top w:val="none" w:sz="0" w:space="0" w:color="auto"/>
        <w:left w:val="none" w:sz="0" w:space="0" w:color="auto"/>
        <w:bottom w:val="none" w:sz="0" w:space="0" w:color="auto"/>
        <w:right w:val="none" w:sz="0" w:space="0" w:color="auto"/>
      </w:divBdr>
    </w:div>
    <w:div w:id="809632466">
      <w:bodyDiv w:val="1"/>
      <w:marLeft w:val="0"/>
      <w:marRight w:val="0"/>
      <w:marTop w:val="0"/>
      <w:marBottom w:val="0"/>
      <w:divBdr>
        <w:top w:val="none" w:sz="0" w:space="0" w:color="auto"/>
        <w:left w:val="none" w:sz="0" w:space="0" w:color="auto"/>
        <w:bottom w:val="none" w:sz="0" w:space="0" w:color="auto"/>
        <w:right w:val="none" w:sz="0" w:space="0" w:color="auto"/>
      </w:divBdr>
    </w:div>
    <w:div w:id="1040283794">
      <w:bodyDiv w:val="1"/>
      <w:marLeft w:val="0"/>
      <w:marRight w:val="0"/>
      <w:marTop w:val="0"/>
      <w:marBottom w:val="0"/>
      <w:divBdr>
        <w:top w:val="none" w:sz="0" w:space="0" w:color="auto"/>
        <w:left w:val="none" w:sz="0" w:space="0" w:color="auto"/>
        <w:bottom w:val="none" w:sz="0" w:space="0" w:color="auto"/>
        <w:right w:val="none" w:sz="0" w:space="0" w:color="auto"/>
      </w:divBdr>
    </w:div>
    <w:div w:id="1056009074">
      <w:bodyDiv w:val="1"/>
      <w:marLeft w:val="0"/>
      <w:marRight w:val="0"/>
      <w:marTop w:val="0"/>
      <w:marBottom w:val="0"/>
      <w:divBdr>
        <w:top w:val="none" w:sz="0" w:space="0" w:color="auto"/>
        <w:left w:val="none" w:sz="0" w:space="0" w:color="auto"/>
        <w:bottom w:val="none" w:sz="0" w:space="0" w:color="auto"/>
        <w:right w:val="none" w:sz="0" w:space="0" w:color="auto"/>
      </w:divBdr>
    </w:div>
    <w:div w:id="1118573568">
      <w:bodyDiv w:val="1"/>
      <w:marLeft w:val="0"/>
      <w:marRight w:val="0"/>
      <w:marTop w:val="0"/>
      <w:marBottom w:val="0"/>
      <w:divBdr>
        <w:top w:val="none" w:sz="0" w:space="0" w:color="auto"/>
        <w:left w:val="none" w:sz="0" w:space="0" w:color="auto"/>
        <w:bottom w:val="none" w:sz="0" w:space="0" w:color="auto"/>
        <w:right w:val="none" w:sz="0" w:space="0" w:color="auto"/>
      </w:divBdr>
    </w:div>
    <w:div w:id="1668170031">
      <w:bodyDiv w:val="1"/>
      <w:marLeft w:val="0"/>
      <w:marRight w:val="0"/>
      <w:marTop w:val="0"/>
      <w:marBottom w:val="0"/>
      <w:divBdr>
        <w:top w:val="none" w:sz="0" w:space="0" w:color="auto"/>
        <w:left w:val="none" w:sz="0" w:space="0" w:color="auto"/>
        <w:bottom w:val="none" w:sz="0" w:space="0" w:color="auto"/>
        <w:right w:val="none" w:sz="0" w:space="0" w:color="auto"/>
      </w:divBdr>
    </w:div>
    <w:div w:id="1677414803">
      <w:bodyDiv w:val="1"/>
      <w:marLeft w:val="0"/>
      <w:marRight w:val="0"/>
      <w:marTop w:val="0"/>
      <w:marBottom w:val="0"/>
      <w:divBdr>
        <w:top w:val="none" w:sz="0" w:space="0" w:color="auto"/>
        <w:left w:val="none" w:sz="0" w:space="0" w:color="auto"/>
        <w:bottom w:val="none" w:sz="0" w:space="0" w:color="auto"/>
        <w:right w:val="none" w:sz="0" w:space="0" w:color="auto"/>
      </w:divBdr>
      <w:divsChild>
        <w:div w:id="1739088168">
          <w:marLeft w:val="0"/>
          <w:marRight w:val="0"/>
          <w:marTop w:val="0"/>
          <w:marBottom w:val="0"/>
          <w:divBdr>
            <w:top w:val="none" w:sz="0" w:space="0" w:color="auto"/>
            <w:left w:val="none" w:sz="0" w:space="0" w:color="auto"/>
            <w:bottom w:val="none" w:sz="0" w:space="0" w:color="auto"/>
            <w:right w:val="none" w:sz="0" w:space="0" w:color="auto"/>
          </w:divBdr>
        </w:div>
      </w:divsChild>
    </w:div>
    <w:div w:id="1807091126">
      <w:bodyDiv w:val="1"/>
      <w:marLeft w:val="0"/>
      <w:marRight w:val="0"/>
      <w:marTop w:val="0"/>
      <w:marBottom w:val="0"/>
      <w:divBdr>
        <w:top w:val="none" w:sz="0" w:space="0" w:color="auto"/>
        <w:left w:val="none" w:sz="0" w:space="0" w:color="auto"/>
        <w:bottom w:val="none" w:sz="0" w:space="0" w:color="auto"/>
        <w:right w:val="none" w:sz="0" w:space="0" w:color="auto"/>
      </w:divBdr>
    </w:div>
    <w:div w:id="1879320352">
      <w:bodyDiv w:val="1"/>
      <w:marLeft w:val="0"/>
      <w:marRight w:val="0"/>
      <w:marTop w:val="0"/>
      <w:marBottom w:val="0"/>
      <w:divBdr>
        <w:top w:val="none" w:sz="0" w:space="0" w:color="auto"/>
        <w:left w:val="none" w:sz="0" w:space="0" w:color="auto"/>
        <w:bottom w:val="none" w:sz="0" w:space="0" w:color="auto"/>
        <w:right w:val="none" w:sz="0" w:space="0" w:color="auto"/>
      </w:divBdr>
    </w:div>
    <w:div w:id="1981492889">
      <w:bodyDiv w:val="1"/>
      <w:marLeft w:val="0"/>
      <w:marRight w:val="0"/>
      <w:marTop w:val="0"/>
      <w:marBottom w:val="0"/>
      <w:divBdr>
        <w:top w:val="none" w:sz="0" w:space="0" w:color="auto"/>
        <w:left w:val="none" w:sz="0" w:space="0" w:color="auto"/>
        <w:bottom w:val="none" w:sz="0" w:space="0" w:color="auto"/>
        <w:right w:val="none" w:sz="0" w:space="0" w:color="auto"/>
      </w:divBdr>
      <w:divsChild>
        <w:div w:id="1626496128">
          <w:marLeft w:val="0"/>
          <w:marRight w:val="0"/>
          <w:marTop w:val="0"/>
          <w:marBottom w:val="0"/>
          <w:divBdr>
            <w:top w:val="none" w:sz="0" w:space="0" w:color="auto"/>
            <w:left w:val="none" w:sz="0" w:space="0" w:color="auto"/>
            <w:bottom w:val="none" w:sz="0" w:space="0" w:color="auto"/>
            <w:right w:val="none" w:sz="0" w:space="0" w:color="auto"/>
          </w:divBdr>
        </w:div>
        <w:div w:id="997540201">
          <w:marLeft w:val="0"/>
          <w:marRight w:val="0"/>
          <w:marTop w:val="0"/>
          <w:marBottom w:val="0"/>
          <w:divBdr>
            <w:top w:val="none" w:sz="0" w:space="0" w:color="auto"/>
            <w:left w:val="none" w:sz="0" w:space="0" w:color="auto"/>
            <w:bottom w:val="none" w:sz="0" w:space="0" w:color="auto"/>
            <w:right w:val="none" w:sz="0" w:space="0" w:color="auto"/>
          </w:divBdr>
        </w:div>
      </w:divsChild>
    </w:div>
    <w:div w:id="212194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kmergesvaikyste@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kmerge.lt"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ursa.local\data\users\a.mistaute\My%20Documents\DARBO%20PRAD&#381;IA\VAIKYST&#278;\asignavimai%20paga;l%20ek.klasif.%20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000" b="1">
                <a:latin typeface="Times New Roman" panose="02020603050405020304" pitchFamily="18" charset="0"/>
                <a:cs typeface="Times New Roman" panose="02020603050405020304" pitchFamily="18" charset="0"/>
              </a:rPr>
              <a:t>IŠLAIDOS PAGAL EKONOMINĘ KLASIFIKACIJĄ, TŪKST. EUR</a:t>
            </a:r>
          </a:p>
        </c:rich>
      </c:tx>
      <c:layout>
        <c:manualLayout>
          <c:xMode val="edge"/>
          <c:yMode val="edge"/>
          <c:x val="0.21205642826984936"/>
          <c:y val="2.4279207057665984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4266489076925086"/>
          <c:y val="0.14081940093446269"/>
          <c:w val="0.50594203087798106"/>
          <c:h val="0.76935454269699299"/>
        </c:manualLayout>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Lapas2!$C$3:$C$15</c:f>
              <c:strCache>
                <c:ptCount val="13"/>
                <c:pt idx="0">
                  <c:v>Medikamentų ir med. prekių  įsig. Išl.</c:v>
                </c:pt>
                <c:pt idx="1">
                  <c:v>Ryšių įrangos ir paslaugų įsigijimo išlaidos</c:v>
                </c:pt>
                <c:pt idx="2">
                  <c:v>Kitos mašinos ir įrenginiai</c:v>
                </c:pt>
                <c:pt idx="3">
                  <c:v>Mat. turto remonto prekių ir paslaugų įsi.išl.</c:v>
                </c:pt>
                <c:pt idx="4">
                  <c:v>Kvalifikacijos kėlimo išl.</c:v>
                </c:pt>
                <c:pt idx="5">
                  <c:v>Informacinių technologijų prekių ir paslaugų įsig.išl.</c:v>
                </c:pt>
                <c:pt idx="6">
                  <c:v>Kompiuterinės techninės ir elektr. ryšių įranga</c:v>
                </c:pt>
                <c:pt idx="7">
                  <c:v>Socailinė parama natūra</c:v>
                </c:pt>
                <c:pt idx="8">
                  <c:v>Kitų prekių ir paslaugų įsigijimo išl.</c:v>
                </c:pt>
                <c:pt idx="9">
                  <c:v>Darbdavių socialinė parama pinigais</c:v>
                </c:pt>
                <c:pt idx="10">
                  <c:v>Komunalinių paslaugų įsigijimo išl.</c:v>
                </c:pt>
                <c:pt idx="11">
                  <c:v>Mitybos išlaidos</c:v>
                </c:pt>
                <c:pt idx="12">
                  <c:v>Darbo užmokestis ir socialinis draudimas</c:v>
                </c:pt>
              </c:strCache>
            </c:strRef>
          </c:cat>
          <c:val>
            <c:numRef>
              <c:f>Lapas2!$D$3:$D$15</c:f>
              <c:numCache>
                <c:formatCode>0.0</c:formatCode>
                <c:ptCount val="13"/>
                <c:pt idx="0">
                  <c:v>0.2</c:v>
                </c:pt>
                <c:pt idx="1">
                  <c:v>0.4</c:v>
                </c:pt>
                <c:pt idx="2">
                  <c:v>0.7</c:v>
                </c:pt>
                <c:pt idx="3">
                  <c:v>1.4</c:v>
                </c:pt>
                <c:pt idx="4">
                  <c:v>2.1</c:v>
                </c:pt>
                <c:pt idx="5">
                  <c:v>3.9</c:v>
                </c:pt>
                <c:pt idx="6">
                  <c:v>4.0999999999999996</c:v>
                </c:pt>
                <c:pt idx="7">
                  <c:v>11.7</c:v>
                </c:pt>
                <c:pt idx="8">
                  <c:v>18.899999999999999</c:v>
                </c:pt>
                <c:pt idx="9">
                  <c:v>24.8</c:v>
                </c:pt>
                <c:pt idx="10">
                  <c:v>48.3</c:v>
                </c:pt>
                <c:pt idx="11">
                  <c:v>58.6</c:v>
                </c:pt>
                <c:pt idx="12">
                  <c:v>719.2</c:v>
                </c:pt>
              </c:numCache>
            </c:numRef>
          </c:val>
          <c:extLst>
            <c:ext xmlns:c16="http://schemas.microsoft.com/office/drawing/2014/chart" uri="{C3380CC4-5D6E-409C-BE32-E72D297353CC}">
              <c16:uniqueId val="{00000000-37DC-45FC-8EB6-E0B02D14B8DB}"/>
            </c:ext>
          </c:extLst>
        </c:ser>
        <c:dLbls>
          <c:showLegendKey val="0"/>
          <c:showVal val="1"/>
          <c:showCatName val="0"/>
          <c:showSerName val="0"/>
          <c:showPercent val="0"/>
          <c:showBubbleSize val="0"/>
        </c:dLbls>
        <c:gapWidth val="150"/>
        <c:shape val="box"/>
        <c:axId val="1908007343"/>
        <c:axId val="1908008783"/>
        <c:axId val="0"/>
      </c:bar3DChart>
      <c:catAx>
        <c:axId val="190800734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908008783"/>
        <c:crosses val="autoZero"/>
        <c:auto val="1"/>
        <c:lblAlgn val="ctr"/>
        <c:lblOffset val="100"/>
        <c:noMultiLvlLbl val="0"/>
      </c:catAx>
      <c:valAx>
        <c:axId val="1908008783"/>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9080073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lumMod val="7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D0A27-B378-4AE2-932A-41E72684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43663</Words>
  <Characters>24889</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Mištautė</dc:creator>
  <cp:keywords/>
  <dc:description/>
  <cp:lastModifiedBy>Diana Mackonienė</cp:lastModifiedBy>
  <cp:revision>14</cp:revision>
  <cp:lastPrinted>2023-06-09T12:03:00Z</cp:lastPrinted>
  <dcterms:created xsi:type="dcterms:W3CDTF">2023-06-19T12:16:00Z</dcterms:created>
  <dcterms:modified xsi:type="dcterms:W3CDTF">2023-06-20T08:53:00Z</dcterms:modified>
</cp:coreProperties>
</file>