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8C" w:rsidRDefault="00322C8C" w:rsidP="00FD5AE0">
      <w:pPr>
        <w:jc w:val="both"/>
      </w:pPr>
      <w:bookmarkStart w:id="0" w:name="_GoBack"/>
      <w:bookmarkEnd w:id="0"/>
    </w:p>
    <w:p w:rsidR="0057347F" w:rsidRDefault="0057347F" w:rsidP="0057347F">
      <w:pPr>
        <w:jc w:val="center"/>
      </w:pPr>
      <w:r>
        <w:rPr>
          <w:noProof/>
          <w:lang w:eastAsia="lt-LT"/>
        </w:rPr>
        <w:drawing>
          <wp:inline distT="0" distB="0" distL="0" distR="0" wp14:anchorId="401808DB" wp14:editId="4985711E">
            <wp:extent cx="483870" cy="583565"/>
            <wp:effectExtent l="0" t="0" r="0" b="6985"/>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 cy="583565"/>
                    </a:xfrm>
                    <a:prstGeom prst="rect">
                      <a:avLst/>
                    </a:prstGeom>
                    <a:noFill/>
                    <a:ln>
                      <a:noFill/>
                    </a:ln>
                  </pic:spPr>
                </pic:pic>
              </a:graphicData>
            </a:graphic>
          </wp:inline>
        </w:drawing>
      </w:r>
    </w:p>
    <w:p w:rsidR="0057347F" w:rsidRPr="0057347F" w:rsidRDefault="0057347F" w:rsidP="00FD5AE0">
      <w:pPr>
        <w:jc w:val="both"/>
        <w:rPr>
          <w:sz w:val="12"/>
          <w:szCs w:val="12"/>
        </w:rPr>
      </w:pPr>
    </w:p>
    <w:p w:rsidR="0057347F" w:rsidRDefault="0057347F" w:rsidP="0057347F">
      <w:pPr>
        <w:tabs>
          <w:tab w:val="center" w:pos="4153"/>
          <w:tab w:val="right" w:pos="8306"/>
        </w:tabs>
        <w:jc w:val="center"/>
        <w:rPr>
          <w:b/>
          <w:lang w:eastAsia="lt-LT"/>
        </w:rPr>
      </w:pPr>
      <w:r>
        <w:rPr>
          <w:b/>
          <w:lang w:eastAsia="lt-LT"/>
        </w:rPr>
        <w:t>UKMERGĖS RAJONO SAVIVALDYBĖS KONTROLĖS IR AUDITO TARNYBA</w:t>
      </w:r>
    </w:p>
    <w:p w:rsidR="0057347F" w:rsidRDefault="0057347F" w:rsidP="0057347F">
      <w:pPr>
        <w:jc w:val="center"/>
        <w:rPr>
          <w:sz w:val="18"/>
          <w:szCs w:val="20"/>
          <w:lang w:eastAsia="lt-LT"/>
        </w:rPr>
      </w:pPr>
      <w:r>
        <w:rPr>
          <w:sz w:val="18"/>
          <w:szCs w:val="20"/>
          <w:lang w:eastAsia="lt-LT"/>
        </w:rPr>
        <w:t>Biudžetinė įstaiga, Kęstučio a. 3, LT-20130 Ukmergė,</w:t>
      </w:r>
    </w:p>
    <w:p w:rsidR="0057347F" w:rsidRDefault="0057347F" w:rsidP="0057347F">
      <w:pPr>
        <w:jc w:val="center"/>
        <w:rPr>
          <w:sz w:val="18"/>
          <w:szCs w:val="20"/>
          <w:lang w:eastAsia="lt-LT"/>
        </w:rPr>
      </w:pPr>
      <w:r>
        <w:rPr>
          <w:sz w:val="18"/>
          <w:szCs w:val="20"/>
          <w:lang w:eastAsia="lt-LT"/>
        </w:rPr>
        <w:t xml:space="preserve">tel. (8 340) 60 317, faks. (8 340) 63 370, el. p. </w:t>
      </w:r>
      <w:hyperlink r:id="rId9" w:history="1">
        <w:r>
          <w:rPr>
            <w:rStyle w:val="Hipersaitas"/>
            <w:color w:val="0000FF"/>
            <w:sz w:val="18"/>
            <w:szCs w:val="20"/>
            <w:lang w:eastAsia="lt-LT"/>
          </w:rPr>
          <w:t>kontrole@ukmerge.lt</w:t>
        </w:r>
      </w:hyperlink>
    </w:p>
    <w:p w:rsidR="0057347F" w:rsidRDefault="0057347F" w:rsidP="0057347F">
      <w:pPr>
        <w:jc w:val="center"/>
        <w:rPr>
          <w:noProof/>
        </w:rPr>
      </w:pPr>
      <w:r>
        <w:rPr>
          <w:sz w:val="18"/>
          <w:szCs w:val="20"/>
          <w:lang w:eastAsia="lt-LT"/>
        </w:rPr>
        <w:t xml:space="preserve">Duomenys kaupiami ir saugomi Juridinių asmenų registre, kodas 188689215 </w:t>
      </w:r>
      <w:r>
        <w:t>¯¯¯¯¯¯¯¯¯¯¯¯¯¯¯¯¯¯¯¯¯¯¯¯¯¯¯¯¯¯¯¯¯¯¯¯¯¯¯¯¯¯¯¯¯¯¯¯¯¯¯¯¯¯¯¯¯¯¯¯¯¯¯¯¯¯¯¯¯¯¯¯</w:t>
      </w:r>
    </w:p>
    <w:p w:rsidR="00322C8C" w:rsidRDefault="000627A0" w:rsidP="008C3606">
      <w:pPr>
        <w:spacing w:line="276" w:lineRule="auto"/>
        <w:jc w:val="both"/>
      </w:pPr>
      <w:r>
        <w:t>Ukmergės rajono savivaldybės tarybai</w:t>
      </w:r>
    </w:p>
    <w:p w:rsidR="000E40B0" w:rsidRPr="000E40B0" w:rsidRDefault="000E40B0" w:rsidP="008C3606">
      <w:pPr>
        <w:spacing w:line="276" w:lineRule="auto"/>
        <w:jc w:val="both"/>
        <w:rPr>
          <w:sz w:val="16"/>
          <w:szCs w:val="16"/>
        </w:rPr>
      </w:pPr>
    </w:p>
    <w:p w:rsidR="000627A0" w:rsidRDefault="000627A0" w:rsidP="008C3606">
      <w:pPr>
        <w:spacing w:line="276" w:lineRule="auto"/>
        <w:jc w:val="both"/>
      </w:pPr>
      <w:r>
        <w:t>Ukmergės rajono savivaldybės administracijos direktoriui</w:t>
      </w:r>
    </w:p>
    <w:p w:rsidR="0057347F" w:rsidRPr="005A2737" w:rsidRDefault="0057347F" w:rsidP="00FD5AE0">
      <w:pPr>
        <w:jc w:val="both"/>
        <w:rPr>
          <w:b/>
          <w:bCs/>
          <w:sz w:val="16"/>
          <w:szCs w:val="16"/>
        </w:rPr>
      </w:pPr>
    </w:p>
    <w:p w:rsidR="0057347F" w:rsidRDefault="0057347F" w:rsidP="00FD5AE0">
      <w:pPr>
        <w:jc w:val="both"/>
        <w:rPr>
          <w:b/>
          <w:bCs/>
        </w:rPr>
      </w:pPr>
    </w:p>
    <w:p w:rsidR="00CA07EE" w:rsidRDefault="0057347F" w:rsidP="00FB39EF">
      <w:pPr>
        <w:jc w:val="center"/>
        <w:rPr>
          <w:b/>
          <w:bCs/>
        </w:rPr>
      </w:pPr>
      <w:r w:rsidRPr="000627A0">
        <w:rPr>
          <w:b/>
          <w:bCs/>
        </w:rPr>
        <w:t xml:space="preserve">DĖL </w:t>
      </w:r>
      <w:r w:rsidR="000627A0" w:rsidRPr="000627A0">
        <w:rPr>
          <w:b/>
          <w:bCs/>
        </w:rPr>
        <w:t>UKMERGĖS RAJONO SAVIVALDYBĖS GALIMYBĖS SUTEIKTI</w:t>
      </w:r>
      <w:r w:rsidR="00FB39EF">
        <w:rPr>
          <w:b/>
          <w:bCs/>
        </w:rPr>
        <w:t xml:space="preserve"> </w:t>
      </w:r>
      <w:r w:rsidR="00CA07EE">
        <w:rPr>
          <w:b/>
          <w:bCs/>
        </w:rPr>
        <w:t>174,5</w:t>
      </w:r>
      <w:r w:rsidR="000627A0" w:rsidRPr="000627A0">
        <w:rPr>
          <w:b/>
          <w:bCs/>
        </w:rPr>
        <w:t xml:space="preserve"> TŪKST. EURŲ GARANTIJĄ UAB „UKMERGĖS </w:t>
      </w:r>
      <w:r w:rsidR="00CA07EE">
        <w:rPr>
          <w:b/>
          <w:bCs/>
        </w:rPr>
        <w:t>ŠILUMA</w:t>
      </w:r>
      <w:r w:rsidR="000627A0" w:rsidRPr="000627A0">
        <w:rPr>
          <w:b/>
          <w:bCs/>
        </w:rPr>
        <w:t>“ IMANT</w:t>
      </w:r>
      <w:r w:rsidR="00E06E47">
        <w:rPr>
          <w:b/>
          <w:bCs/>
        </w:rPr>
        <w:t xml:space="preserve"> </w:t>
      </w:r>
      <w:r w:rsidR="000627A0" w:rsidRPr="000627A0">
        <w:rPr>
          <w:b/>
          <w:bCs/>
        </w:rPr>
        <w:t>PASKOLĄ</w:t>
      </w:r>
    </w:p>
    <w:p w:rsidR="000627A0" w:rsidRPr="000627A0" w:rsidRDefault="000627A0" w:rsidP="00FB39EF">
      <w:pPr>
        <w:jc w:val="center"/>
        <w:rPr>
          <w:b/>
          <w:bCs/>
          <w:lang w:eastAsia="zh-TW"/>
        </w:rPr>
      </w:pPr>
      <w:r w:rsidRPr="000627A0">
        <w:rPr>
          <w:b/>
          <w:bCs/>
          <w:lang w:eastAsia="zh-TW"/>
        </w:rPr>
        <w:t xml:space="preserve"> IŠVADA</w:t>
      </w:r>
    </w:p>
    <w:p w:rsidR="005A2737" w:rsidRDefault="005A2737" w:rsidP="000627A0">
      <w:pPr>
        <w:jc w:val="center"/>
      </w:pPr>
    </w:p>
    <w:p w:rsidR="000E40B0" w:rsidRPr="000E40B0" w:rsidRDefault="000E40B0" w:rsidP="000627A0">
      <w:pPr>
        <w:jc w:val="center"/>
        <w:rPr>
          <w:sz w:val="10"/>
          <w:szCs w:val="10"/>
        </w:rPr>
      </w:pPr>
    </w:p>
    <w:p w:rsidR="000627A0" w:rsidRDefault="000627A0" w:rsidP="000627A0">
      <w:pPr>
        <w:jc w:val="center"/>
      </w:pPr>
      <w:r>
        <w:t xml:space="preserve">2020 m. </w:t>
      </w:r>
      <w:r w:rsidR="00CA07EE">
        <w:t>kovo</w:t>
      </w:r>
      <w:r>
        <w:t xml:space="preserve"> </w:t>
      </w:r>
      <w:r w:rsidR="00CA07EE">
        <w:t>31</w:t>
      </w:r>
      <w:r>
        <w:t xml:space="preserve"> d. Nr.</w:t>
      </w:r>
      <w:r w:rsidR="008D2042">
        <w:t xml:space="preserve"> </w:t>
      </w:r>
      <w:r>
        <w:t>P-</w:t>
      </w:r>
      <w:r w:rsidR="00FF649F">
        <w:t>0</w:t>
      </w:r>
      <w:r w:rsidR="00CA07EE">
        <w:t>3</w:t>
      </w:r>
      <w:r>
        <w:t>(G-</w:t>
      </w:r>
      <w:r w:rsidR="00CA07EE">
        <w:t>1</w:t>
      </w:r>
      <w:r>
        <w:t>)</w:t>
      </w:r>
    </w:p>
    <w:p w:rsidR="000627A0" w:rsidRPr="000627A0" w:rsidRDefault="000627A0" w:rsidP="000627A0">
      <w:pPr>
        <w:jc w:val="center"/>
      </w:pPr>
      <w:r>
        <w:t>Ukmergė</w:t>
      </w:r>
    </w:p>
    <w:p w:rsidR="0057347F" w:rsidRDefault="0057347F" w:rsidP="000627A0">
      <w:pPr>
        <w:ind w:firstLine="851"/>
        <w:jc w:val="both"/>
      </w:pPr>
    </w:p>
    <w:p w:rsidR="00CA07EE" w:rsidRDefault="001257B7" w:rsidP="00991527">
      <w:pPr>
        <w:spacing w:line="276" w:lineRule="auto"/>
        <w:ind w:firstLine="851"/>
        <w:jc w:val="both"/>
      </w:pPr>
      <w:r>
        <w:t>Ukmergės</w:t>
      </w:r>
      <w:r w:rsidRPr="0095745A">
        <w:t xml:space="preserve"> rajono savivaldybės administracija 20</w:t>
      </w:r>
      <w:r>
        <w:t>20</w:t>
      </w:r>
      <w:r w:rsidRPr="0095745A">
        <w:t xml:space="preserve"> m. </w:t>
      </w:r>
      <w:r w:rsidR="00CA07EE">
        <w:t xml:space="preserve">kovo 27 </w:t>
      </w:r>
      <w:r w:rsidRPr="0095745A">
        <w:t xml:space="preserve">d. raštu Nr. </w:t>
      </w:r>
      <w:r>
        <w:t>(6.23)18-1</w:t>
      </w:r>
      <w:r w:rsidR="00CA07EE">
        <w:t>396</w:t>
      </w:r>
      <w:r>
        <w:t xml:space="preserve"> </w:t>
      </w:r>
      <w:r w:rsidRPr="0095745A">
        <w:t xml:space="preserve">kreipėsi į </w:t>
      </w:r>
      <w:r>
        <w:t>Ukmergės</w:t>
      </w:r>
      <w:r w:rsidRPr="0095745A">
        <w:t xml:space="preserve"> rajono savivaldybės kontrolės ir audito tarnybą su prašymu pateikti išvadą dėl </w:t>
      </w:r>
      <w:r>
        <w:t>Ukmergės</w:t>
      </w:r>
      <w:r w:rsidRPr="0095745A">
        <w:t xml:space="preserve"> rajono savivaldybės ga</w:t>
      </w:r>
      <w:bookmarkStart w:id="1" w:name="_Hlk26974704"/>
      <w:r w:rsidR="00171565">
        <w:t xml:space="preserve">rantijos </w:t>
      </w:r>
      <w:r w:rsidRPr="0095745A">
        <w:t>suteik</w:t>
      </w:r>
      <w:r w:rsidR="00171565">
        <w:t>imo</w:t>
      </w:r>
      <w:r w:rsidRPr="0095745A">
        <w:t xml:space="preserve"> UAB „</w:t>
      </w:r>
      <w:r>
        <w:t xml:space="preserve">Ukmergės </w:t>
      </w:r>
      <w:r w:rsidR="00CA07EE">
        <w:t>šiluma</w:t>
      </w:r>
      <w:r w:rsidRPr="0095745A">
        <w:t xml:space="preserve">“ </w:t>
      </w:r>
      <w:r w:rsidR="00171565">
        <w:t xml:space="preserve">imamos paskolos </w:t>
      </w:r>
      <w:r w:rsidR="00CA07EE">
        <w:t>šilumos tinklų modernizavimo projekto „Šilumos tinklų rekonstrukcija Linų g. kvartale, Ukmergėje, RK-3 katilinės aptarnavimo zonoje“ įgyvendinimui.</w:t>
      </w:r>
    </w:p>
    <w:p w:rsidR="00CA07EE" w:rsidRDefault="00171565" w:rsidP="00CA07EE">
      <w:pPr>
        <w:spacing w:line="276" w:lineRule="auto"/>
        <w:ind w:firstLine="851"/>
        <w:jc w:val="both"/>
      </w:pPr>
      <w:r w:rsidRPr="00171565">
        <w:rPr>
          <w:rFonts w:eastAsiaTheme="minorHAnsi"/>
        </w:rPr>
        <w:t>Vykdant Li</w:t>
      </w:r>
      <w:r w:rsidRPr="00171565">
        <w:rPr>
          <w:rFonts w:eastAsiaTheme="minorHAnsi"/>
          <w:spacing w:val="-1"/>
        </w:rPr>
        <w:t>e</w:t>
      </w:r>
      <w:r w:rsidRPr="00171565">
        <w:rPr>
          <w:rFonts w:eastAsiaTheme="minorHAnsi"/>
        </w:rPr>
        <w:t>tuvos</w:t>
      </w:r>
      <w:r w:rsidRPr="00171565">
        <w:rPr>
          <w:rFonts w:eastAsiaTheme="minorHAnsi"/>
          <w:spacing w:val="21"/>
        </w:rPr>
        <w:t xml:space="preserve"> </w:t>
      </w:r>
      <w:r w:rsidRPr="00171565">
        <w:rPr>
          <w:rFonts w:eastAsiaTheme="minorHAnsi"/>
        </w:rPr>
        <w:t>Respublikos vietos savivaldos įstatymo</w:t>
      </w:r>
      <w:r w:rsidRPr="00171565">
        <w:rPr>
          <w:rFonts w:eastAsiaTheme="minorHAnsi"/>
          <w:vertAlign w:val="superscript"/>
        </w:rPr>
        <w:footnoteReference w:id="1"/>
      </w:r>
      <w:r w:rsidRPr="00171565">
        <w:rPr>
          <w:rFonts w:eastAsiaTheme="minorHAnsi"/>
        </w:rPr>
        <w:t xml:space="preserve"> 27</w:t>
      </w:r>
      <w:r w:rsidRPr="00171565">
        <w:rPr>
          <w:rFonts w:eastAsiaTheme="minorHAnsi"/>
          <w:spacing w:val="35"/>
        </w:rPr>
        <w:t xml:space="preserve"> </w:t>
      </w:r>
      <w:r w:rsidRPr="00171565">
        <w:rPr>
          <w:rFonts w:eastAsiaTheme="minorHAnsi"/>
        </w:rPr>
        <w:t>stra</w:t>
      </w:r>
      <w:r w:rsidRPr="00171565">
        <w:rPr>
          <w:rFonts w:eastAsiaTheme="minorHAnsi"/>
          <w:spacing w:val="-1"/>
        </w:rPr>
        <w:t>i</w:t>
      </w:r>
      <w:r w:rsidRPr="00171565">
        <w:rPr>
          <w:rFonts w:eastAsiaTheme="minorHAnsi"/>
        </w:rPr>
        <w:t>psnio 1</w:t>
      </w:r>
      <w:r w:rsidRPr="00171565">
        <w:rPr>
          <w:rFonts w:eastAsiaTheme="minorHAnsi"/>
          <w:spacing w:val="-7"/>
        </w:rPr>
        <w:t xml:space="preserve"> </w:t>
      </w:r>
      <w:r w:rsidRPr="00171565">
        <w:rPr>
          <w:rFonts w:eastAsiaTheme="minorHAnsi"/>
        </w:rPr>
        <w:t>dali</w:t>
      </w:r>
      <w:r w:rsidRPr="00171565">
        <w:rPr>
          <w:rFonts w:eastAsiaTheme="minorHAnsi"/>
          <w:spacing w:val="-1"/>
        </w:rPr>
        <w:t>e</w:t>
      </w:r>
      <w:r w:rsidRPr="00171565">
        <w:rPr>
          <w:rFonts w:eastAsiaTheme="minorHAnsi"/>
        </w:rPr>
        <w:t>s 3</w:t>
      </w:r>
      <w:r w:rsidRPr="00171565">
        <w:rPr>
          <w:rFonts w:eastAsiaTheme="minorHAnsi"/>
          <w:spacing w:val="8"/>
        </w:rPr>
        <w:t xml:space="preserve"> </w:t>
      </w:r>
      <w:r w:rsidRPr="00171565">
        <w:rPr>
          <w:rFonts w:eastAsiaTheme="minorHAnsi"/>
        </w:rPr>
        <w:t xml:space="preserve">punkto ir </w:t>
      </w:r>
      <w:r>
        <w:rPr>
          <w:rFonts w:eastAsiaTheme="minorHAnsi"/>
        </w:rPr>
        <w:t>Ukmergės</w:t>
      </w:r>
      <w:r w:rsidRPr="00171565">
        <w:rPr>
          <w:rFonts w:eastAsiaTheme="minorHAnsi"/>
        </w:rPr>
        <w:t xml:space="preserve"> rajono savivaldybes kontroles ir audito tarnybos </w:t>
      </w:r>
      <w:r w:rsidRPr="00FF649F">
        <w:rPr>
          <w:rFonts w:eastAsiaTheme="minorHAnsi"/>
        </w:rPr>
        <w:t>nuosta</w:t>
      </w:r>
      <w:r w:rsidRPr="00FF649F">
        <w:rPr>
          <w:rFonts w:eastAsiaTheme="minorHAnsi"/>
          <w:spacing w:val="-1"/>
        </w:rPr>
        <w:t>t</w:t>
      </w:r>
      <w:r w:rsidRPr="00FF649F">
        <w:rPr>
          <w:rFonts w:eastAsiaTheme="minorHAnsi"/>
        </w:rPr>
        <w:t>ų'' 13.3</w:t>
      </w:r>
      <w:r w:rsidRPr="00171565">
        <w:rPr>
          <w:rFonts w:eastAsiaTheme="minorHAnsi"/>
          <w:spacing w:val="31"/>
        </w:rPr>
        <w:t xml:space="preserve"> </w:t>
      </w:r>
      <w:r w:rsidRPr="00171565">
        <w:rPr>
          <w:rFonts w:eastAsiaTheme="minorHAnsi"/>
        </w:rPr>
        <w:t xml:space="preserve">punkto nuostatas, įvertinta </w:t>
      </w:r>
      <w:r>
        <w:rPr>
          <w:rFonts w:eastAsiaTheme="minorHAnsi"/>
        </w:rPr>
        <w:t>Ukmergės</w:t>
      </w:r>
      <w:r w:rsidRPr="00171565">
        <w:rPr>
          <w:rFonts w:eastAsiaTheme="minorHAnsi"/>
        </w:rPr>
        <w:t xml:space="preserve"> rajono savivaldybės gali</w:t>
      </w:r>
      <w:r w:rsidRPr="00171565">
        <w:rPr>
          <w:rFonts w:eastAsiaTheme="minorHAnsi"/>
          <w:spacing w:val="-1"/>
        </w:rPr>
        <w:t>m</w:t>
      </w:r>
      <w:r w:rsidRPr="00171565">
        <w:rPr>
          <w:rFonts w:eastAsiaTheme="minorHAnsi"/>
        </w:rPr>
        <w:t>ybė</w:t>
      </w:r>
      <w:r w:rsidRPr="00171565">
        <w:rPr>
          <w:rFonts w:eastAsiaTheme="minorHAnsi"/>
          <w:spacing w:val="39"/>
        </w:rPr>
        <w:t xml:space="preserve"> suteikti garantiją </w:t>
      </w:r>
      <w:r>
        <w:rPr>
          <w:rFonts w:eastAsiaTheme="minorHAnsi"/>
        </w:rPr>
        <w:t xml:space="preserve">UAB </w:t>
      </w:r>
      <w:r w:rsidRPr="00171565">
        <w:rPr>
          <w:rFonts w:eastAsiaTheme="minorHAnsi"/>
        </w:rPr>
        <w:t>„</w:t>
      </w:r>
      <w:r>
        <w:rPr>
          <w:rFonts w:eastAsiaTheme="minorHAnsi"/>
        </w:rPr>
        <w:t>Ukmergės</w:t>
      </w:r>
      <w:r w:rsidRPr="00171565">
        <w:rPr>
          <w:rFonts w:eastAsiaTheme="minorHAnsi"/>
        </w:rPr>
        <w:t xml:space="preserve"> </w:t>
      </w:r>
      <w:r w:rsidR="00CA07EE">
        <w:rPr>
          <w:rFonts w:eastAsiaTheme="minorHAnsi"/>
        </w:rPr>
        <w:t>šiluma</w:t>
      </w:r>
      <w:r w:rsidRPr="00171565">
        <w:rPr>
          <w:rFonts w:eastAsiaTheme="minorHAnsi"/>
        </w:rPr>
        <w:t>“ imamai paskolai</w:t>
      </w:r>
      <w:r w:rsidR="00CA07EE">
        <w:rPr>
          <w:rFonts w:eastAsiaTheme="minorHAnsi"/>
        </w:rPr>
        <w:t xml:space="preserve"> investicijų </w:t>
      </w:r>
      <w:r w:rsidR="00CA07EE">
        <w:t xml:space="preserve">projektui „Šilumos tinklų rekonstrukcija Linų g. kvartale, Ukmergėje, RK-3 katilinės aptarnavimo zonoje“ įgyvendinimas. </w:t>
      </w:r>
    </w:p>
    <w:p w:rsidR="00171565" w:rsidRDefault="00BA431F" w:rsidP="00CA07EE">
      <w:pPr>
        <w:spacing w:line="276" w:lineRule="auto"/>
        <w:ind w:firstLine="851"/>
        <w:jc w:val="both"/>
      </w:pPr>
      <w:r>
        <w:rPr>
          <w:i/>
        </w:rPr>
        <w:t xml:space="preserve">Tikrinamas </w:t>
      </w:r>
      <w:r w:rsidR="00171565" w:rsidRPr="00297D66">
        <w:rPr>
          <w:i/>
        </w:rPr>
        <w:t>subjektas</w:t>
      </w:r>
      <w:r w:rsidR="00171565" w:rsidRPr="00297D66">
        <w:t xml:space="preserve"> - Ukmergės rajono savivaldybės administracija, </w:t>
      </w:r>
      <w:r>
        <w:t>identifikavimo</w:t>
      </w:r>
      <w:r w:rsidRPr="00297D66">
        <w:t xml:space="preserve"> kodas </w:t>
      </w:r>
      <w:r w:rsidR="00D837BD" w:rsidRPr="00FF649F">
        <w:t>188752174</w:t>
      </w:r>
      <w:r w:rsidRPr="00FF649F">
        <w:t>,</w:t>
      </w:r>
      <w:r>
        <w:t xml:space="preserve"> </w:t>
      </w:r>
      <w:r w:rsidR="00171565" w:rsidRPr="00297D66">
        <w:t xml:space="preserve">Kęstučio a. 3, </w:t>
      </w:r>
      <w:r>
        <w:t xml:space="preserve">Ukmergė. </w:t>
      </w:r>
    </w:p>
    <w:p w:rsidR="00BA431F" w:rsidRDefault="00BA431F" w:rsidP="00991527">
      <w:pPr>
        <w:spacing w:line="276" w:lineRule="auto"/>
        <w:ind w:firstLine="851"/>
        <w:jc w:val="both"/>
      </w:pPr>
      <w:r w:rsidRPr="00BA431F">
        <w:rPr>
          <w:i/>
        </w:rPr>
        <w:t>Vertinimo laikotarpis</w:t>
      </w:r>
      <w:r>
        <w:t xml:space="preserve"> - 2020 m. </w:t>
      </w:r>
    </w:p>
    <w:p w:rsidR="00171565" w:rsidRPr="00297D66" w:rsidRDefault="00BA431F" w:rsidP="00991527">
      <w:pPr>
        <w:spacing w:line="276" w:lineRule="auto"/>
        <w:ind w:firstLine="851"/>
        <w:jc w:val="both"/>
      </w:pPr>
      <w:r>
        <w:t xml:space="preserve">Atsakingi darbuotojai: </w:t>
      </w:r>
      <w:r w:rsidR="00171565" w:rsidRPr="00297D66">
        <w:t>Ukmergės rajono savivaldybės administracijos direktoriu</w:t>
      </w:r>
      <w:r w:rsidR="00171565">
        <w:t>s</w:t>
      </w:r>
      <w:r w:rsidR="00171565" w:rsidRPr="00297D66">
        <w:t xml:space="preserve"> Darius Varnas, Strateginio planavimo ir biudžeto skyriaus vedėja Vida Butkevičienė.</w:t>
      </w:r>
    </w:p>
    <w:p w:rsidR="00BA431F" w:rsidRPr="00E30ACA" w:rsidRDefault="00BA431F" w:rsidP="00991527">
      <w:pPr>
        <w:pStyle w:val="Betarp"/>
        <w:spacing w:line="276" w:lineRule="auto"/>
        <w:ind w:firstLine="851"/>
        <w:jc w:val="both"/>
        <w:rPr>
          <w:rFonts w:ascii="Times New Roman" w:hAnsi="Times New Roman" w:cs="Times New Roman"/>
          <w:sz w:val="24"/>
          <w:szCs w:val="24"/>
        </w:rPr>
      </w:pPr>
      <w:r w:rsidRPr="00E30ACA">
        <w:rPr>
          <w:rFonts w:ascii="Times New Roman" w:hAnsi="Times New Roman" w:cs="Times New Roman"/>
          <w:sz w:val="24"/>
          <w:szCs w:val="24"/>
        </w:rPr>
        <w:t>Audito metu buvo vertinama:</w:t>
      </w:r>
      <w:r w:rsidRPr="00EB637C">
        <w:rPr>
          <w:rFonts w:ascii="Times New Roman" w:hAnsi="Times New Roman" w:cs="Times New Roman"/>
          <w:sz w:val="24"/>
          <w:szCs w:val="24"/>
        </w:rPr>
        <w:t xml:space="preserve"> </w:t>
      </w:r>
    </w:p>
    <w:p w:rsidR="00BA431F" w:rsidRDefault="00BA431F" w:rsidP="00991527">
      <w:pPr>
        <w:pStyle w:val="Betarp"/>
        <w:spacing w:line="276" w:lineRule="auto"/>
        <w:ind w:firstLine="851"/>
        <w:jc w:val="both"/>
        <w:rPr>
          <w:rFonts w:ascii="Times New Roman" w:hAnsi="Times New Roman" w:cs="Times New Roman"/>
          <w:sz w:val="24"/>
          <w:szCs w:val="24"/>
        </w:rPr>
      </w:pPr>
      <w:r>
        <w:t xml:space="preserve">       </w:t>
      </w:r>
      <w:r>
        <w:rPr>
          <w:rFonts w:ascii="Times New Roman" w:hAnsi="Times New Roman" w:cs="Times New Roman"/>
          <w:sz w:val="24"/>
          <w:szCs w:val="24"/>
        </w:rPr>
        <w:t>1.</w:t>
      </w:r>
      <w:r w:rsidRPr="008D6A10">
        <w:rPr>
          <w:rFonts w:ascii="Times New Roman" w:hAnsi="Times New Roman" w:cs="Times New Roman"/>
          <w:sz w:val="24"/>
          <w:szCs w:val="24"/>
        </w:rPr>
        <w:t xml:space="preserve"> </w:t>
      </w:r>
      <w:r w:rsidR="00991527">
        <w:rPr>
          <w:rFonts w:ascii="Times New Roman" w:hAnsi="Times New Roman" w:cs="Times New Roman"/>
          <w:sz w:val="24"/>
          <w:szCs w:val="24"/>
        </w:rPr>
        <w:t>Skolinimosi reglamentavimas</w:t>
      </w:r>
      <w:r>
        <w:rPr>
          <w:rFonts w:ascii="Times New Roman" w:hAnsi="Times New Roman" w:cs="Times New Roman"/>
          <w:sz w:val="24"/>
          <w:szCs w:val="24"/>
        </w:rPr>
        <w:t>;</w:t>
      </w:r>
    </w:p>
    <w:p w:rsidR="00BA431F" w:rsidRPr="008D6A10" w:rsidRDefault="00BA431F" w:rsidP="00991527">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2. Ukmergės</w:t>
      </w:r>
      <w:r w:rsidRPr="00EB637C">
        <w:rPr>
          <w:rFonts w:ascii="Times New Roman" w:hAnsi="Times New Roman" w:cs="Times New Roman"/>
          <w:sz w:val="24"/>
          <w:szCs w:val="24"/>
        </w:rPr>
        <w:t xml:space="preserve"> rajono savivaldybės </w:t>
      </w:r>
      <w:r>
        <w:rPr>
          <w:rFonts w:ascii="Times New Roman" w:hAnsi="Times New Roman" w:cs="Times New Roman"/>
          <w:sz w:val="24"/>
          <w:szCs w:val="24"/>
        </w:rPr>
        <w:t xml:space="preserve">skolos būklė 2020 m. </w:t>
      </w:r>
      <w:r w:rsidR="00CA07EE">
        <w:rPr>
          <w:rFonts w:ascii="Times New Roman" w:hAnsi="Times New Roman" w:cs="Times New Roman"/>
          <w:sz w:val="24"/>
          <w:szCs w:val="24"/>
        </w:rPr>
        <w:t>kovo</w:t>
      </w:r>
      <w:r>
        <w:rPr>
          <w:rFonts w:ascii="Times New Roman" w:hAnsi="Times New Roman" w:cs="Times New Roman"/>
          <w:sz w:val="24"/>
          <w:szCs w:val="24"/>
        </w:rPr>
        <w:t xml:space="preserve"> </w:t>
      </w:r>
      <w:r w:rsidR="00CA07EE">
        <w:rPr>
          <w:rFonts w:ascii="Times New Roman" w:hAnsi="Times New Roman" w:cs="Times New Roman"/>
          <w:sz w:val="24"/>
          <w:szCs w:val="24"/>
        </w:rPr>
        <w:t>3</w:t>
      </w:r>
      <w:r w:rsidRPr="00EB637C">
        <w:rPr>
          <w:rFonts w:ascii="Times New Roman" w:hAnsi="Times New Roman" w:cs="Times New Roman"/>
          <w:sz w:val="24"/>
          <w:szCs w:val="24"/>
        </w:rPr>
        <w:t>1 d;</w:t>
      </w:r>
    </w:p>
    <w:p w:rsidR="00BA431F" w:rsidRDefault="00BA431F" w:rsidP="00991527">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3.</w:t>
      </w:r>
      <w:r w:rsidRPr="008D6A10">
        <w:rPr>
          <w:rFonts w:ascii="Times New Roman" w:hAnsi="Times New Roman" w:cs="Times New Roman"/>
          <w:sz w:val="24"/>
          <w:szCs w:val="24"/>
        </w:rPr>
        <w:t xml:space="preserve"> UAB „</w:t>
      </w:r>
      <w:r>
        <w:rPr>
          <w:rFonts w:ascii="Times New Roman" w:hAnsi="Times New Roman" w:cs="Times New Roman"/>
          <w:sz w:val="24"/>
          <w:szCs w:val="24"/>
        </w:rPr>
        <w:t>Ukmergės</w:t>
      </w:r>
      <w:r w:rsidRPr="008D6A10">
        <w:rPr>
          <w:rFonts w:ascii="Times New Roman" w:hAnsi="Times New Roman" w:cs="Times New Roman"/>
          <w:sz w:val="24"/>
          <w:szCs w:val="24"/>
        </w:rPr>
        <w:t xml:space="preserve"> </w:t>
      </w:r>
      <w:r w:rsidR="00CA07EE">
        <w:rPr>
          <w:rFonts w:ascii="Times New Roman" w:hAnsi="Times New Roman" w:cs="Times New Roman"/>
          <w:sz w:val="24"/>
          <w:szCs w:val="24"/>
        </w:rPr>
        <w:t>šiluma</w:t>
      </w:r>
      <w:r w:rsidRPr="008D6A10">
        <w:rPr>
          <w:rFonts w:ascii="Times New Roman" w:hAnsi="Times New Roman" w:cs="Times New Roman"/>
          <w:sz w:val="24"/>
          <w:szCs w:val="24"/>
        </w:rPr>
        <w:t>“ finansiniai rodikliai.</w:t>
      </w:r>
    </w:p>
    <w:p w:rsidR="00991527" w:rsidRPr="00984A3C" w:rsidRDefault="00991527" w:rsidP="00991527">
      <w:pPr>
        <w:widowControl w:val="0"/>
        <w:spacing w:line="276" w:lineRule="auto"/>
        <w:ind w:firstLine="851"/>
        <w:jc w:val="both"/>
        <w:rPr>
          <w:rFonts w:eastAsiaTheme="minorHAnsi"/>
          <w:sz w:val="16"/>
          <w:szCs w:val="16"/>
        </w:rPr>
      </w:pPr>
    </w:p>
    <w:p w:rsidR="00BA431F" w:rsidRPr="00BA431F" w:rsidRDefault="00BA431F" w:rsidP="00991527">
      <w:pPr>
        <w:widowControl w:val="0"/>
        <w:spacing w:line="276" w:lineRule="auto"/>
        <w:ind w:firstLine="851"/>
        <w:jc w:val="both"/>
        <w:rPr>
          <w:rFonts w:eastAsiaTheme="minorHAnsi"/>
          <w:color w:val="FF0000"/>
        </w:rPr>
      </w:pPr>
      <w:r w:rsidRPr="00BA431F">
        <w:rPr>
          <w:rFonts w:eastAsiaTheme="minorHAnsi"/>
        </w:rPr>
        <w:t>1. Lietuvos Respublikos 2020 m. valstybės biudžeto ir savivaldybių biudžetų finansinių rodiklių patvirtinimo įstatymo</w:t>
      </w:r>
      <w:r w:rsidRPr="00BA431F">
        <w:rPr>
          <w:rFonts w:eastAsiaTheme="minorHAnsi"/>
          <w:vertAlign w:val="superscript"/>
        </w:rPr>
        <w:footnoteReference w:id="2"/>
      </w:r>
      <w:r w:rsidRPr="00BA431F">
        <w:rPr>
          <w:rFonts w:eastAsiaTheme="minorHAnsi"/>
        </w:rPr>
        <w:t xml:space="preserve"> 12 straipsnio 1 dalis nustato, kad:</w:t>
      </w:r>
    </w:p>
    <w:p w:rsidR="00BA431F" w:rsidRPr="00BA431F" w:rsidRDefault="00BA431F" w:rsidP="00991527">
      <w:pPr>
        <w:widowControl w:val="0"/>
        <w:spacing w:line="276" w:lineRule="auto"/>
        <w:ind w:firstLine="720"/>
        <w:jc w:val="both"/>
        <w:rPr>
          <w:rFonts w:eastAsiaTheme="minorHAnsi"/>
          <w:color w:val="FF0000"/>
        </w:rPr>
      </w:pPr>
      <w:r w:rsidRPr="00BA431F">
        <w:rPr>
          <w:rFonts w:eastAsia="Calibri"/>
          <w:lang w:eastAsia="lt-LT"/>
        </w:rPr>
        <w:t>1</w:t>
      </w:r>
      <w:r w:rsidR="00991527">
        <w:rPr>
          <w:rFonts w:eastAsia="Calibri"/>
          <w:lang w:eastAsia="lt-LT"/>
        </w:rPr>
        <w:t>.1.</w:t>
      </w:r>
      <w:r w:rsidRPr="00BA431F">
        <w:rPr>
          <w:rFonts w:eastAsia="Calibri"/>
          <w:lang w:eastAsia="lt-LT"/>
        </w:rPr>
        <w:t xml:space="preserve"> Savivaldybės skola (pagal įsipareigojamuosius skolos dokumentus, įskaitant paskolos, finansinės nuomos (lizingo) sutartis, bet neapsiribojant jomis) negali viršyti 60 procentų šio įstatymo 6 priede nurodytų prognozuojamų savivaldybės biudžeto pajamų;</w:t>
      </w:r>
    </w:p>
    <w:p w:rsidR="00BA431F" w:rsidRPr="00BA431F" w:rsidRDefault="00991527" w:rsidP="00741066">
      <w:pPr>
        <w:tabs>
          <w:tab w:val="left" w:pos="1021"/>
          <w:tab w:val="left" w:pos="1077"/>
        </w:tabs>
        <w:spacing w:line="276" w:lineRule="auto"/>
        <w:ind w:firstLine="720"/>
        <w:jc w:val="both"/>
        <w:rPr>
          <w:rFonts w:eastAsia="Calibri"/>
          <w:lang w:eastAsia="lt-LT"/>
        </w:rPr>
      </w:pPr>
      <w:r>
        <w:rPr>
          <w:rFonts w:eastAsia="Calibri"/>
          <w:lang w:eastAsia="lt-LT"/>
        </w:rPr>
        <w:lastRenderedPageBreak/>
        <w:t>1.</w:t>
      </w:r>
      <w:r w:rsidR="00BA431F" w:rsidRPr="00BA431F">
        <w:rPr>
          <w:rFonts w:eastAsia="Calibri"/>
          <w:lang w:eastAsia="lt-LT"/>
        </w:rPr>
        <w:t>2</w:t>
      </w:r>
      <w:r>
        <w:rPr>
          <w:rFonts w:eastAsia="Calibri"/>
          <w:lang w:eastAsia="lt-LT"/>
        </w:rPr>
        <w:t>.</w:t>
      </w:r>
      <w:r w:rsidR="00BA431F" w:rsidRPr="00BA431F">
        <w:rPr>
          <w:rFonts w:eastAsia="Calibri"/>
          <w:lang w:eastAsia="lt-LT"/>
        </w:rPr>
        <w:t xml:space="preserve"> Savivaldybės metinio grynojo skolinimosi suma finansų ministro nustatyta tvarka atrinktiems projektams, kuriais prisidedama prie regiono ir (arba) savivaldybės socialinės ir ekonominės plėtros tikslų, nustatytų strateginio planavimo dokumentuose, ir mažinamos savivaldybės biudžeto išlaidos ir (arba) didinamos savivaldybės biudžeto pajamos, yra ne daugiau kaip 10 procentų šio įstatymo 6 priede nurodytų prognozuojamų savivaldybės biudžeto pajamų, o visų savivaldybių bendra metinio grynojo skolinimosi suma šiems projektams yra ne daugiau kaip 0,5 procento šio įstatymo 6 priede nurodytų prognozuojamų visų savivaldybių biudžetų pajamų. Kiekvienos savivaldybės biudžeto atitiktis Fiskalinės sutarties įgyvendinimo konstitucinio įstatymo nuostatoms turi būti pasiekta per ketverių metų laikotarpį, skaičiuojant nuo pirmų metų, kai pradedama naudoti metinio grynojo skolinimosi suma;</w:t>
      </w:r>
    </w:p>
    <w:p w:rsidR="00BA431F" w:rsidRPr="00BA431F" w:rsidRDefault="00991527" w:rsidP="008D2042">
      <w:pPr>
        <w:tabs>
          <w:tab w:val="left" w:pos="1021"/>
          <w:tab w:val="left" w:pos="1077"/>
        </w:tabs>
        <w:spacing w:line="276" w:lineRule="auto"/>
        <w:ind w:firstLine="851"/>
        <w:jc w:val="both"/>
        <w:rPr>
          <w:rFonts w:eastAsia="Calibri"/>
          <w:color w:val="FF0000"/>
          <w:lang w:eastAsia="lt-LT"/>
        </w:rPr>
      </w:pPr>
      <w:r w:rsidRPr="00741066">
        <w:rPr>
          <w:rFonts w:eastAsia="Calibri"/>
          <w:lang w:eastAsia="lt-LT"/>
        </w:rPr>
        <w:t>1.</w:t>
      </w:r>
      <w:r w:rsidR="00BA431F" w:rsidRPr="00BA431F">
        <w:rPr>
          <w:rFonts w:eastAsia="Calibri"/>
          <w:lang w:eastAsia="lt-LT"/>
        </w:rPr>
        <w:t>3</w:t>
      </w:r>
      <w:r w:rsidRPr="00741066">
        <w:rPr>
          <w:rFonts w:eastAsia="Calibri"/>
          <w:lang w:eastAsia="lt-LT"/>
        </w:rPr>
        <w:t>.</w:t>
      </w:r>
      <w:r w:rsidR="00BA431F" w:rsidRPr="00BA431F">
        <w:rPr>
          <w:rFonts w:eastAsiaTheme="minorHAnsi"/>
        </w:rPr>
        <w:t xml:space="preserve"> Savivaldybės </w:t>
      </w:r>
      <w:r w:rsidR="00BA431F" w:rsidRPr="00BA431F">
        <w:rPr>
          <w:rFonts w:eastAsiaTheme="minorHAnsi"/>
          <w:color w:val="000000"/>
        </w:rPr>
        <w:t>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šio įstatymo 6 priede nurodytų prognozuojamų savivaldybės biudžeto pajamų.</w:t>
      </w:r>
    </w:p>
    <w:p w:rsidR="00991527" w:rsidRPr="000E40B0" w:rsidRDefault="00991527" w:rsidP="00741066">
      <w:pPr>
        <w:spacing w:line="276" w:lineRule="auto"/>
        <w:jc w:val="both"/>
        <w:rPr>
          <w:rFonts w:eastAsiaTheme="minorHAnsi"/>
          <w:sz w:val="10"/>
          <w:szCs w:val="10"/>
        </w:rPr>
      </w:pPr>
    </w:p>
    <w:p w:rsidR="00991527" w:rsidRPr="00991527" w:rsidRDefault="00991527" w:rsidP="00741066">
      <w:pPr>
        <w:spacing w:line="276" w:lineRule="auto"/>
        <w:ind w:firstLine="851"/>
        <w:jc w:val="both"/>
        <w:rPr>
          <w:rFonts w:eastAsiaTheme="minorHAnsi"/>
        </w:rPr>
      </w:pPr>
      <w:r w:rsidRPr="00991527">
        <w:rPr>
          <w:rFonts w:eastAsiaTheme="minorHAnsi"/>
        </w:rPr>
        <w:t xml:space="preserve">2. </w:t>
      </w:r>
      <w:r w:rsidRPr="00741066">
        <w:rPr>
          <w:rFonts w:eastAsiaTheme="minorHAnsi"/>
        </w:rPr>
        <w:t>Ukmergės</w:t>
      </w:r>
      <w:r w:rsidRPr="00991527">
        <w:rPr>
          <w:rFonts w:eastAsiaTheme="minorHAnsi"/>
        </w:rPr>
        <w:t xml:space="preserve"> rajono savivaldybės skola nuo įstatymo</w:t>
      </w:r>
      <w:r w:rsidRPr="00741066">
        <w:rPr>
          <w:rFonts w:eastAsiaTheme="minorHAnsi"/>
          <w:vertAlign w:val="superscript"/>
        </w:rPr>
        <w:footnoteReference w:id="3"/>
      </w:r>
      <w:r w:rsidRPr="00991527">
        <w:rPr>
          <w:rFonts w:eastAsiaTheme="minorHAnsi"/>
        </w:rPr>
        <w:t xml:space="preserve"> 6 priede nurodytų prognozuojamų sav</w:t>
      </w:r>
      <w:r w:rsidRPr="00741066">
        <w:rPr>
          <w:rFonts w:eastAsiaTheme="minorHAnsi"/>
        </w:rPr>
        <w:t>ivaldybės biudžetų pajamų (21 339</w:t>
      </w:r>
      <w:r w:rsidRPr="00991527">
        <w:rPr>
          <w:rFonts w:eastAsiaTheme="minorHAnsi"/>
        </w:rPr>
        <w:t xml:space="preserve"> tūkst. eurų) negali vir</w:t>
      </w:r>
      <w:r w:rsidRPr="00741066">
        <w:rPr>
          <w:rFonts w:eastAsiaTheme="minorHAnsi"/>
        </w:rPr>
        <w:t>šyti 12 803,4</w:t>
      </w:r>
      <w:r w:rsidRPr="00991527">
        <w:rPr>
          <w:rFonts w:eastAsiaTheme="minorHAnsi"/>
        </w:rPr>
        <w:t xml:space="preserve"> tūkst. eurų. 20</w:t>
      </w:r>
      <w:r w:rsidRPr="00741066">
        <w:rPr>
          <w:rFonts w:eastAsiaTheme="minorHAnsi"/>
        </w:rPr>
        <w:t>20</w:t>
      </w:r>
      <w:r w:rsidRPr="00991527">
        <w:rPr>
          <w:rFonts w:eastAsiaTheme="minorHAnsi"/>
        </w:rPr>
        <w:t>-</w:t>
      </w:r>
      <w:r w:rsidRPr="00741066">
        <w:rPr>
          <w:rFonts w:eastAsiaTheme="minorHAnsi"/>
        </w:rPr>
        <w:t>0</w:t>
      </w:r>
      <w:r w:rsidR="00CA07EE">
        <w:rPr>
          <w:rFonts w:eastAsiaTheme="minorHAnsi"/>
        </w:rPr>
        <w:t>3</w:t>
      </w:r>
      <w:r w:rsidRPr="00991527">
        <w:rPr>
          <w:rFonts w:eastAsiaTheme="minorHAnsi"/>
        </w:rPr>
        <w:t>-</w:t>
      </w:r>
      <w:r w:rsidR="00CA07EE">
        <w:rPr>
          <w:rFonts w:eastAsiaTheme="minorHAnsi"/>
        </w:rPr>
        <w:t>3</w:t>
      </w:r>
      <w:r w:rsidR="00FE4A6F">
        <w:rPr>
          <w:rFonts w:eastAsiaTheme="minorHAnsi"/>
        </w:rPr>
        <w:t>1</w:t>
      </w:r>
      <w:r w:rsidRPr="00741066">
        <w:rPr>
          <w:rFonts w:eastAsiaTheme="minorHAnsi"/>
        </w:rPr>
        <w:t xml:space="preserve"> </w:t>
      </w:r>
      <w:r w:rsidR="00E06E47" w:rsidRPr="00741066">
        <w:rPr>
          <w:rFonts w:eastAsiaTheme="minorHAnsi"/>
        </w:rPr>
        <w:t xml:space="preserve"> savivaldybės skola buvo 6 353,3 </w:t>
      </w:r>
      <w:r w:rsidRPr="00991527">
        <w:rPr>
          <w:rFonts w:eastAsiaTheme="minorHAnsi"/>
        </w:rPr>
        <w:t xml:space="preserve"> tūkst. eurų. 2020-</w:t>
      </w:r>
      <w:r w:rsidR="00E06E47" w:rsidRPr="00741066">
        <w:rPr>
          <w:rFonts w:eastAsiaTheme="minorHAnsi"/>
        </w:rPr>
        <w:t>0</w:t>
      </w:r>
      <w:r w:rsidR="00CA07EE">
        <w:rPr>
          <w:rFonts w:eastAsiaTheme="minorHAnsi"/>
        </w:rPr>
        <w:t>3</w:t>
      </w:r>
      <w:r w:rsidRPr="00991527">
        <w:rPr>
          <w:rFonts w:eastAsiaTheme="minorHAnsi"/>
        </w:rPr>
        <w:t>-</w:t>
      </w:r>
      <w:r w:rsidR="00CA07EE">
        <w:rPr>
          <w:rFonts w:eastAsiaTheme="minorHAnsi"/>
        </w:rPr>
        <w:t>3</w:t>
      </w:r>
      <w:r w:rsidR="00FE4A6F">
        <w:rPr>
          <w:rFonts w:eastAsiaTheme="minorHAnsi"/>
        </w:rPr>
        <w:t>1</w:t>
      </w:r>
      <w:r w:rsidRPr="00991527">
        <w:rPr>
          <w:rFonts w:eastAsiaTheme="minorHAnsi"/>
        </w:rPr>
        <w:t xml:space="preserve"> savivaldybės skola, įvertinus metinį grynąjį skolinimąsi (grąžin</w:t>
      </w:r>
      <w:r w:rsidR="00E06E47" w:rsidRPr="00741066">
        <w:rPr>
          <w:rFonts w:eastAsiaTheme="minorHAnsi"/>
        </w:rPr>
        <w:t xml:space="preserve">tas ir paimtas paskolas), </w:t>
      </w:r>
      <w:r w:rsidR="00E06E47" w:rsidRPr="00A87A62">
        <w:rPr>
          <w:rFonts w:eastAsiaTheme="minorHAnsi"/>
        </w:rPr>
        <w:t>būtų 6 353,3</w:t>
      </w:r>
      <w:r w:rsidRPr="00A87A62">
        <w:rPr>
          <w:rFonts w:eastAsiaTheme="minorHAnsi"/>
        </w:rPr>
        <w:t xml:space="preserve"> tūkst. eurų. Savivaldybės s</w:t>
      </w:r>
      <w:r w:rsidR="00E06E47" w:rsidRPr="00A87A62">
        <w:rPr>
          <w:rFonts w:eastAsiaTheme="minorHAnsi"/>
        </w:rPr>
        <w:t>kolos limito likutis būtų 6 450,1</w:t>
      </w:r>
      <w:r w:rsidRPr="00A87A62">
        <w:rPr>
          <w:rFonts w:eastAsiaTheme="minorHAnsi"/>
        </w:rPr>
        <w:t xml:space="preserve"> tū</w:t>
      </w:r>
      <w:r w:rsidR="00E06E47" w:rsidRPr="00A87A62">
        <w:rPr>
          <w:rFonts w:eastAsiaTheme="minorHAnsi"/>
        </w:rPr>
        <w:t xml:space="preserve">kst. </w:t>
      </w:r>
      <w:proofErr w:type="spellStart"/>
      <w:r w:rsidR="00E06E47" w:rsidRPr="00A87A62">
        <w:rPr>
          <w:rFonts w:eastAsiaTheme="minorHAnsi"/>
        </w:rPr>
        <w:t>Eur</w:t>
      </w:r>
      <w:proofErr w:type="spellEnd"/>
      <w:r w:rsidR="00E06E47" w:rsidRPr="00A87A62">
        <w:rPr>
          <w:rFonts w:eastAsiaTheme="minorHAnsi"/>
        </w:rPr>
        <w:t xml:space="preserve"> (12 803,4 - 6 353,3</w:t>
      </w:r>
      <w:r w:rsidRPr="00A87A62">
        <w:rPr>
          <w:rFonts w:eastAsiaTheme="minorHAnsi"/>
        </w:rPr>
        <w:t>=</w:t>
      </w:r>
      <w:r w:rsidR="00E06E47" w:rsidRPr="00A87A62">
        <w:rPr>
          <w:rFonts w:eastAsiaTheme="minorHAnsi"/>
        </w:rPr>
        <w:t>6</w:t>
      </w:r>
      <w:r w:rsidRPr="00A87A62">
        <w:rPr>
          <w:rFonts w:eastAsiaTheme="minorHAnsi"/>
        </w:rPr>
        <w:t xml:space="preserve"> </w:t>
      </w:r>
      <w:r w:rsidR="00E06E47" w:rsidRPr="00A87A62">
        <w:rPr>
          <w:rFonts w:eastAsiaTheme="minorHAnsi"/>
        </w:rPr>
        <w:t>450</w:t>
      </w:r>
      <w:r w:rsidRPr="00A87A62">
        <w:rPr>
          <w:rFonts w:eastAsiaTheme="minorHAnsi"/>
        </w:rPr>
        <w:t>,1).</w:t>
      </w:r>
      <w:r w:rsidRPr="00991527">
        <w:rPr>
          <w:rFonts w:eastAsiaTheme="minorHAnsi"/>
        </w:rPr>
        <w:t xml:space="preserve"> </w:t>
      </w:r>
    </w:p>
    <w:p w:rsidR="00991527" w:rsidRPr="00991527" w:rsidRDefault="00991527" w:rsidP="008D2042">
      <w:pPr>
        <w:spacing w:line="276" w:lineRule="auto"/>
        <w:ind w:firstLine="851"/>
        <w:jc w:val="both"/>
        <w:rPr>
          <w:rFonts w:eastAsiaTheme="minorHAnsi"/>
        </w:rPr>
      </w:pPr>
      <w:r w:rsidRPr="00991527">
        <w:rPr>
          <w:rFonts w:eastAsiaTheme="minorHAnsi"/>
        </w:rPr>
        <w:t xml:space="preserve">Savivaldybės prisiimti įsipareigojimai 2020 m. pagal garantijas dėl Savivaldybės valdomų įmonių prisiimtų, bet dar neįvykdytų įsipareigojimų grąžinti kreditoriams lėšas pagal paskolų sutartis, finansinės nuomos (lizingo) sutartis, kitus įsipareigojamuosius skolos dokumentus negali viršyti </w:t>
      </w:r>
      <w:r w:rsidR="00D837BD" w:rsidRPr="00FF649F">
        <w:rPr>
          <w:rFonts w:eastAsiaTheme="minorHAnsi"/>
        </w:rPr>
        <w:t>2133,9</w:t>
      </w:r>
      <w:r w:rsidRPr="00991527">
        <w:rPr>
          <w:rFonts w:eastAsiaTheme="minorHAnsi"/>
        </w:rPr>
        <w:t xml:space="preserve"> tūkst. </w:t>
      </w:r>
      <w:proofErr w:type="spellStart"/>
      <w:r w:rsidRPr="00991527">
        <w:rPr>
          <w:rFonts w:eastAsiaTheme="minorHAnsi"/>
        </w:rPr>
        <w:t>Eur</w:t>
      </w:r>
      <w:proofErr w:type="spellEnd"/>
      <w:r w:rsidRPr="00991527">
        <w:rPr>
          <w:rFonts w:eastAsiaTheme="minorHAnsi"/>
        </w:rPr>
        <w:t>.</w:t>
      </w:r>
    </w:p>
    <w:p w:rsidR="00991527" w:rsidRDefault="00991527" w:rsidP="008D2042">
      <w:pPr>
        <w:spacing w:line="276" w:lineRule="auto"/>
        <w:ind w:firstLine="851"/>
        <w:jc w:val="both"/>
        <w:rPr>
          <w:bCs/>
          <w:lang w:eastAsia="lt-LT"/>
        </w:rPr>
      </w:pPr>
      <w:r w:rsidRPr="00991527">
        <w:rPr>
          <w:rFonts w:eastAsiaTheme="minorHAnsi"/>
        </w:rPr>
        <w:t xml:space="preserve">Pagal Savivaldybės </w:t>
      </w:r>
      <w:r w:rsidR="00D837BD">
        <w:rPr>
          <w:rFonts w:eastAsiaTheme="minorHAnsi"/>
        </w:rPr>
        <w:t xml:space="preserve">administracijos </w:t>
      </w:r>
      <w:r w:rsidRPr="00991527">
        <w:rPr>
          <w:rFonts w:eastAsiaTheme="minorHAnsi"/>
        </w:rPr>
        <w:t>20</w:t>
      </w:r>
      <w:r w:rsidR="00E06E47" w:rsidRPr="00741066">
        <w:rPr>
          <w:rFonts w:eastAsiaTheme="minorHAnsi"/>
        </w:rPr>
        <w:t>20</w:t>
      </w:r>
      <w:r w:rsidRPr="00991527">
        <w:rPr>
          <w:rFonts w:eastAsiaTheme="minorHAnsi"/>
        </w:rPr>
        <w:t>-</w:t>
      </w:r>
      <w:r w:rsidR="00E06E47" w:rsidRPr="00741066">
        <w:rPr>
          <w:rFonts w:eastAsiaTheme="minorHAnsi"/>
        </w:rPr>
        <w:t>0</w:t>
      </w:r>
      <w:r w:rsidR="00CA07EE">
        <w:rPr>
          <w:rFonts w:eastAsiaTheme="minorHAnsi"/>
        </w:rPr>
        <w:t>3</w:t>
      </w:r>
      <w:r w:rsidR="00D837BD">
        <w:rPr>
          <w:rFonts w:eastAsiaTheme="minorHAnsi"/>
        </w:rPr>
        <w:t>-</w:t>
      </w:r>
      <w:r w:rsidR="00CA07EE">
        <w:rPr>
          <w:rFonts w:eastAsiaTheme="minorHAnsi"/>
        </w:rPr>
        <w:t>3</w:t>
      </w:r>
      <w:r w:rsidR="00D837BD">
        <w:rPr>
          <w:rFonts w:eastAsiaTheme="minorHAnsi"/>
        </w:rPr>
        <w:t>1</w:t>
      </w:r>
      <w:r w:rsidRPr="00991527">
        <w:rPr>
          <w:rFonts w:eastAsiaTheme="minorHAnsi"/>
        </w:rPr>
        <w:t xml:space="preserve"> </w:t>
      </w:r>
      <w:r w:rsidRPr="00991527">
        <w:rPr>
          <w:bCs/>
          <w:lang w:eastAsia="lt-LT"/>
        </w:rPr>
        <w:t xml:space="preserve">Savivaldybės prisiimti įsipareigojimai pagal garantijas dėl savivaldybės kontroliuojamų įmonių prisiimtų įsipareigojimų </w:t>
      </w:r>
      <w:r w:rsidR="00D837BD">
        <w:rPr>
          <w:bCs/>
          <w:lang w:eastAsia="lt-LT"/>
        </w:rPr>
        <w:t xml:space="preserve">sudaro </w:t>
      </w:r>
      <w:r w:rsidR="00E06E47" w:rsidRPr="00741066">
        <w:rPr>
          <w:bCs/>
          <w:lang w:eastAsia="lt-LT"/>
        </w:rPr>
        <w:t xml:space="preserve">546,3 </w:t>
      </w:r>
      <w:r w:rsidRPr="00991527">
        <w:rPr>
          <w:bCs/>
          <w:lang w:eastAsia="lt-LT"/>
        </w:rPr>
        <w:t xml:space="preserve">tūkst. </w:t>
      </w:r>
      <w:proofErr w:type="spellStart"/>
      <w:r w:rsidRPr="00991527">
        <w:rPr>
          <w:bCs/>
          <w:lang w:eastAsia="lt-LT"/>
        </w:rPr>
        <w:t>Eur</w:t>
      </w:r>
      <w:proofErr w:type="spellEnd"/>
      <w:r w:rsidRPr="00991527">
        <w:rPr>
          <w:bCs/>
          <w:lang w:eastAsia="lt-LT"/>
        </w:rPr>
        <w:t xml:space="preserve">. Suteikus </w:t>
      </w:r>
      <w:r w:rsidRPr="00991527">
        <w:rPr>
          <w:rFonts w:eastAsiaTheme="minorHAnsi"/>
        </w:rPr>
        <w:t>UAB</w:t>
      </w:r>
      <w:r w:rsidR="00A87A62">
        <w:rPr>
          <w:rFonts w:eastAsiaTheme="minorHAnsi"/>
        </w:rPr>
        <w:t xml:space="preserve"> </w:t>
      </w:r>
      <w:r w:rsidRPr="00991527">
        <w:rPr>
          <w:rFonts w:eastAsiaTheme="minorHAnsi"/>
        </w:rPr>
        <w:t>„</w:t>
      </w:r>
      <w:r w:rsidR="00E06E47" w:rsidRPr="00741066">
        <w:rPr>
          <w:rFonts w:eastAsiaTheme="minorHAnsi"/>
        </w:rPr>
        <w:t>Ukmergės</w:t>
      </w:r>
      <w:r w:rsidRPr="00991527">
        <w:rPr>
          <w:rFonts w:eastAsiaTheme="minorHAnsi"/>
        </w:rPr>
        <w:t xml:space="preserve"> </w:t>
      </w:r>
      <w:r w:rsidR="00CA07EE">
        <w:rPr>
          <w:rFonts w:eastAsiaTheme="minorHAnsi"/>
        </w:rPr>
        <w:t>šiluma</w:t>
      </w:r>
      <w:r w:rsidRPr="00991527">
        <w:rPr>
          <w:rFonts w:eastAsiaTheme="minorHAnsi"/>
        </w:rPr>
        <w:t xml:space="preserve">“ imamai </w:t>
      </w:r>
      <w:r w:rsidR="00CA07EE">
        <w:rPr>
          <w:rFonts w:eastAsiaTheme="minorHAnsi"/>
        </w:rPr>
        <w:t>174,5</w:t>
      </w:r>
      <w:r w:rsidRPr="00991527">
        <w:rPr>
          <w:rFonts w:eastAsiaTheme="minorHAnsi"/>
        </w:rPr>
        <w:t xml:space="preserve"> tūkst. </w:t>
      </w:r>
      <w:proofErr w:type="spellStart"/>
      <w:r w:rsidRPr="00991527">
        <w:rPr>
          <w:rFonts w:eastAsiaTheme="minorHAnsi"/>
        </w:rPr>
        <w:t>Eur</w:t>
      </w:r>
      <w:proofErr w:type="spellEnd"/>
      <w:r w:rsidRPr="00991527">
        <w:rPr>
          <w:rFonts w:eastAsiaTheme="minorHAnsi"/>
        </w:rPr>
        <w:t>.</w:t>
      </w:r>
      <w:r w:rsidR="00FE4A6F">
        <w:rPr>
          <w:rFonts w:eastAsiaTheme="minorHAnsi"/>
        </w:rPr>
        <w:t xml:space="preserve"> </w:t>
      </w:r>
      <w:r w:rsidRPr="00991527">
        <w:rPr>
          <w:rFonts w:eastAsiaTheme="minorHAnsi"/>
        </w:rPr>
        <w:t xml:space="preserve">paskolai </w:t>
      </w:r>
      <w:r w:rsidRPr="00991527">
        <w:rPr>
          <w:bCs/>
          <w:lang w:eastAsia="lt-LT"/>
        </w:rPr>
        <w:t xml:space="preserve">garantiją, </w:t>
      </w:r>
      <w:r w:rsidRPr="00A506DA">
        <w:rPr>
          <w:bCs/>
          <w:lang w:eastAsia="lt-LT"/>
        </w:rPr>
        <w:t>Savivaldybės prisiimti įsipareigojimai pagal garantijas</w:t>
      </w:r>
      <w:r w:rsidR="00A506DA" w:rsidRPr="00A506DA">
        <w:rPr>
          <w:rStyle w:val="Puslapioinaosnuoroda"/>
          <w:bCs/>
          <w:lang w:eastAsia="lt-LT"/>
        </w:rPr>
        <w:footnoteReference w:id="4"/>
      </w:r>
      <w:r w:rsidRPr="00A506DA">
        <w:rPr>
          <w:bCs/>
          <w:lang w:eastAsia="lt-LT"/>
        </w:rPr>
        <w:t xml:space="preserve"> sudarytų </w:t>
      </w:r>
      <w:r w:rsidR="00CA07EE">
        <w:rPr>
          <w:bCs/>
          <w:lang w:eastAsia="lt-LT"/>
        </w:rPr>
        <w:t>720,8</w:t>
      </w:r>
      <w:r w:rsidRPr="00A506DA">
        <w:rPr>
          <w:bCs/>
          <w:lang w:eastAsia="lt-LT"/>
        </w:rPr>
        <w:t xml:space="preserve"> tūkst. </w:t>
      </w:r>
      <w:proofErr w:type="spellStart"/>
      <w:r w:rsidRPr="00A506DA">
        <w:rPr>
          <w:bCs/>
          <w:lang w:eastAsia="lt-LT"/>
        </w:rPr>
        <w:t>Eur</w:t>
      </w:r>
      <w:proofErr w:type="spellEnd"/>
      <w:r w:rsidRPr="00A506DA">
        <w:rPr>
          <w:bCs/>
          <w:lang w:eastAsia="lt-LT"/>
        </w:rPr>
        <w:t xml:space="preserve">. Limito likutis </w:t>
      </w:r>
      <w:r w:rsidR="00E06E47" w:rsidRPr="00A506DA">
        <w:rPr>
          <w:bCs/>
          <w:lang w:eastAsia="lt-LT"/>
        </w:rPr>
        <w:t>–</w:t>
      </w:r>
      <w:r w:rsidRPr="00A506DA">
        <w:rPr>
          <w:bCs/>
          <w:lang w:eastAsia="lt-LT"/>
        </w:rPr>
        <w:t xml:space="preserve"> </w:t>
      </w:r>
      <w:r w:rsidR="00CA07EE">
        <w:rPr>
          <w:bCs/>
          <w:lang w:eastAsia="lt-LT"/>
        </w:rPr>
        <w:t>1413,1</w:t>
      </w:r>
      <w:r w:rsidR="00A506DA" w:rsidRPr="00A506DA">
        <w:rPr>
          <w:bCs/>
          <w:lang w:eastAsia="lt-LT"/>
        </w:rPr>
        <w:t xml:space="preserve"> </w:t>
      </w:r>
      <w:r w:rsidRPr="00A506DA">
        <w:rPr>
          <w:bCs/>
          <w:lang w:eastAsia="lt-LT"/>
        </w:rPr>
        <w:t xml:space="preserve">tūkst. </w:t>
      </w:r>
      <w:proofErr w:type="spellStart"/>
      <w:r w:rsidRPr="00A506DA">
        <w:rPr>
          <w:bCs/>
          <w:lang w:eastAsia="lt-LT"/>
        </w:rPr>
        <w:t>Eur</w:t>
      </w:r>
      <w:proofErr w:type="spellEnd"/>
      <w:r w:rsidRPr="00A506DA">
        <w:rPr>
          <w:bCs/>
          <w:lang w:eastAsia="lt-LT"/>
        </w:rPr>
        <w:t>.</w:t>
      </w:r>
      <w:r w:rsidRPr="00991527">
        <w:rPr>
          <w:bCs/>
          <w:lang w:eastAsia="lt-LT"/>
        </w:rPr>
        <w:t xml:space="preserve"> </w:t>
      </w:r>
    </w:p>
    <w:p w:rsidR="00E06E47" w:rsidRPr="00741066" w:rsidRDefault="00E06E47" w:rsidP="00741066">
      <w:pPr>
        <w:pStyle w:val="Betarp"/>
        <w:spacing w:line="276" w:lineRule="auto"/>
        <w:ind w:firstLine="851"/>
        <w:jc w:val="both"/>
        <w:rPr>
          <w:rFonts w:ascii="Times New Roman" w:hAnsi="Times New Roman" w:cs="Times New Roman"/>
          <w:sz w:val="24"/>
          <w:szCs w:val="24"/>
        </w:rPr>
      </w:pPr>
      <w:r w:rsidRPr="00741066">
        <w:rPr>
          <w:rFonts w:ascii="Times New Roman" w:eastAsia="Times New Roman" w:hAnsi="Times New Roman" w:cs="Times New Roman"/>
          <w:bCs/>
          <w:sz w:val="24"/>
          <w:szCs w:val="24"/>
          <w:lang w:eastAsia="lt-LT"/>
        </w:rPr>
        <w:t>3.</w:t>
      </w:r>
      <w:r w:rsidRPr="00741066">
        <w:rPr>
          <w:rFonts w:ascii="Times New Roman" w:hAnsi="Times New Roman" w:cs="Times New Roman"/>
          <w:sz w:val="24"/>
          <w:szCs w:val="24"/>
        </w:rPr>
        <w:t xml:space="preserve"> UAB „Ukmergės </w:t>
      </w:r>
      <w:r w:rsidR="00CA07EE">
        <w:rPr>
          <w:rFonts w:ascii="Times New Roman" w:hAnsi="Times New Roman" w:cs="Times New Roman"/>
          <w:sz w:val="24"/>
          <w:szCs w:val="24"/>
        </w:rPr>
        <w:t>šiluma</w:t>
      </w:r>
      <w:r w:rsidRPr="00741066">
        <w:rPr>
          <w:rFonts w:ascii="Times New Roman" w:hAnsi="Times New Roman" w:cs="Times New Roman"/>
          <w:sz w:val="24"/>
          <w:szCs w:val="24"/>
        </w:rPr>
        <w:t>“ finansiniai rodikliai.</w:t>
      </w:r>
    </w:p>
    <w:p w:rsidR="00355FD7" w:rsidRPr="00F47C64" w:rsidRDefault="00355FD7" w:rsidP="00741066">
      <w:pPr>
        <w:pStyle w:val="Betarp"/>
        <w:spacing w:line="276" w:lineRule="auto"/>
        <w:ind w:firstLine="851"/>
        <w:jc w:val="both"/>
        <w:rPr>
          <w:rFonts w:ascii="Times New Roman" w:hAnsi="Times New Roman" w:cs="Times New Roman"/>
          <w:sz w:val="4"/>
          <w:szCs w:val="4"/>
        </w:rPr>
      </w:pPr>
    </w:p>
    <w:bookmarkEnd w:id="1"/>
    <w:p w:rsidR="003426FB" w:rsidRPr="003426FB" w:rsidRDefault="00355FD7" w:rsidP="00355FD7">
      <w:pPr>
        <w:spacing w:line="276" w:lineRule="auto"/>
        <w:ind w:firstLine="984"/>
        <w:jc w:val="center"/>
        <w:rPr>
          <w:rFonts w:eastAsiaTheme="minorHAnsi"/>
          <w:b/>
          <w:iCs/>
          <w:sz w:val="22"/>
          <w:szCs w:val="22"/>
          <w:lang w:eastAsia="lt-LT"/>
        </w:rPr>
      </w:pPr>
      <w:r>
        <w:rPr>
          <w:rFonts w:eastAsiaTheme="minorHAnsi"/>
          <w:b/>
          <w:sz w:val="22"/>
          <w:szCs w:val="22"/>
        </w:rPr>
        <w:t xml:space="preserve">1 lentelė </w:t>
      </w:r>
      <w:r w:rsidR="003426FB" w:rsidRPr="003426FB">
        <w:rPr>
          <w:rFonts w:eastAsiaTheme="minorHAnsi"/>
          <w:b/>
          <w:sz w:val="22"/>
          <w:szCs w:val="22"/>
        </w:rPr>
        <w:t xml:space="preserve">UAB „Ukmergės </w:t>
      </w:r>
      <w:r w:rsidR="00A87A62">
        <w:rPr>
          <w:rFonts w:eastAsiaTheme="minorHAnsi"/>
          <w:b/>
          <w:sz w:val="22"/>
          <w:szCs w:val="22"/>
        </w:rPr>
        <w:t>autobusų parkas</w:t>
      </w:r>
      <w:r w:rsidR="003426FB" w:rsidRPr="003426FB">
        <w:rPr>
          <w:rFonts w:eastAsiaTheme="minorHAnsi"/>
          <w:b/>
          <w:sz w:val="22"/>
          <w:szCs w:val="22"/>
        </w:rPr>
        <w:t xml:space="preserve">“ įsipareigojimai </w:t>
      </w:r>
      <w:proofErr w:type="spellStart"/>
      <w:r w:rsidR="003426FB" w:rsidRPr="003426FB">
        <w:rPr>
          <w:rFonts w:eastAsiaTheme="minorHAnsi"/>
          <w:b/>
          <w:sz w:val="22"/>
          <w:szCs w:val="22"/>
        </w:rPr>
        <w:t>Eur</w:t>
      </w:r>
      <w:proofErr w:type="spellEnd"/>
    </w:p>
    <w:tbl>
      <w:tblPr>
        <w:tblW w:w="9673" w:type="dxa"/>
        <w:tblLayout w:type="fixed"/>
        <w:tblLook w:val="04A0" w:firstRow="1" w:lastRow="0" w:firstColumn="1" w:lastColumn="0" w:noHBand="0" w:noVBand="1"/>
      </w:tblPr>
      <w:tblGrid>
        <w:gridCol w:w="1838"/>
        <w:gridCol w:w="1134"/>
        <w:gridCol w:w="1134"/>
        <w:gridCol w:w="992"/>
        <w:gridCol w:w="1559"/>
        <w:gridCol w:w="1032"/>
        <w:gridCol w:w="1050"/>
        <w:gridCol w:w="934"/>
      </w:tblGrid>
      <w:tr w:rsidR="003426FB" w:rsidRPr="003426FB" w:rsidTr="003426FB">
        <w:trPr>
          <w:trHeight w:val="60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22"/>
                <w:szCs w:val="22"/>
                <w:lang w:eastAsia="lt-LT"/>
              </w:rPr>
            </w:pPr>
            <w:r w:rsidRPr="003426FB">
              <w:rPr>
                <w:color w:val="2F5496" w:themeColor="accent5" w:themeShade="BF"/>
                <w:sz w:val="22"/>
                <w:szCs w:val="22"/>
                <w:lang w:eastAsia="lt-LT"/>
              </w:rPr>
              <w:t>Kreditinis įsiskolinimas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sz w:val="18"/>
                <w:szCs w:val="18"/>
                <w:lang w:eastAsia="lt-LT"/>
              </w:rPr>
            </w:pPr>
            <w:r w:rsidRPr="003426FB">
              <w:rPr>
                <w:sz w:val="18"/>
                <w:szCs w:val="18"/>
                <w:lang w:eastAsia="lt-LT"/>
              </w:rPr>
              <w:t>2020.01.01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sz w:val="18"/>
                <w:szCs w:val="18"/>
                <w:lang w:eastAsia="lt-LT"/>
              </w:rPr>
            </w:pPr>
            <w:r w:rsidRPr="003426FB">
              <w:rPr>
                <w:sz w:val="18"/>
                <w:szCs w:val="18"/>
                <w:lang w:eastAsia="lt-LT"/>
              </w:rPr>
              <w:t>2019.01.01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7"/>
                <w:szCs w:val="17"/>
                <w:lang w:eastAsia="lt-LT"/>
              </w:rPr>
            </w:pPr>
            <w:r w:rsidRPr="003426FB">
              <w:rPr>
                <w:color w:val="000000"/>
                <w:sz w:val="17"/>
                <w:szCs w:val="17"/>
                <w:lang w:eastAsia="lt-LT"/>
              </w:rPr>
              <w:t>Skirtumas         (2-3)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22"/>
                <w:szCs w:val="22"/>
                <w:lang w:eastAsia="lt-LT"/>
              </w:rPr>
            </w:pPr>
            <w:r w:rsidRPr="003426FB">
              <w:rPr>
                <w:color w:val="2F5496" w:themeColor="accent5" w:themeShade="BF"/>
                <w:sz w:val="22"/>
                <w:szCs w:val="22"/>
                <w:lang w:eastAsia="lt-LT"/>
              </w:rPr>
              <w:t>Debetinis įsiskolinimas</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8"/>
                <w:szCs w:val="18"/>
                <w:lang w:eastAsia="lt-LT"/>
              </w:rPr>
            </w:pPr>
            <w:r w:rsidRPr="003426FB">
              <w:rPr>
                <w:sz w:val="18"/>
                <w:szCs w:val="18"/>
                <w:lang w:eastAsia="lt-LT"/>
              </w:rPr>
              <w:t>2020.01.01</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8"/>
                <w:szCs w:val="18"/>
                <w:lang w:eastAsia="lt-LT"/>
              </w:rPr>
            </w:pPr>
            <w:r w:rsidRPr="003426FB">
              <w:rPr>
                <w:color w:val="000000"/>
                <w:sz w:val="18"/>
                <w:szCs w:val="18"/>
                <w:lang w:eastAsia="lt-LT"/>
              </w:rPr>
              <w:t>2019.01.01</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7"/>
                <w:szCs w:val="17"/>
                <w:lang w:eastAsia="lt-LT"/>
              </w:rPr>
            </w:pPr>
            <w:r w:rsidRPr="003426FB">
              <w:rPr>
                <w:color w:val="000000"/>
                <w:sz w:val="17"/>
                <w:szCs w:val="17"/>
                <w:lang w:eastAsia="lt-LT"/>
              </w:rPr>
              <w:t>Skirtumas      (6-7)</w:t>
            </w:r>
          </w:p>
        </w:tc>
      </w:tr>
      <w:tr w:rsidR="003426FB" w:rsidRPr="003426FB" w:rsidTr="003426FB">
        <w:trPr>
          <w:trHeight w:val="20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3</w:t>
            </w:r>
          </w:p>
        </w:tc>
        <w:tc>
          <w:tcPr>
            <w:tcW w:w="992"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4</w:t>
            </w:r>
          </w:p>
        </w:tc>
        <w:tc>
          <w:tcPr>
            <w:tcW w:w="1559"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5</w:t>
            </w:r>
          </w:p>
        </w:tc>
        <w:tc>
          <w:tcPr>
            <w:tcW w:w="1032"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6</w:t>
            </w:r>
          </w:p>
        </w:tc>
        <w:tc>
          <w:tcPr>
            <w:tcW w:w="1050"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7</w:t>
            </w:r>
          </w:p>
        </w:tc>
        <w:tc>
          <w:tcPr>
            <w:tcW w:w="934" w:type="dxa"/>
            <w:tcBorders>
              <w:top w:val="nil"/>
              <w:left w:val="nil"/>
              <w:bottom w:val="single" w:sz="4" w:space="0" w:color="auto"/>
              <w:right w:val="single" w:sz="4" w:space="0" w:color="auto"/>
            </w:tcBorders>
            <w:shd w:val="clear" w:color="auto" w:fill="auto"/>
            <w:vAlign w:val="center"/>
            <w:hideMark/>
          </w:tcPr>
          <w:p w:rsidR="003426FB" w:rsidRPr="003426FB" w:rsidRDefault="003426FB" w:rsidP="003426FB">
            <w:pPr>
              <w:jc w:val="center"/>
              <w:rPr>
                <w:color w:val="000000"/>
                <w:sz w:val="14"/>
                <w:szCs w:val="14"/>
                <w:lang w:eastAsia="lt-LT"/>
              </w:rPr>
            </w:pPr>
            <w:r w:rsidRPr="003426FB">
              <w:rPr>
                <w:color w:val="000000"/>
                <w:sz w:val="14"/>
                <w:szCs w:val="14"/>
                <w:lang w:eastAsia="lt-LT"/>
              </w:rPr>
              <w:t>8</w:t>
            </w:r>
          </w:p>
        </w:tc>
      </w:tr>
      <w:tr w:rsidR="003426FB" w:rsidRPr="003426FB" w:rsidTr="000532F4">
        <w:trPr>
          <w:trHeight w:val="741"/>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rPr>
                <w:b/>
                <w:bCs/>
                <w:color w:val="000000"/>
                <w:sz w:val="20"/>
                <w:szCs w:val="20"/>
                <w:lang w:eastAsia="lt-LT"/>
              </w:rPr>
            </w:pPr>
            <w:r w:rsidRPr="003426FB">
              <w:rPr>
                <w:b/>
                <w:bCs/>
                <w:color w:val="000000"/>
                <w:sz w:val="20"/>
                <w:szCs w:val="20"/>
                <w:lang w:eastAsia="lt-LT"/>
              </w:rPr>
              <w:t>1. Viso mokėtinos sumos ir kiti 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CA07EE" w:rsidP="00355FD7">
            <w:pPr>
              <w:jc w:val="center"/>
              <w:rPr>
                <w:b/>
                <w:bCs/>
                <w:sz w:val="20"/>
                <w:szCs w:val="20"/>
                <w:lang w:eastAsia="lt-LT"/>
              </w:rPr>
            </w:pPr>
            <w:r>
              <w:rPr>
                <w:b/>
                <w:bCs/>
                <w:sz w:val="20"/>
                <w:szCs w:val="20"/>
                <w:lang w:eastAsia="lt-LT"/>
              </w:rPr>
              <w:t>3441801</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CA07EE" w:rsidP="00355FD7">
            <w:pPr>
              <w:jc w:val="center"/>
              <w:rPr>
                <w:b/>
                <w:bCs/>
                <w:sz w:val="20"/>
                <w:szCs w:val="20"/>
                <w:lang w:eastAsia="lt-LT"/>
              </w:rPr>
            </w:pPr>
            <w:r>
              <w:rPr>
                <w:b/>
                <w:bCs/>
                <w:sz w:val="20"/>
                <w:szCs w:val="20"/>
                <w:lang w:eastAsia="lt-LT"/>
              </w:rPr>
              <w:t>2708159</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FE4A6F" w:rsidRDefault="00CA07EE" w:rsidP="00355FD7">
            <w:pPr>
              <w:jc w:val="center"/>
              <w:rPr>
                <w:b/>
                <w:bCs/>
                <w:sz w:val="20"/>
                <w:szCs w:val="20"/>
                <w:lang w:eastAsia="lt-LT"/>
              </w:rPr>
            </w:pPr>
            <w:r>
              <w:rPr>
                <w:b/>
                <w:bCs/>
                <w:sz w:val="20"/>
                <w:szCs w:val="20"/>
                <w:lang w:eastAsia="lt-LT"/>
              </w:rPr>
              <w:t>733642</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rPr>
                <w:rFonts w:eastAsiaTheme="minorHAnsi"/>
                <w:b/>
                <w:sz w:val="20"/>
                <w:szCs w:val="20"/>
              </w:rPr>
            </w:pPr>
            <w:r w:rsidRPr="003426FB">
              <w:rPr>
                <w:rFonts w:eastAsiaTheme="minorHAnsi"/>
                <w:b/>
                <w:sz w:val="20"/>
                <w:szCs w:val="20"/>
              </w:rPr>
              <w:t>1. Viso per vienerius metus gautinos sumos</w:t>
            </w:r>
          </w:p>
        </w:tc>
        <w:tc>
          <w:tcPr>
            <w:tcW w:w="1032" w:type="dxa"/>
            <w:tcBorders>
              <w:top w:val="nil"/>
              <w:left w:val="nil"/>
              <w:bottom w:val="single" w:sz="4" w:space="0" w:color="auto"/>
              <w:right w:val="single" w:sz="4" w:space="0" w:color="auto"/>
            </w:tcBorders>
            <w:shd w:val="clear" w:color="auto" w:fill="auto"/>
            <w:noWrap/>
            <w:vAlign w:val="center"/>
          </w:tcPr>
          <w:p w:rsidR="003426FB" w:rsidRPr="000532F4" w:rsidRDefault="00CA07EE" w:rsidP="003426FB">
            <w:pPr>
              <w:jc w:val="center"/>
              <w:rPr>
                <w:rFonts w:eastAsiaTheme="minorHAnsi"/>
                <w:b/>
                <w:sz w:val="20"/>
                <w:szCs w:val="20"/>
              </w:rPr>
            </w:pPr>
            <w:r>
              <w:rPr>
                <w:rFonts w:eastAsiaTheme="minorHAnsi"/>
                <w:b/>
                <w:sz w:val="20"/>
                <w:szCs w:val="20"/>
              </w:rPr>
              <w:t>776342</w:t>
            </w:r>
          </w:p>
        </w:tc>
        <w:tc>
          <w:tcPr>
            <w:tcW w:w="1050" w:type="dxa"/>
            <w:tcBorders>
              <w:top w:val="nil"/>
              <w:left w:val="nil"/>
              <w:bottom w:val="single" w:sz="4" w:space="0" w:color="auto"/>
              <w:right w:val="single" w:sz="4" w:space="0" w:color="auto"/>
            </w:tcBorders>
            <w:shd w:val="clear" w:color="auto" w:fill="auto"/>
            <w:noWrap/>
            <w:vAlign w:val="center"/>
          </w:tcPr>
          <w:p w:rsidR="003426FB" w:rsidRPr="000532F4" w:rsidRDefault="00CA07EE" w:rsidP="003426FB">
            <w:pPr>
              <w:jc w:val="center"/>
              <w:rPr>
                <w:rFonts w:eastAsiaTheme="minorHAnsi"/>
                <w:b/>
                <w:sz w:val="20"/>
                <w:szCs w:val="20"/>
              </w:rPr>
            </w:pPr>
            <w:r>
              <w:rPr>
                <w:rFonts w:eastAsiaTheme="minorHAnsi"/>
                <w:b/>
                <w:sz w:val="20"/>
                <w:szCs w:val="20"/>
              </w:rPr>
              <w:t>995279</w:t>
            </w:r>
          </w:p>
        </w:tc>
        <w:tc>
          <w:tcPr>
            <w:tcW w:w="934" w:type="dxa"/>
            <w:tcBorders>
              <w:top w:val="nil"/>
              <w:left w:val="nil"/>
              <w:bottom w:val="single" w:sz="4" w:space="0" w:color="auto"/>
              <w:right w:val="single" w:sz="4" w:space="0" w:color="auto"/>
            </w:tcBorders>
            <w:shd w:val="clear" w:color="auto" w:fill="auto"/>
            <w:noWrap/>
            <w:vAlign w:val="center"/>
          </w:tcPr>
          <w:p w:rsidR="003426FB" w:rsidRPr="000532F4" w:rsidRDefault="00CA07EE" w:rsidP="003426FB">
            <w:pPr>
              <w:jc w:val="center"/>
              <w:rPr>
                <w:rFonts w:eastAsiaTheme="minorHAnsi"/>
                <w:b/>
                <w:sz w:val="20"/>
                <w:szCs w:val="20"/>
              </w:rPr>
            </w:pPr>
            <w:r>
              <w:rPr>
                <w:rFonts w:eastAsiaTheme="minorHAnsi"/>
                <w:b/>
                <w:sz w:val="20"/>
                <w:szCs w:val="20"/>
              </w:rPr>
              <w:t>-218937</w:t>
            </w:r>
          </w:p>
        </w:tc>
      </w:tr>
      <w:tr w:rsidR="003426FB" w:rsidRPr="003426FB" w:rsidTr="00355FD7">
        <w:trPr>
          <w:trHeight w:val="697"/>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numPr>
                <w:ilvl w:val="1"/>
                <w:numId w:val="6"/>
              </w:numPr>
              <w:spacing w:after="200" w:line="276" w:lineRule="auto"/>
              <w:contextualSpacing/>
              <w:rPr>
                <w:bCs/>
                <w:iCs/>
                <w:color w:val="000000"/>
                <w:sz w:val="20"/>
                <w:szCs w:val="20"/>
                <w:lang w:eastAsia="lt-LT"/>
              </w:rPr>
            </w:pPr>
            <w:r w:rsidRPr="003426FB">
              <w:rPr>
                <w:bCs/>
                <w:iCs/>
                <w:color w:val="000000"/>
                <w:sz w:val="20"/>
                <w:szCs w:val="20"/>
                <w:lang w:eastAsia="lt-LT"/>
              </w:rPr>
              <w:t>t.sk.</w:t>
            </w:r>
          </w:p>
          <w:p w:rsidR="003426FB" w:rsidRPr="003426FB" w:rsidRDefault="003426FB" w:rsidP="003426FB">
            <w:pPr>
              <w:rPr>
                <w:bCs/>
                <w:iCs/>
                <w:color w:val="000000"/>
                <w:sz w:val="20"/>
                <w:szCs w:val="20"/>
                <w:lang w:eastAsia="lt-LT"/>
              </w:rPr>
            </w:pPr>
            <w:r w:rsidRPr="003426FB">
              <w:rPr>
                <w:bCs/>
                <w:iCs/>
                <w:color w:val="000000"/>
                <w:sz w:val="20"/>
                <w:szCs w:val="20"/>
                <w:lang w:eastAsia="lt-LT"/>
              </w:rPr>
              <w:t>po vienerių metų mokėtinos sumos</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CA07EE" w:rsidP="00355FD7">
            <w:pPr>
              <w:jc w:val="center"/>
              <w:rPr>
                <w:bCs/>
                <w:iCs/>
                <w:sz w:val="20"/>
                <w:szCs w:val="20"/>
                <w:lang w:eastAsia="lt-LT"/>
              </w:rPr>
            </w:pPr>
            <w:r>
              <w:rPr>
                <w:bCs/>
                <w:iCs/>
                <w:sz w:val="20"/>
                <w:szCs w:val="20"/>
                <w:lang w:eastAsia="lt-LT"/>
              </w:rPr>
              <w:t>2634172</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CA07EE" w:rsidP="00355FD7">
            <w:pPr>
              <w:jc w:val="center"/>
              <w:rPr>
                <w:bCs/>
                <w:iCs/>
                <w:sz w:val="20"/>
                <w:szCs w:val="20"/>
                <w:lang w:eastAsia="lt-LT"/>
              </w:rPr>
            </w:pPr>
            <w:r>
              <w:rPr>
                <w:bCs/>
                <w:iCs/>
                <w:sz w:val="20"/>
                <w:szCs w:val="20"/>
                <w:lang w:eastAsia="lt-LT"/>
              </w:rPr>
              <w:t>1804668</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FE4A6F" w:rsidRDefault="00CA07EE" w:rsidP="00355FD7">
            <w:pPr>
              <w:jc w:val="center"/>
              <w:rPr>
                <w:bCs/>
                <w:iCs/>
                <w:sz w:val="20"/>
                <w:szCs w:val="20"/>
                <w:lang w:eastAsia="lt-LT"/>
              </w:rPr>
            </w:pPr>
            <w:r>
              <w:rPr>
                <w:bCs/>
                <w:iCs/>
                <w:sz w:val="20"/>
                <w:szCs w:val="20"/>
                <w:lang w:eastAsia="lt-LT"/>
              </w:rPr>
              <w:t>829504</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numPr>
                <w:ilvl w:val="1"/>
                <w:numId w:val="7"/>
              </w:numPr>
              <w:spacing w:after="200" w:line="276" w:lineRule="auto"/>
              <w:contextualSpacing/>
              <w:rPr>
                <w:rFonts w:eastAsiaTheme="minorHAnsi"/>
                <w:sz w:val="20"/>
                <w:szCs w:val="20"/>
              </w:rPr>
            </w:pPr>
            <w:r w:rsidRPr="003426FB">
              <w:rPr>
                <w:rFonts w:eastAsiaTheme="minorHAnsi"/>
                <w:sz w:val="20"/>
                <w:szCs w:val="20"/>
              </w:rPr>
              <w:t>t.sk.</w:t>
            </w:r>
          </w:p>
          <w:p w:rsidR="003426FB" w:rsidRPr="003426FB" w:rsidRDefault="003426FB" w:rsidP="003426FB">
            <w:pPr>
              <w:rPr>
                <w:rFonts w:eastAsiaTheme="minorHAnsi"/>
                <w:sz w:val="20"/>
                <w:szCs w:val="20"/>
              </w:rPr>
            </w:pPr>
            <w:r w:rsidRPr="003426FB">
              <w:rPr>
                <w:rFonts w:eastAsiaTheme="minorHAnsi"/>
                <w:sz w:val="20"/>
                <w:szCs w:val="20"/>
              </w:rPr>
              <w:t>pirkėjų įsiskolinimas</w:t>
            </w:r>
          </w:p>
        </w:tc>
        <w:tc>
          <w:tcPr>
            <w:tcW w:w="1032" w:type="dxa"/>
            <w:tcBorders>
              <w:top w:val="nil"/>
              <w:left w:val="nil"/>
              <w:bottom w:val="single" w:sz="4" w:space="0" w:color="auto"/>
              <w:right w:val="single" w:sz="4" w:space="0" w:color="auto"/>
            </w:tcBorders>
            <w:shd w:val="clear" w:color="auto" w:fill="auto"/>
            <w:noWrap/>
            <w:vAlign w:val="center"/>
          </w:tcPr>
          <w:p w:rsidR="003426FB" w:rsidRPr="000E40B0" w:rsidRDefault="00CA07EE" w:rsidP="003426FB">
            <w:pPr>
              <w:jc w:val="center"/>
              <w:rPr>
                <w:rFonts w:eastAsiaTheme="minorHAnsi"/>
                <w:sz w:val="20"/>
                <w:szCs w:val="20"/>
              </w:rPr>
            </w:pPr>
            <w:r>
              <w:rPr>
                <w:rFonts w:eastAsiaTheme="minorHAnsi"/>
                <w:sz w:val="20"/>
                <w:szCs w:val="20"/>
              </w:rPr>
              <w:t>749407</w:t>
            </w:r>
          </w:p>
        </w:tc>
        <w:tc>
          <w:tcPr>
            <w:tcW w:w="1050" w:type="dxa"/>
            <w:tcBorders>
              <w:top w:val="nil"/>
              <w:left w:val="nil"/>
              <w:bottom w:val="single" w:sz="4" w:space="0" w:color="auto"/>
              <w:right w:val="single" w:sz="4" w:space="0" w:color="auto"/>
            </w:tcBorders>
            <w:shd w:val="clear" w:color="auto" w:fill="auto"/>
            <w:noWrap/>
            <w:vAlign w:val="center"/>
          </w:tcPr>
          <w:p w:rsidR="003426FB" w:rsidRPr="000E40B0" w:rsidRDefault="00CA07EE" w:rsidP="003426FB">
            <w:pPr>
              <w:jc w:val="center"/>
              <w:rPr>
                <w:rFonts w:eastAsiaTheme="minorHAnsi"/>
                <w:sz w:val="20"/>
                <w:szCs w:val="20"/>
              </w:rPr>
            </w:pPr>
            <w:r>
              <w:rPr>
                <w:rFonts w:eastAsiaTheme="minorHAnsi"/>
                <w:sz w:val="20"/>
                <w:szCs w:val="20"/>
              </w:rPr>
              <w:t>904</w:t>
            </w:r>
            <w:r w:rsidR="00F47C64">
              <w:rPr>
                <w:rFonts w:eastAsiaTheme="minorHAnsi"/>
                <w:sz w:val="20"/>
                <w:szCs w:val="20"/>
              </w:rPr>
              <w:t>836</w:t>
            </w:r>
          </w:p>
        </w:tc>
        <w:tc>
          <w:tcPr>
            <w:tcW w:w="934" w:type="dxa"/>
            <w:tcBorders>
              <w:top w:val="nil"/>
              <w:left w:val="nil"/>
              <w:bottom w:val="single" w:sz="4" w:space="0" w:color="auto"/>
              <w:right w:val="single" w:sz="4" w:space="0" w:color="auto"/>
            </w:tcBorders>
            <w:shd w:val="clear" w:color="auto" w:fill="auto"/>
            <w:noWrap/>
            <w:vAlign w:val="center"/>
          </w:tcPr>
          <w:p w:rsidR="003426FB" w:rsidRPr="000E40B0" w:rsidRDefault="00F47C64" w:rsidP="003426FB">
            <w:pPr>
              <w:jc w:val="center"/>
              <w:rPr>
                <w:rFonts w:eastAsiaTheme="minorHAnsi"/>
                <w:sz w:val="20"/>
                <w:szCs w:val="20"/>
              </w:rPr>
            </w:pPr>
            <w:r>
              <w:rPr>
                <w:rFonts w:eastAsiaTheme="minorHAnsi"/>
                <w:sz w:val="20"/>
                <w:szCs w:val="20"/>
              </w:rPr>
              <w:t>-155429</w:t>
            </w:r>
          </w:p>
        </w:tc>
      </w:tr>
      <w:tr w:rsidR="003426FB" w:rsidRPr="003426FB" w:rsidTr="000532F4">
        <w:trPr>
          <w:trHeight w:val="891"/>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numPr>
                <w:ilvl w:val="1"/>
                <w:numId w:val="6"/>
              </w:numPr>
              <w:spacing w:after="200" w:line="276" w:lineRule="auto"/>
              <w:contextualSpacing/>
              <w:rPr>
                <w:bCs/>
                <w:iCs/>
                <w:color w:val="000000"/>
                <w:sz w:val="20"/>
                <w:szCs w:val="20"/>
                <w:lang w:eastAsia="lt-LT"/>
              </w:rPr>
            </w:pPr>
            <w:r w:rsidRPr="003426FB">
              <w:rPr>
                <w:bCs/>
                <w:iCs/>
                <w:color w:val="000000"/>
                <w:sz w:val="20"/>
                <w:szCs w:val="20"/>
                <w:lang w:eastAsia="lt-LT"/>
              </w:rPr>
              <w:t xml:space="preserve">t.sk. </w:t>
            </w:r>
          </w:p>
          <w:p w:rsidR="003426FB" w:rsidRPr="003426FB" w:rsidRDefault="003426FB" w:rsidP="003426FB">
            <w:pPr>
              <w:rPr>
                <w:bCs/>
                <w:iCs/>
                <w:color w:val="000000"/>
                <w:sz w:val="20"/>
                <w:szCs w:val="20"/>
                <w:lang w:eastAsia="lt-LT"/>
              </w:rPr>
            </w:pPr>
            <w:r w:rsidRPr="003426FB">
              <w:rPr>
                <w:bCs/>
                <w:iCs/>
                <w:color w:val="000000"/>
                <w:sz w:val="20"/>
                <w:szCs w:val="20"/>
                <w:lang w:eastAsia="lt-LT"/>
              </w:rPr>
              <w:t>per vienerius metus mokėtinos sumos ir 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47C64" w:rsidP="00355FD7">
            <w:pPr>
              <w:jc w:val="center"/>
              <w:rPr>
                <w:bCs/>
                <w:iCs/>
                <w:sz w:val="20"/>
                <w:szCs w:val="20"/>
                <w:lang w:eastAsia="lt-LT"/>
              </w:rPr>
            </w:pPr>
            <w:r>
              <w:rPr>
                <w:bCs/>
                <w:iCs/>
                <w:sz w:val="20"/>
                <w:szCs w:val="20"/>
                <w:lang w:eastAsia="lt-LT"/>
              </w:rPr>
              <w:t>807629</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FE4A6F" w:rsidRDefault="00F47C64" w:rsidP="00355FD7">
            <w:pPr>
              <w:jc w:val="center"/>
              <w:rPr>
                <w:bCs/>
                <w:iCs/>
                <w:sz w:val="20"/>
                <w:szCs w:val="20"/>
                <w:lang w:eastAsia="lt-LT"/>
              </w:rPr>
            </w:pPr>
            <w:r>
              <w:rPr>
                <w:bCs/>
                <w:iCs/>
                <w:sz w:val="20"/>
                <w:szCs w:val="20"/>
                <w:lang w:eastAsia="lt-LT"/>
              </w:rPr>
              <w:t>903491</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FE4A6F" w:rsidRDefault="00F47C64" w:rsidP="00355FD7">
            <w:pPr>
              <w:jc w:val="center"/>
              <w:rPr>
                <w:bCs/>
                <w:iCs/>
                <w:sz w:val="20"/>
                <w:szCs w:val="20"/>
                <w:lang w:eastAsia="lt-LT"/>
              </w:rPr>
            </w:pPr>
            <w:r>
              <w:rPr>
                <w:bCs/>
                <w:iCs/>
                <w:sz w:val="20"/>
                <w:szCs w:val="20"/>
                <w:lang w:eastAsia="lt-LT"/>
              </w:rPr>
              <w:t>-95862</w:t>
            </w:r>
          </w:p>
        </w:tc>
        <w:tc>
          <w:tcPr>
            <w:tcW w:w="1559" w:type="dxa"/>
            <w:tcBorders>
              <w:top w:val="nil"/>
              <w:left w:val="nil"/>
              <w:bottom w:val="single" w:sz="4" w:space="0" w:color="auto"/>
              <w:right w:val="single" w:sz="4" w:space="0" w:color="auto"/>
            </w:tcBorders>
            <w:shd w:val="clear" w:color="auto" w:fill="auto"/>
            <w:noWrap/>
            <w:vAlign w:val="center"/>
          </w:tcPr>
          <w:p w:rsidR="003426FB" w:rsidRPr="003426FB" w:rsidRDefault="003426FB" w:rsidP="003426FB">
            <w:pPr>
              <w:rPr>
                <w:rFonts w:eastAsiaTheme="minorHAnsi"/>
                <w:sz w:val="20"/>
                <w:szCs w:val="20"/>
              </w:rPr>
            </w:pPr>
            <w:r w:rsidRPr="003426FB">
              <w:rPr>
                <w:rFonts w:eastAsiaTheme="minorHAnsi"/>
                <w:sz w:val="20"/>
                <w:szCs w:val="20"/>
              </w:rPr>
              <w:t>1.2. t.sk. kitos gautinos sumos</w:t>
            </w:r>
          </w:p>
        </w:tc>
        <w:tc>
          <w:tcPr>
            <w:tcW w:w="1032" w:type="dxa"/>
            <w:tcBorders>
              <w:top w:val="nil"/>
              <w:left w:val="nil"/>
              <w:bottom w:val="single" w:sz="4" w:space="0" w:color="auto"/>
              <w:right w:val="single" w:sz="4" w:space="0" w:color="auto"/>
            </w:tcBorders>
            <w:shd w:val="clear" w:color="auto" w:fill="auto"/>
            <w:noWrap/>
            <w:vAlign w:val="center"/>
          </w:tcPr>
          <w:p w:rsidR="003426FB" w:rsidRPr="000E40B0" w:rsidRDefault="00F47C64" w:rsidP="003426FB">
            <w:pPr>
              <w:jc w:val="center"/>
              <w:rPr>
                <w:rFonts w:eastAsiaTheme="minorHAnsi"/>
                <w:sz w:val="20"/>
                <w:szCs w:val="20"/>
              </w:rPr>
            </w:pPr>
            <w:r>
              <w:rPr>
                <w:rFonts w:eastAsiaTheme="minorHAnsi"/>
                <w:sz w:val="20"/>
                <w:szCs w:val="20"/>
              </w:rPr>
              <w:t>26935</w:t>
            </w:r>
          </w:p>
        </w:tc>
        <w:tc>
          <w:tcPr>
            <w:tcW w:w="1050" w:type="dxa"/>
            <w:tcBorders>
              <w:top w:val="nil"/>
              <w:left w:val="nil"/>
              <w:bottom w:val="single" w:sz="4" w:space="0" w:color="auto"/>
              <w:right w:val="single" w:sz="4" w:space="0" w:color="auto"/>
            </w:tcBorders>
            <w:shd w:val="clear" w:color="auto" w:fill="auto"/>
            <w:noWrap/>
            <w:vAlign w:val="center"/>
          </w:tcPr>
          <w:p w:rsidR="003426FB" w:rsidRPr="000E40B0" w:rsidRDefault="00F47C64" w:rsidP="003426FB">
            <w:pPr>
              <w:jc w:val="center"/>
              <w:rPr>
                <w:rFonts w:eastAsiaTheme="minorHAnsi"/>
                <w:sz w:val="20"/>
                <w:szCs w:val="20"/>
              </w:rPr>
            </w:pPr>
            <w:r>
              <w:rPr>
                <w:rFonts w:eastAsiaTheme="minorHAnsi"/>
                <w:sz w:val="20"/>
                <w:szCs w:val="20"/>
              </w:rPr>
              <w:t>90443</w:t>
            </w:r>
          </w:p>
        </w:tc>
        <w:tc>
          <w:tcPr>
            <w:tcW w:w="934" w:type="dxa"/>
            <w:tcBorders>
              <w:top w:val="nil"/>
              <w:left w:val="nil"/>
              <w:bottom w:val="single" w:sz="4" w:space="0" w:color="auto"/>
              <w:right w:val="single" w:sz="4" w:space="0" w:color="auto"/>
            </w:tcBorders>
            <w:shd w:val="clear" w:color="auto" w:fill="auto"/>
            <w:noWrap/>
            <w:vAlign w:val="center"/>
          </w:tcPr>
          <w:p w:rsidR="003426FB" w:rsidRPr="000E40B0" w:rsidRDefault="00F47C64" w:rsidP="003426FB">
            <w:pPr>
              <w:jc w:val="center"/>
              <w:rPr>
                <w:rFonts w:eastAsiaTheme="minorHAnsi"/>
                <w:sz w:val="20"/>
                <w:szCs w:val="20"/>
              </w:rPr>
            </w:pPr>
            <w:r>
              <w:rPr>
                <w:rFonts w:eastAsiaTheme="minorHAnsi"/>
                <w:sz w:val="20"/>
                <w:szCs w:val="20"/>
              </w:rPr>
              <w:t>-63508</w:t>
            </w:r>
          </w:p>
        </w:tc>
      </w:tr>
      <w:tr w:rsidR="003426FB" w:rsidRPr="003426FB" w:rsidTr="00F47C64">
        <w:trPr>
          <w:trHeight w:val="524"/>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426FB" w:rsidRPr="003426FB" w:rsidRDefault="003426FB" w:rsidP="003426FB">
            <w:pPr>
              <w:rPr>
                <w:i/>
                <w:color w:val="000000"/>
                <w:sz w:val="20"/>
                <w:szCs w:val="20"/>
                <w:lang w:eastAsia="lt-LT"/>
              </w:rPr>
            </w:pPr>
            <w:r w:rsidRPr="003426FB">
              <w:rPr>
                <w:i/>
                <w:color w:val="000000"/>
                <w:sz w:val="20"/>
                <w:szCs w:val="20"/>
                <w:lang w:eastAsia="lt-LT"/>
              </w:rPr>
              <w:t>1.2.1. Iš jų skol</w:t>
            </w:r>
            <w:r w:rsidR="000532F4">
              <w:rPr>
                <w:i/>
                <w:color w:val="000000"/>
                <w:sz w:val="20"/>
                <w:szCs w:val="20"/>
                <w:lang w:eastAsia="lt-LT"/>
              </w:rPr>
              <w:t>iniai</w:t>
            </w:r>
            <w:r w:rsidRPr="003426FB">
              <w:rPr>
                <w:i/>
                <w:color w:val="000000"/>
                <w:sz w:val="20"/>
                <w:szCs w:val="20"/>
                <w:lang w:eastAsia="lt-LT"/>
              </w:rPr>
              <w:t xml:space="preserve"> </w:t>
            </w:r>
            <w:r w:rsidR="000532F4">
              <w:rPr>
                <w:i/>
                <w:color w:val="000000"/>
                <w:sz w:val="20"/>
                <w:szCs w:val="20"/>
                <w:lang w:eastAsia="lt-LT"/>
              </w:rPr>
              <w:t>įsipareigojimai</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0532F4" w:rsidRDefault="00F47C64" w:rsidP="00355FD7">
            <w:pPr>
              <w:rPr>
                <w:i/>
                <w:sz w:val="20"/>
                <w:szCs w:val="20"/>
                <w:lang w:eastAsia="lt-LT"/>
              </w:rPr>
            </w:pPr>
            <w:r>
              <w:rPr>
                <w:i/>
                <w:sz w:val="20"/>
                <w:szCs w:val="20"/>
                <w:lang w:eastAsia="lt-LT"/>
              </w:rPr>
              <w:t>385056</w:t>
            </w:r>
          </w:p>
        </w:tc>
        <w:tc>
          <w:tcPr>
            <w:tcW w:w="1134" w:type="dxa"/>
            <w:tcBorders>
              <w:top w:val="nil"/>
              <w:left w:val="nil"/>
              <w:bottom w:val="single" w:sz="4" w:space="0" w:color="auto"/>
              <w:right w:val="single" w:sz="4" w:space="0" w:color="auto"/>
            </w:tcBorders>
            <w:shd w:val="clear" w:color="auto" w:fill="auto"/>
            <w:noWrap/>
            <w:vAlign w:val="center"/>
            <w:hideMark/>
          </w:tcPr>
          <w:p w:rsidR="003426FB" w:rsidRPr="000532F4" w:rsidRDefault="00F47C64" w:rsidP="00355FD7">
            <w:pPr>
              <w:rPr>
                <w:i/>
                <w:sz w:val="20"/>
                <w:szCs w:val="20"/>
                <w:lang w:eastAsia="lt-LT"/>
              </w:rPr>
            </w:pPr>
            <w:r>
              <w:rPr>
                <w:i/>
                <w:sz w:val="20"/>
                <w:szCs w:val="20"/>
                <w:lang w:eastAsia="lt-LT"/>
              </w:rPr>
              <w:t>320052</w:t>
            </w:r>
          </w:p>
        </w:tc>
        <w:tc>
          <w:tcPr>
            <w:tcW w:w="992" w:type="dxa"/>
            <w:tcBorders>
              <w:top w:val="nil"/>
              <w:left w:val="nil"/>
              <w:bottom w:val="single" w:sz="4" w:space="0" w:color="auto"/>
              <w:right w:val="single" w:sz="4" w:space="0" w:color="auto"/>
            </w:tcBorders>
            <w:shd w:val="clear" w:color="auto" w:fill="auto"/>
            <w:noWrap/>
            <w:vAlign w:val="center"/>
            <w:hideMark/>
          </w:tcPr>
          <w:p w:rsidR="003426FB" w:rsidRPr="000532F4" w:rsidRDefault="00F47C64" w:rsidP="00355FD7">
            <w:pPr>
              <w:rPr>
                <w:i/>
                <w:sz w:val="20"/>
                <w:szCs w:val="20"/>
                <w:lang w:eastAsia="lt-LT"/>
              </w:rPr>
            </w:pPr>
            <w:r>
              <w:rPr>
                <w:i/>
                <w:sz w:val="20"/>
                <w:szCs w:val="20"/>
                <w:lang w:eastAsia="lt-LT"/>
              </w:rPr>
              <w:t>65004</w:t>
            </w:r>
          </w:p>
        </w:tc>
        <w:tc>
          <w:tcPr>
            <w:tcW w:w="1559" w:type="dxa"/>
            <w:tcBorders>
              <w:top w:val="nil"/>
              <w:left w:val="nil"/>
              <w:bottom w:val="single" w:sz="4" w:space="0" w:color="auto"/>
              <w:right w:val="single" w:sz="4" w:space="0" w:color="auto"/>
            </w:tcBorders>
            <w:shd w:val="clear" w:color="auto" w:fill="auto"/>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1032"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1050"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c>
          <w:tcPr>
            <w:tcW w:w="934" w:type="dxa"/>
            <w:tcBorders>
              <w:top w:val="nil"/>
              <w:left w:val="nil"/>
              <w:bottom w:val="single" w:sz="4" w:space="0" w:color="auto"/>
              <w:right w:val="single" w:sz="4" w:space="0" w:color="auto"/>
            </w:tcBorders>
            <w:shd w:val="clear" w:color="auto" w:fill="auto"/>
            <w:noWrap/>
            <w:vAlign w:val="center"/>
          </w:tcPr>
          <w:p w:rsidR="003426FB" w:rsidRPr="003426FB" w:rsidRDefault="00355FD7" w:rsidP="00355FD7">
            <w:pPr>
              <w:jc w:val="center"/>
              <w:rPr>
                <w:bCs/>
                <w:color w:val="000000"/>
                <w:sz w:val="18"/>
                <w:szCs w:val="18"/>
                <w:lang w:eastAsia="lt-LT"/>
              </w:rPr>
            </w:pPr>
            <w:r w:rsidRPr="00355FD7">
              <w:rPr>
                <w:bCs/>
                <w:color w:val="000000"/>
                <w:sz w:val="18"/>
                <w:szCs w:val="18"/>
                <w:lang w:eastAsia="lt-LT"/>
              </w:rPr>
              <w:t>x</w:t>
            </w:r>
          </w:p>
        </w:tc>
      </w:tr>
      <w:tr w:rsidR="00355FD7" w:rsidRPr="003426FB" w:rsidTr="00F47C64">
        <w:trPr>
          <w:trHeight w:val="37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FD7" w:rsidRPr="003426FB" w:rsidRDefault="00355FD7" w:rsidP="00355FD7">
            <w:pPr>
              <w:rPr>
                <w:i/>
                <w:color w:val="000000"/>
                <w:sz w:val="20"/>
                <w:szCs w:val="20"/>
                <w:lang w:eastAsia="lt-LT"/>
              </w:rPr>
            </w:pPr>
            <w:r w:rsidRPr="003426FB">
              <w:rPr>
                <w:i/>
                <w:color w:val="000000"/>
                <w:sz w:val="20"/>
                <w:szCs w:val="20"/>
                <w:lang w:eastAsia="lt-LT"/>
              </w:rPr>
              <w:t>1.2.2. Iš jų skolos tiekėjams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D7" w:rsidRPr="00FE4A6F" w:rsidRDefault="00F47C64" w:rsidP="00355FD7">
            <w:pPr>
              <w:rPr>
                <w:i/>
                <w:sz w:val="20"/>
                <w:szCs w:val="20"/>
                <w:lang w:eastAsia="lt-LT"/>
              </w:rPr>
            </w:pPr>
            <w:r>
              <w:rPr>
                <w:i/>
                <w:sz w:val="20"/>
                <w:szCs w:val="20"/>
                <w:lang w:eastAsia="lt-LT"/>
              </w:rPr>
              <w:t>319978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5FD7" w:rsidRPr="00FE4A6F" w:rsidRDefault="00F47C64" w:rsidP="00355FD7">
            <w:pPr>
              <w:rPr>
                <w:i/>
                <w:sz w:val="20"/>
                <w:szCs w:val="20"/>
                <w:lang w:eastAsia="lt-LT"/>
              </w:rPr>
            </w:pPr>
            <w:r>
              <w:rPr>
                <w:i/>
                <w:sz w:val="20"/>
                <w:szCs w:val="20"/>
                <w:lang w:eastAsia="lt-LT"/>
              </w:rPr>
              <w:t>487175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5FD7" w:rsidRPr="00FE4A6F" w:rsidRDefault="00F47C64" w:rsidP="00355FD7">
            <w:pPr>
              <w:rPr>
                <w:i/>
                <w:sz w:val="20"/>
                <w:szCs w:val="20"/>
                <w:lang w:eastAsia="lt-LT"/>
              </w:rPr>
            </w:pPr>
            <w:r>
              <w:rPr>
                <w:i/>
                <w:sz w:val="20"/>
                <w:szCs w:val="20"/>
                <w:lang w:eastAsia="lt-LT"/>
              </w:rPr>
              <w:t>-167197</w:t>
            </w:r>
          </w:p>
        </w:tc>
        <w:tc>
          <w:tcPr>
            <w:tcW w:w="1559" w:type="dxa"/>
            <w:tcBorders>
              <w:top w:val="single" w:sz="4" w:space="0" w:color="auto"/>
              <w:left w:val="nil"/>
              <w:bottom w:val="single" w:sz="4" w:space="0" w:color="auto"/>
              <w:right w:val="single" w:sz="4" w:space="0" w:color="auto"/>
            </w:tcBorders>
            <w:shd w:val="clear" w:color="auto" w:fill="auto"/>
            <w:vAlign w:val="center"/>
          </w:tcPr>
          <w:p w:rsidR="00355FD7" w:rsidRPr="00355FD7" w:rsidRDefault="00355FD7" w:rsidP="00355FD7">
            <w:pPr>
              <w:jc w:val="center"/>
              <w:rPr>
                <w:sz w:val="18"/>
                <w:szCs w:val="18"/>
              </w:rPr>
            </w:pPr>
            <w:r w:rsidRPr="00355FD7">
              <w:rPr>
                <w:sz w:val="18"/>
                <w:szCs w:val="18"/>
              </w:rPr>
              <w:t>x</w:t>
            </w:r>
          </w:p>
        </w:tc>
        <w:tc>
          <w:tcPr>
            <w:tcW w:w="1032" w:type="dxa"/>
            <w:tcBorders>
              <w:top w:val="single" w:sz="4" w:space="0" w:color="auto"/>
              <w:left w:val="nil"/>
              <w:bottom w:val="single" w:sz="4" w:space="0" w:color="auto"/>
              <w:right w:val="single" w:sz="4" w:space="0" w:color="auto"/>
            </w:tcBorders>
            <w:shd w:val="clear" w:color="auto" w:fill="auto"/>
            <w:vAlign w:val="center"/>
          </w:tcPr>
          <w:p w:rsidR="00355FD7" w:rsidRPr="00355FD7" w:rsidRDefault="00355FD7" w:rsidP="00355FD7">
            <w:pPr>
              <w:jc w:val="center"/>
              <w:rPr>
                <w:sz w:val="18"/>
                <w:szCs w:val="18"/>
              </w:rPr>
            </w:pPr>
            <w:r w:rsidRPr="00355FD7">
              <w:rPr>
                <w:sz w:val="18"/>
                <w:szCs w:val="18"/>
              </w:rPr>
              <w:t>x</w:t>
            </w:r>
          </w:p>
        </w:tc>
        <w:tc>
          <w:tcPr>
            <w:tcW w:w="1050" w:type="dxa"/>
            <w:tcBorders>
              <w:top w:val="single" w:sz="4" w:space="0" w:color="auto"/>
              <w:left w:val="nil"/>
              <w:bottom w:val="single" w:sz="4" w:space="0" w:color="auto"/>
              <w:right w:val="single" w:sz="4" w:space="0" w:color="auto"/>
            </w:tcBorders>
            <w:shd w:val="clear" w:color="auto" w:fill="auto"/>
            <w:noWrap/>
            <w:vAlign w:val="center"/>
          </w:tcPr>
          <w:p w:rsidR="00355FD7" w:rsidRPr="00355FD7" w:rsidRDefault="00355FD7" w:rsidP="00355FD7">
            <w:pPr>
              <w:jc w:val="center"/>
              <w:rPr>
                <w:sz w:val="18"/>
                <w:szCs w:val="18"/>
              </w:rPr>
            </w:pPr>
            <w:r w:rsidRPr="00355FD7">
              <w:rPr>
                <w:sz w:val="18"/>
                <w:szCs w:val="18"/>
              </w:rPr>
              <w:t>x</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355FD7" w:rsidRPr="00355FD7" w:rsidRDefault="00355FD7" w:rsidP="00355FD7">
            <w:pPr>
              <w:jc w:val="center"/>
              <w:rPr>
                <w:sz w:val="18"/>
                <w:szCs w:val="18"/>
              </w:rPr>
            </w:pPr>
            <w:r w:rsidRPr="00355FD7">
              <w:rPr>
                <w:sz w:val="18"/>
                <w:szCs w:val="18"/>
              </w:rPr>
              <w:t>x</w:t>
            </w:r>
          </w:p>
        </w:tc>
      </w:tr>
      <w:tr w:rsidR="00F47C64" w:rsidRPr="003426FB" w:rsidTr="00F47C64">
        <w:trPr>
          <w:trHeight w:val="377"/>
        </w:trPr>
        <w:tc>
          <w:tcPr>
            <w:tcW w:w="1838" w:type="dxa"/>
            <w:tcBorders>
              <w:top w:val="single" w:sz="4" w:space="0" w:color="auto"/>
              <w:left w:val="single" w:sz="4" w:space="0" w:color="auto"/>
              <w:bottom w:val="nil"/>
              <w:right w:val="single" w:sz="4" w:space="0" w:color="auto"/>
            </w:tcBorders>
            <w:shd w:val="clear" w:color="auto" w:fill="auto"/>
            <w:vAlign w:val="center"/>
          </w:tcPr>
          <w:p w:rsidR="00F47C64" w:rsidRPr="003426FB" w:rsidRDefault="00F47C64" w:rsidP="00355FD7">
            <w:pPr>
              <w:rPr>
                <w:i/>
                <w:color w:val="000000"/>
                <w:sz w:val="20"/>
                <w:szCs w:val="20"/>
                <w:lang w:eastAsia="lt-LT"/>
              </w:rPr>
            </w:pPr>
            <w:r w:rsidRPr="00F47C64">
              <w:rPr>
                <w:i/>
                <w:color w:val="000000"/>
                <w:sz w:val="20"/>
                <w:szCs w:val="20"/>
                <w:lang w:eastAsia="lt-LT"/>
              </w:rPr>
              <w:lastRenderedPageBreak/>
              <w:t>1.2.</w:t>
            </w:r>
            <w:r>
              <w:rPr>
                <w:i/>
                <w:color w:val="000000"/>
                <w:sz w:val="20"/>
                <w:szCs w:val="20"/>
                <w:lang w:eastAsia="lt-LT"/>
              </w:rPr>
              <w:t>3</w:t>
            </w:r>
            <w:r w:rsidRPr="00F47C64">
              <w:rPr>
                <w:i/>
                <w:color w:val="000000"/>
                <w:sz w:val="20"/>
                <w:szCs w:val="20"/>
                <w:lang w:eastAsia="lt-LT"/>
              </w:rPr>
              <w:t xml:space="preserve">. Iš jų </w:t>
            </w:r>
            <w:r>
              <w:rPr>
                <w:i/>
                <w:color w:val="000000"/>
                <w:sz w:val="20"/>
                <w:szCs w:val="20"/>
                <w:lang w:eastAsia="lt-LT"/>
              </w:rPr>
              <w:t xml:space="preserve">su darbo santykiais susiję įsipareigojimai </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F47C64" w:rsidP="00355FD7">
            <w:pPr>
              <w:rPr>
                <w:i/>
                <w:sz w:val="20"/>
                <w:szCs w:val="20"/>
                <w:lang w:eastAsia="lt-LT"/>
              </w:rPr>
            </w:pPr>
            <w:r>
              <w:rPr>
                <w:i/>
                <w:sz w:val="20"/>
                <w:szCs w:val="20"/>
                <w:lang w:eastAsia="lt-LT"/>
              </w:rPr>
              <w:t>81231</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F47C64" w:rsidP="00355FD7">
            <w:pPr>
              <w:rPr>
                <w:i/>
                <w:sz w:val="20"/>
                <w:szCs w:val="20"/>
                <w:lang w:eastAsia="lt-LT"/>
              </w:rPr>
            </w:pPr>
            <w:r>
              <w:rPr>
                <w:i/>
                <w:sz w:val="20"/>
                <w:szCs w:val="20"/>
                <w:lang w:eastAsia="lt-LT"/>
              </w:rPr>
              <w:t>83719</w:t>
            </w:r>
          </w:p>
        </w:tc>
        <w:tc>
          <w:tcPr>
            <w:tcW w:w="992" w:type="dxa"/>
            <w:tcBorders>
              <w:top w:val="single" w:sz="4" w:space="0" w:color="auto"/>
              <w:left w:val="nil"/>
              <w:bottom w:val="nil"/>
              <w:right w:val="single" w:sz="4" w:space="0" w:color="auto"/>
            </w:tcBorders>
            <w:shd w:val="clear" w:color="auto" w:fill="auto"/>
            <w:noWrap/>
            <w:vAlign w:val="center"/>
          </w:tcPr>
          <w:p w:rsidR="00F47C64" w:rsidRDefault="00F47C64" w:rsidP="00355FD7">
            <w:pPr>
              <w:rPr>
                <w:i/>
                <w:sz w:val="20"/>
                <w:szCs w:val="20"/>
                <w:lang w:eastAsia="lt-LT"/>
              </w:rPr>
            </w:pPr>
            <w:r>
              <w:rPr>
                <w:i/>
                <w:sz w:val="20"/>
                <w:szCs w:val="20"/>
                <w:lang w:eastAsia="lt-LT"/>
              </w:rPr>
              <w:t>-2488</w:t>
            </w:r>
          </w:p>
        </w:tc>
        <w:tc>
          <w:tcPr>
            <w:tcW w:w="1559" w:type="dxa"/>
            <w:tcBorders>
              <w:top w:val="single" w:sz="4" w:space="0" w:color="auto"/>
              <w:left w:val="nil"/>
              <w:bottom w:val="nil"/>
              <w:right w:val="single" w:sz="4" w:space="0" w:color="auto"/>
            </w:tcBorders>
            <w:shd w:val="clear" w:color="auto" w:fill="auto"/>
            <w:vAlign w:val="center"/>
          </w:tcPr>
          <w:p w:rsidR="00F47C64" w:rsidRPr="00355FD7" w:rsidRDefault="00F47C64" w:rsidP="00355FD7">
            <w:pPr>
              <w:jc w:val="center"/>
              <w:rPr>
                <w:sz w:val="18"/>
                <w:szCs w:val="18"/>
              </w:rPr>
            </w:pPr>
            <w:r>
              <w:rPr>
                <w:sz w:val="18"/>
                <w:szCs w:val="18"/>
              </w:rPr>
              <w:t>x</w:t>
            </w:r>
          </w:p>
        </w:tc>
        <w:tc>
          <w:tcPr>
            <w:tcW w:w="1032" w:type="dxa"/>
            <w:tcBorders>
              <w:top w:val="single" w:sz="4" w:space="0" w:color="auto"/>
              <w:left w:val="nil"/>
              <w:bottom w:val="nil"/>
              <w:right w:val="single" w:sz="4" w:space="0" w:color="auto"/>
            </w:tcBorders>
            <w:shd w:val="clear" w:color="auto" w:fill="auto"/>
            <w:vAlign w:val="center"/>
          </w:tcPr>
          <w:p w:rsidR="00F47C64" w:rsidRPr="00355FD7" w:rsidRDefault="00F47C64" w:rsidP="00355FD7">
            <w:pPr>
              <w:jc w:val="center"/>
              <w:rPr>
                <w:sz w:val="18"/>
                <w:szCs w:val="18"/>
              </w:rPr>
            </w:pPr>
            <w:r>
              <w:rPr>
                <w:sz w:val="18"/>
                <w:szCs w:val="18"/>
              </w:rPr>
              <w:t>x</w:t>
            </w:r>
          </w:p>
        </w:tc>
        <w:tc>
          <w:tcPr>
            <w:tcW w:w="1050" w:type="dxa"/>
            <w:tcBorders>
              <w:top w:val="single" w:sz="4" w:space="0" w:color="auto"/>
              <w:left w:val="nil"/>
              <w:bottom w:val="nil"/>
              <w:right w:val="single" w:sz="4" w:space="0" w:color="auto"/>
            </w:tcBorders>
            <w:shd w:val="clear" w:color="auto" w:fill="auto"/>
            <w:noWrap/>
            <w:vAlign w:val="center"/>
          </w:tcPr>
          <w:p w:rsidR="00F47C64" w:rsidRPr="00355FD7" w:rsidRDefault="00F47C64" w:rsidP="00355FD7">
            <w:pPr>
              <w:jc w:val="center"/>
              <w:rPr>
                <w:sz w:val="18"/>
                <w:szCs w:val="18"/>
              </w:rPr>
            </w:pPr>
            <w:r>
              <w:rPr>
                <w:sz w:val="18"/>
                <w:szCs w:val="18"/>
              </w:rPr>
              <w:t>x</w:t>
            </w:r>
          </w:p>
        </w:tc>
        <w:tc>
          <w:tcPr>
            <w:tcW w:w="934" w:type="dxa"/>
            <w:tcBorders>
              <w:top w:val="single" w:sz="4" w:space="0" w:color="auto"/>
              <w:left w:val="nil"/>
              <w:bottom w:val="nil"/>
              <w:right w:val="single" w:sz="4" w:space="0" w:color="auto"/>
            </w:tcBorders>
            <w:shd w:val="clear" w:color="auto" w:fill="auto"/>
            <w:noWrap/>
            <w:vAlign w:val="center"/>
          </w:tcPr>
          <w:p w:rsidR="00F47C64" w:rsidRPr="00355FD7" w:rsidRDefault="00F47C64" w:rsidP="00355FD7">
            <w:pPr>
              <w:jc w:val="center"/>
              <w:rPr>
                <w:sz w:val="18"/>
                <w:szCs w:val="18"/>
              </w:rPr>
            </w:pPr>
            <w:r>
              <w:rPr>
                <w:sz w:val="18"/>
                <w:szCs w:val="18"/>
              </w:rPr>
              <w:t>x</w:t>
            </w:r>
          </w:p>
        </w:tc>
      </w:tr>
      <w:tr w:rsidR="00F47C64" w:rsidRPr="003426FB" w:rsidTr="00F47C64">
        <w:trPr>
          <w:trHeight w:val="377"/>
        </w:trPr>
        <w:tc>
          <w:tcPr>
            <w:tcW w:w="1838" w:type="dxa"/>
            <w:tcBorders>
              <w:top w:val="single" w:sz="4" w:space="0" w:color="auto"/>
              <w:left w:val="single" w:sz="4" w:space="0" w:color="auto"/>
              <w:bottom w:val="nil"/>
              <w:right w:val="single" w:sz="4" w:space="0" w:color="auto"/>
            </w:tcBorders>
            <w:shd w:val="clear" w:color="auto" w:fill="auto"/>
            <w:vAlign w:val="center"/>
          </w:tcPr>
          <w:p w:rsidR="00F47C64" w:rsidRPr="00F47C64" w:rsidRDefault="00F47C64" w:rsidP="00355FD7">
            <w:pPr>
              <w:rPr>
                <w:i/>
                <w:color w:val="000000"/>
                <w:sz w:val="20"/>
                <w:szCs w:val="20"/>
                <w:lang w:eastAsia="lt-LT"/>
              </w:rPr>
            </w:pPr>
            <w:r w:rsidRPr="00F47C64">
              <w:rPr>
                <w:i/>
                <w:color w:val="000000"/>
                <w:sz w:val="20"/>
                <w:szCs w:val="20"/>
                <w:lang w:eastAsia="lt-LT"/>
              </w:rPr>
              <w:t>1.2.</w:t>
            </w:r>
            <w:r>
              <w:rPr>
                <w:i/>
                <w:color w:val="000000"/>
                <w:sz w:val="20"/>
                <w:szCs w:val="20"/>
                <w:lang w:eastAsia="lt-LT"/>
              </w:rPr>
              <w:t>4</w:t>
            </w:r>
            <w:r w:rsidRPr="00F47C64">
              <w:rPr>
                <w:i/>
                <w:color w:val="000000"/>
                <w:sz w:val="20"/>
                <w:szCs w:val="20"/>
                <w:lang w:eastAsia="lt-LT"/>
              </w:rPr>
              <w:t xml:space="preserve">. Iš jų </w:t>
            </w:r>
            <w:r>
              <w:rPr>
                <w:i/>
                <w:color w:val="000000"/>
                <w:sz w:val="20"/>
                <w:szCs w:val="20"/>
                <w:lang w:eastAsia="lt-LT"/>
              </w:rPr>
              <w:t>kitos mokėtinos sumos ir trumpalaikiai įsipareigojimai</w:t>
            </w:r>
            <w:r w:rsidRPr="00F47C64">
              <w:rPr>
                <w:i/>
                <w:color w:val="000000"/>
                <w:sz w:val="20"/>
                <w:szCs w:val="20"/>
                <w:lang w:eastAsia="lt-LT"/>
              </w:rPr>
              <w:t xml:space="preserve"> </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F47C64" w:rsidP="00355FD7">
            <w:pPr>
              <w:rPr>
                <w:i/>
                <w:sz w:val="20"/>
                <w:szCs w:val="20"/>
                <w:lang w:eastAsia="lt-LT"/>
              </w:rPr>
            </w:pPr>
            <w:r>
              <w:rPr>
                <w:i/>
                <w:sz w:val="20"/>
                <w:szCs w:val="20"/>
                <w:lang w:eastAsia="lt-LT"/>
              </w:rPr>
              <w:t>21364</w:t>
            </w:r>
          </w:p>
        </w:tc>
        <w:tc>
          <w:tcPr>
            <w:tcW w:w="1134" w:type="dxa"/>
            <w:tcBorders>
              <w:top w:val="single" w:sz="4" w:space="0" w:color="auto"/>
              <w:left w:val="nil"/>
              <w:bottom w:val="nil"/>
              <w:right w:val="single" w:sz="4" w:space="0" w:color="auto"/>
            </w:tcBorders>
            <w:shd w:val="clear" w:color="auto" w:fill="auto"/>
            <w:noWrap/>
            <w:vAlign w:val="center"/>
          </w:tcPr>
          <w:p w:rsidR="00F47C64" w:rsidRDefault="00F47C64" w:rsidP="00355FD7">
            <w:pPr>
              <w:rPr>
                <w:i/>
                <w:sz w:val="20"/>
                <w:szCs w:val="20"/>
                <w:lang w:eastAsia="lt-LT"/>
              </w:rPr>
            </w:pPr>
            <w:r>
              <w:rPr>
                <w:i/>
                <w:sz w:val="20"/>
                <w:szCs w:val="20"/>
                <w:lang w:eastAsia="lt-LT"/>
              </w:rPr>
              <w:t>12545</w:t>
            </w:r>
          </w:p>
        </w:tc>
        <w:tc>
          <w:tcPr>
            <w:tcW w:w="992" w:type="dxa"/>
            <w:tcBorders>
              <w:top w:val="single" w:sz="4" w:space="0" w:color="auto"/>
              <w:left w:val="nil"/>
              <w:bottom w:val="nil"/>
              <w:right w:val="single" w:sz="4" w:space="0" w:color="auto"/>
            </w:tcBorders>
            <w:shd w:val="clear" w:color="auto" w:fill="auto"/>
            <w:noWrap/>
            <w:vAlign w:val="center"/>
          </w:tcPr>
          <w:p w:rsidR="00F47C64" w:rsidRDefault="00F47C64" w:rsidP="00355FD7">
            <w:pPr>
              <w:rPr>
                <w:i/>
                <w:sz w:val="20"/>
                <w:szCs w:val="20"/>
                <w:lang w:eastAsia="lt-LT"/>
              </w:rPr>
            </w:pPr>
            <w:r>
              <w:rPr>
                <w:i/>
                <w:sz w:val="20"/>
                <w:szCs w:val="20"/>
                <w:lang w:eastAsia="lt-LT"/>
              </w:rPr>
              <w:t>8819</w:t>
            </w:r>
          </w:p>
        </w:tc>
        <w:tc>
          <w:tcPr>
            <w:tcW w:w="1559" w:type="dxa"/>
            <w:tcBorders>
              <w:top w:val="single" w:sz="4" w:space="0" w:color="auto"/>
              <w:left w:val="nil"/>
              <w:bottom w:val="nil"/>
              <w:right w:val="single" w:sz="4" w:space="0" w:color="auto"/>
            </w:tcBorders>
            <w:shd w:val="clear" w:color="auto" w:fill="auto"/>
            <w:vAlign w:val="center"/>
          </w:tcPr>
          <w:p w:rsidR="00F47C64" w:rsidRDefault="00F47C64" w:rsidP="00355FD7">
            <w:pPr>
              <w:jc w:val="center"/>
              <w:rPr>
                <w:sz w:val="18"/>
                <w:szCs w:val="18"/>
              </w:rPr>
            </w:pPr>
            <w:r>
              <w:rPr>
                <w:sz w:val="18"/>
                <w:szCs w:val="18"/>
              </w:rPr>
              <w:t>x</w:t>
            </w:r>
          </w:p>
        </w:tc>
        <w:tc>
          <w:tcPr>
            <w:tcW w:w="1032" w:type="dxa"/>
            <w:tcBorders>
              <w:top w:val="single" w:sz="4" w:space="0" w:color="auto"/>
              <w:left w:val="nil"/>
              <w:bottom w:val="nil"/>
              <w:right w:val="single" w:sz="4" w:space="0" w:color="auto"/>
            </w:tcBorders>
            <w:shd w:val="clear" w:color="auto" w:fill="auto"/>
            <w:vAlign w:val="center"/>
          </w:tcPr>
          <w:p w:rsidR="00F47C64" w:rsidRDefault="00F47C64" w:rsidP="00355FD7">
            <w:pPr>
              <w:jc w:val="center"/>
              <w:rPr>
                <w:sz w:val="18"/>
                <w:szCs w:val="18"/>
              </w:rPr>
            </w:pPr>
            <w:r>
              <w:rPr>
                <w:sz w:val="18"/>
                <w:szCs w:val="18"/>
              </w:rPr>
              <w:t>x</w:t>
            </w:r>
          </w:p>
        </w:tc>
        <w:tc>
          <w:tcPr>
            <w:tcW w:w="1050" w:type="dxa"/>
            <w:tcBorders>
              <w:top w:val="single" w:sz="4" w:space="0" w:color="auto"/>
              <w:left w:val="nil"/>
              <w:bottom w:val="nil"/>
              <w:right w:val="single" w:sz="4" w:space="0" w:color="auto"/>
            </w:tcBorders>
            <w:shd w:val="clear" w:color="auto" w:fill="auto"/>
            <w:noWrap/>
            <w:vAlign w:val="center"/>
          </w:tcPr>
          <w:p w:rsidR="00F47C64" w:rsidRDefault="00F47C64" w:rsidP="00355FD7">
            <w:pPr>
              <w:jc w:val="center"/>
              <w:rPr>
                <w:sz w:val="18"/>
                <w:szCs w:val="18"/>
              </w:rPr>
            </w:pPr>
            <w:r>
              <w:rPr>
                <w:sz w:val="18"/>
                <w:szCs w:val="18"/>
              </w:rPr>
              <w:t>x</w:t>
            </w:r>
          </w:p>
        </w:tc>
        <w:tc>
          <w:tcPr>
            <w:tcW w:w="934" w:type="dxa"/>
            <w:tcBorders>
              <w:top w:val="single" w:sz="4" w:space="0" w:color="auto"/>
              <w:left w:val="nil"/>
              <w:bottom w:val="nil"/>
              <w:right w:val="single" w:sz="4" w:space="0" w:color="auto"/>
            </w:tcBorders>
            <w:shd w:val="clear" w:color="auto" w:fill="auto"/>
            <w:noWrap/>
            <w:vAlign w:val="center"/>
          </w:tcPr>
          <w:p w:rsidR="00F47C64" w:rsidRDefault="00F47C64" w:rsidP="00355FD7">
            <w:pPr>
              <w:jc w:val="center"/>
              <w:rPr>
                <w:sz w:val="18"/>
                <w:szCs w:val="18"/>
              </w:rPr>
            </w:pPr>
            <w:r>
              <w:rPr>
                <w:sz w:val="18"/>
                <w:szCs w:val="18"/>
              </w:rPr>
              <w:t>x</w:t>
            </w:r>
          </w:p>
        </w:tc>
      </w:tr>
      <w:tr w:rsidR="00F47C64" w:rsidRPr="003426FB" w:rsidTr="00F47C64">
        <w:trPr>
          <w:trHeight w:val="80"/>
        </w:trPr>
        <w:tc>
          <w:tcPr>
            <w:tcW w:w="1838" w:type="dxa"/>
            <w:tcBorders>
              <w:top w:val="nil"/>
              <w:left w:val="single" w:sz="4" w:space="0" w:color="auto"/>
              <w:bottom w:val="single" w:sz="4" w:space="0" w:color="auto"/>
              <w:right w:val="single" w:sz="4" w:space="0" w:color="auto"/>
            </w:tcBorders>
            <w:shd w:val="clear" w:color="auto" w:fill="auto"/>
            <w:vAlign w:val="center"/>
          </w:tcPr>
          <w:p w:rsidR="00F47C64" w:rsidRPr="00F47C64" w:rsidRDefault="00F47C64" w:rsidP="00355FD7">
            <w:pPr>
              <w:rPr>
                <w:i/>
                <w:color w:val="000000"/>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rsidR="00F47C64" w:rsidRDefault="00F47C64" w:rsidP="00355FD7">
            <w:pPr>
              <w:rPr>
                <w:i/>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rsidR="00F47C64" w:rsidRDefault="00F47C64" w:rsidP="00355FD7">
            <w:pPr>
              <w:rPr>
                <w:i/>
                <w:sz w:val="20"/>
                <w:szCs w:val="20"/>
                <w:lang w:eastAsia="lt-LT"/>
              </w:rPr>
            </w:pPr>
          </w:p>
        </w:tc>
        <w:tc>
          <w:tcPr>
            <w:tcW w:w="992" w:type="dxa"/>
            <w:tcBorders>
              <w:top w:val="nil"/>
              <w:left w:val="nil"/>
              <w:bottom w:val="single" w:sz="4" w:space="0" w:color="auto"/>
              <w:right w:val="single" w:sz="4" w:space="0" w:color="auto"/>
            </w:tcBorders>
            <w:shd w:val="clear" w:color="auto" w:fill="auto"/>
            <w:noWrap/>
            <w:vAlign w:val="center"/>
          </w:tcPr>
          <w:p w:rsidR="00F47C64" w:rsidRDefault="00F47C64" w:rsidP="00355FD7">
            <w:pPr>
              <w:rPr>
                <w:i/>
                <w:sz w:val="20"/>
                <w:szCs w:val="20"/>
                <w:lang w:eastAsia="lt-LT"/>
              </w:rPr>
            </w:pPr>
          </w:p>
        </w:tc>
        <w:tc>
          <w:tcPr>
            <w:tcW w:w="1559" w:type="dxa"/>
            <w:tcBorders>
              <w:top w:val="nil"/>
              <w:left w:val="nil"/>
              <w:bottom w:val="single" w:sz="4" w:space="0" w:color="auto"/>
              <w:right w:val="single" w:sz="4" w:space="0" w:color="auto"/>
            </w:tcBorders>
            <w:shd w:val="clear" w:color="auto" w:fill="auto"/>
            <w:vAlign w:val="center"/>
          </w:tcPr>
          <w:p w:rsidR="00F47C64" w:rsidRDefault="00F47C64" w:rsidP="00355FD7">
            <w:pPr>
              <w:jc w:val="center"/>
              <w:rPr>
                <w:sz w:val="18"/>
                <w:szCs w:val="18"/>
              </w:rPr>
            </w:pPr>
          </w:p>
        </w:tc>
        <w:tc>
          <w:tcPr>
            <w:tcW w:w="1032" w:type="dxa"/>
            <w:tcBorders>
              <w:top w:val="nil"/>
              <w:left w:val="nil"/>
              <w:bottom w:val="single" w:sz="4" w:space="0" w:color="auto"/>
              <w:right w:val="single" w:sz="4" w:space="0" w:color="auto"/>
            </w:tcBorders>
            <w:shd w:val="clear" w:color="auto" w:fill="auto"/>
            <w:vAlign w:val="center"/>
          </w:tcPr>
          <w:p w:rsidR="00F47C64" w:rsidRDefault="00F47C64" w:rsidP="00355FD7">
            <w:pPr>
              <w:jc w:val="center"/>
              <w:rPr>
                <w:sz w:val="18"/>
                <w:szCs w:val="18"/>
              </w:rPr>
            </w:pPr>
          </w:p>
        </w:tc>
        <w:tc>
          <w:tcPr>
            <w:tcW w:w="1050" w:type="dxa"/>
            <w:tcBorders>
              <w:top w:val="nil"/>
              <w:left w:val="nil"/>
              <w:bottom w:val="single" w:sz="4" w:space="0" w:color="auto"/>
              <w:right w:val="single" w:sz="4" w:space="0" w:color="auto"/>
            </w:tcBorders>
            <w:shd w:val="clear" w:color="auto" w:fill="auto"/>
            <w:noWrap/>
            <w:vAlign w:val="center"/>
          </w:tcPr>
          <w:p w:rsidR="00F47C64" w:rsidRDefault="00F47C64" w:rsidP="00355FD7">
            <w:pPr>
              <w:jc w:val="center"/>
              <w:rPr>
                <w:sz w:val="18"/>
                <w:szCs w:val="18"/>
              </w:rPr>
            </w:pPr>
          </w:p>
        </w:tc>
        <w:tc>
          <w:tcPr>
            <w:tcW w:w="934" w:type="dxa"/>
            <w:tcBorders>
              <w:top w:val="nil"/>
              <w:left w:val="nil"/>
              <w:bottom w:val="single" w:sz="4" w:space="0" w:color="auto"/>
              <w:right w:val="single" w:sz="4" w:space="0" w:color="auto"/>
            </w:tcBorders>
            <w:shd w:val="clear" w:color="auto" w:fill="auto"/>
            <w:noWrap/>
            <w:vAlign w:val="center"/>
          </w:tcPr>
          <w:p w:rsidR="00F47C64" w:rsidRDefault="00F47C64" w:rsidP="00355FD7">
            <w:pPr>
              <w:jc w:val="center"/>
              <w:rPr>
                <w:sz w:val="18"/>
                <w:szCs w:val="18"/>
              </w:rPr>
            </w:pPr>
          </w:p>
        </w:tc>
      </w:tr>
    </w:tbl>
    <w:p w:rsidR="003426FB" w:rsidRPr="000E40B0" w:rsidRDefault="003426FB" w:rsidP="002C75F7">
      <w:pPr>
        <w:autoSpaceDE w:val="0"/>
        <w:autoSpaceDN w:val="0"/>
        <w:adjustRightInd w:val="0"/>
        <w:spacing w:line="276" w:lineRule="auto"/>
        <w:ind w:firstLine="709"/>
        <w:rPr>
          <w:b/>
          <w:bCs/>
          <w:color w:val="538135" w:themeColor="accent6" w:themeShade="BF"/>
          <w:sz w:val="16"/>
          <w:szCs w:val="16"/>
          <w:lang w:eastAsia="lt-LT"/>
        </w:rPr>
      </w:pPr>
    </w:p>
    <w:p w:rsidR="002C75F7" w:rsidRDefault="003426FB" w:rsidP="002C75F7">
      <w:pPr>
        <w:spacing w:line="276" w:lineRule="auto"/>
        <w:ind w:left="-57" w:firstLine="908"/>
        <w:jc w:val="both"/>
        <w:rPr>
          <w:rFonts w:eastAsiaTheme="minorHAnsi"/>
          <w:lang w:eastAsia="lt-LT"/>
        </w:rPr>
      </w:pPr>
      <w:r w:rsidRPr="004B71A8">
        <w:rPr>
          <w:rFonts w:eastAsiaTheme="minorHAnsi"/>
          <w:lang w:eastAsia="lt-LT"/>
        </w:rPr>
        <w:t xml:space="preserve">Bendrovės įsiskolinimai palyginus su praeitais metais pagal 2019 m. </w:t>
      </w:r>
      <w:r w:rsidR="00F47C64">
        <w:rPr>
          <w:rFonts w:eastAsiaTheme="minorHAnsi"/>
          <w:lang w:eastAsia="lt-LT"/>
        </w:rPr>
        <w:t xml:space="preserve">neaudituotą </w:t>
      </w:r>
      <w:r w:rsidRPr="004B71A8">
        <w:rPr>
          <w:rFonts w:eastAsiaTheme="minorHAnsi"/>
          <w:lang w:eastAsia="lt-LT"/>
        </w:rPr>
        <w:t xml:space="preserve">finansinę </w:t>
      </w:r>
      <w:r w:rsidRPr="002C75F7">
        <w:rPr>
          <w:rFonts w:eastAsiaTheme="minorHAnsi"/>
          <w:lang w:eastAsia="lt-LT"/>
        </w:rPr>
        <w:t xml:space="preserve">atskaitomybę </w:t>
      </w:r>
      <w:r w:rsidR="00355FD7" w:rsidRPr="00A506DA">
        <w:rPr>
          <w:rFonts w:eastAsiaTheme="minorHAnsi"/>
          <w:lang w:eastAsia="lt-LT"/>
        </w:rPr>
        <w:t>padidėjo</w:t>
      </w:r>
      <w:r w:rsidRPr="00A506DA">
        <w:rPr>
          <w:rFonts w:eastAsiaTheme="minorHAnsi"/>
          <w:lang w:eastAsia="lt-LT"/>
        </w:rPr>
        <w:t xml:space="preserve"> </w:t>
      </w:r>
      <w:r w:rsidR="00F47C64">
        <w:rPr>
          <w:rFonts w:eastAsiaTheme="minorHAnsi"/>
          <w:lang w:eastAsia="lt-LT"/>
        </w:rPr>
        <w:t xml:space="preserve">733 642 </w:t>
      </w:r>
      <w:proofErr w:type="spellStart"/>
      <w:r w:rsidRPr="002C75F7">
        <w:rPr>
          <w:rFonts w:eastAsiaTheme="minorHAnsi"/>
          <w:lang w:eastAsia="lt-LT"/>
        </w:rPr>
        <w:t>Eur</w:t>
      </w:r>
      <w:proofErr w:type="spellEnd"/>
      <w:r w:rsidRPr="002C75F7">
        <w:rPr>
          <w:rFonts w:eastAsiaTheme="minorHAnsi"/>
          <w:lang w:eastAsia="lt-LT"/>
        </w:rPr>
        <w:t xml:space="preserve">, gautinos sumos </w:t>
      </w:r>
      <w:r w:rsidR="00F47C64">
        <w:rPr>
          <w:rFonts w:eastAsiaTheme="minorHAnsi"/>
          <w:lang w:eastAsia="lt-LT"/>
        </w:rPr>
        <w:t>sumažėjo</w:t>
      </w:r>
      <w:r w:rsidR="00A506DA">
        <w:rPr>
          <w:rFonts w:eastAsiaTheme="minorHAnsi"/>
          <w:lang w:eastAsia="lt-LT"/>
        </w:rPr>
        <w:t xml:space="preserve"> </w:t>
      </w:r>
      <w:r w:rsidR="00F47C64">
        <w:rPr>
          <w:rFonts w:eastAsiaTheme="minorHAnsi"/>
          <w:lang w:eastAsia="lt-LT"/>
        </w:rPr>
        <w:t>218 937</w:t>
      </w:r>
      <w:r w:rsidRPr="002C75F7">
        <w:rPr>
          <w:rFonts w:eastAsiaTheme="minorHAnsi"/>
          <w:lang w:eastAsia="lt-LT"/>
        </w:rPr>
        <w:t xml:space="preserve"> </w:t>
      </w:r>
      <w:proofErr w:type="spellStart"/>
      <w:r w:rsidRPr="002C75F7">
        <w:rPr>
          <w:rFonts w:eastAsiaTheme="minorHAnsi"/>
          <w:lang w:eastAsia="lt-LT"/>
        </w:rPr>
        <w:t>Eur</w:t>
      </w:r>
      <w:proofErr w:type="spellEnd"/>
      <w:r w:rsidRPr="002C75F7">
        <w:rPr>
          <w:rFonts w:eastAsiaTheme="minorHAnsi"/>
          <w:lang w:eastAsia="lt-LT"/>
        </w:rPr>
        <w:t xml:space="preserve">. </w:t>
      </w:r>
      <w:r w:rsidR="00FF649F">
        <w:rPr>
          <w:rFonts w:eastAsiaTheme="minorHAnsi"/>
          <w:lang w:eastAsia="lt-LT"/>
        </w:rPr>
        <w:t xml:space="preserve">Bendrovės </w:t>
      </w:r>
      <w:r w:rsidR="002C75F7" w:rsidRPr="002C75F7">
        <w:rPr>
          <w:rFonts w:eastAsiaTheme="minorHAnsi"/>
          <w:lang w:eastAsia="lt-LT"/>
        </w:rPr>
        <w:t xml:space="preserve">2019 m. </w:t>
      </w:r>
      <w:r w:rsidR="00FF649F">
        <w:rPr>
          <w:rFonts w:eastAsiaTheme="minorHAnsi"/>
          <w:lang w:eastAsia="lt-LT"/>
        </w:rPr>
        <w:t>g</w:t>
      </w:r>
      <w:r w:rsidR="002C75F7" w:rsidRPr="00F10A7F">
        <w:rPr>
          <w:rFonts w:eastAsiaTheme="minorHAnsi"/>
          <w:lang w:eastAsia="lt-LT"/>
        </w:rPr>
        <w:t xml:space="preserve">rynasis </w:t>
      </w:r>
      <w:r w:rsidR="00F47C64">
        <w:rPr>
          <w:rFonts w:eastAsiaTheme="minorHAnsi"/>
          <w:lang w:eastAsia="lt-LT"/>
        </w:rPr>
        <w:t>nuostolis</w:t>
      </w:r>
      <w:r w:rsidR="002C75F7" w:rsidRPr="002C75F7">
        <w:rPr>
          <w:rFonts w:eastAsiaTheme="minorHAnsi"/>
          <w:lang w:eastAsia="lt-LT"/>
        </w:rPr>
        <w:t xml:space="preserve"> </w:t>
      </w:r>
      <w:r w:rsidR="00F47C64">
        <w:rPr>
          <w:rFonts w:eastAsiaTheme="minorHAnsi"/>
          <w:lang w:eastAsia="lt-LT"/>
        </w:rPr>
        <w:t>728952</w:t>
      </w:r>
      <w:r w:rsidR="00A506DA">
        <w:rPr>
          <w:rFonts w:eastAsiaTheme="minorHAnsi"/>
          <w:lang w:eastAsia="lt-LT"/>
        </w:rPr>
        <w:t xml:space="preserve"> </w:t>
      </w:r>
      <w:proofErr w:type="spellStart"/>
      <w:r w:rsidR="002C75F7" w:rsidRPr="002C75F7">
        <w:rPr>
          <w:rFonts w:eastAsiaTheme="minorHAnsi"/>
          <w:lang w:eastAsia="lt-LT"/>
        </w:rPr>
        <w:t>Eur</w:t>
      </w:r>
      <w:proofErr w:type="spellEnd"/>
      <w:r w:rsidR="002C75F7" w:rsidRPr="002C75F7">
        <w:rPr>
          <w:rFonts w:eastAsiaTheme="minorHAnsi"/>
          <w:lang w:eastAsia="lt-LT"/>
        </w:rPr>
        <w:t>.</w:t>
      </w:r>
      <w:r w:rsidR="00F10A7F" w:rsidRPr="00F10A7F">
        <w:rPr>
          <w:color w:val="1F497D"/>
        </w:rPr>
        <w:t xml:space="preserve"> </w:t>
      </w:r>
    </w:p>
    <w:p w:rsidR="00FE4A6F" w:rsidRPr="00FE4A6F" w:rsidRDefault="00355FD7" w:rsidP="00FE4A6F">
      <w:pPr>
        <w:spacing w:line="276" w:lineRule="auto"/>
        <w:ind w:firstLine="851"/>
        <w:jc w:val="both"/>
        <w:rPr>
          <w:i/>
          <w:color w:val="FF0000"/>
        </w:rPr>
      </w:pPr>
      <w:r w:rsidRPr="00355FD7">
        <w:rPr>
          <w:rFonts w:eastAsiaTheme="minorHAnsi"/>
          <w:b/>
          <w:bCs/>
          <w:i/>
          <w:color w:val="000000"/>
          <w:sz w:val="22"/>
          <w:szCs w:val="22"/>
        </w:rPr>
        <w:t>IŠVADA:</w:t>
      </w:r>
      <w:r w:rsidRPr="00355FD7">
        <w:rPr>
          <w:rFonts w:eastAsiaTheme="minorHAnsi"/>
          <w:bCs/>
          <w:color w:val="000000"/>
        </w:rPr>
        <w:t xml:space="preserve"> </w:t>
      </w:r>
      <w:r w:rsidRPr="00355FD7">
        <w:rPr>
          <w:rFonts w:eastAsiaTheme="minorHAnsi"/>
          <w:bCs/>
          <w:i/>
          <w:color w:val="000000"/>
        </w:rPr>
        <w:t xml:space="preserve">Atsižvelgiant į Lietuvos Respublikos 2020 metų Valstybės biudžeto ir savivaldybių biudžetų finansinių rodiklių patvirtinimo įstatymu nustatytus savivaldybės skolinimosi, skolos ir garantijų limitus bei Savivaldybės skolos, skolinimosi ir garantijų limitų likučius 2020 m. sausio 1 d., </w:t>
      </w:r>
      <w:r w:rsidRPr="00FE4A6F">
        <w:rPr>
          <w:rFonts w:eastAsiaTheme="minorHAnsi"/>
          <w:bCs/>
          <w:i/>
          <w:color w:val="000000"/>
        </w:rPr>
        <w:t>Savivaldybė galėtų suteikti</w:t>
      </w:r>
      <w:r w:rsidR="00443EB1">
        <w:rPr>
          <w:rFonts w:eastAsiaTheme="minorHAnsi"/>
          <w:bCs/>
          <w:i/>
          <w:color w:val="000000"/>
        </w:rPr>
        <w:t xml:space="preserve"> iki</w:t>
      </w:r>
      <w:r w:rsidRPr="00FE4A6F">
        <w:rPr>
          <w:rFonts w:eastAsiaTheme="minorHAnsi"/>
          <w:bCs/>
          <w:i/>
          <w:color w:val="000000"/>
        </w:rPr>
        <w:t xml:space="preserve"> </w:t>
      </w:r>
      <w:r w:rsidR="00F47C64">
        <w:rPr>
          <w:rFonts w:eastAsiaTheme="minorHAnsi"/>
          <w:bCs/>
          <w:i/>
        </w:rPr>
        <w:t>174 500</w:t>
      </w:r>
      <w:r w:rsidR="00A506DA" w:rsidRPr="00FE4A6F">
        <w:rPr>
          <w:rFonts w:eastAsiaTheme="minorHAnsi"/>
          <w:bCs/>
          <w:i/>
        </w:rPr>
        <w:t xml:space="preserve"> </w:t>
      </w:r>
      <w:r w:rsidRPr="00FE4A6F">
        <w:rPr>
          <w:rFonts w:eastAsiaTheme="minorHAnsi"/>
          <w:bCs/>
          <w:i/>
        </w:rPr>
        <w:t xml:space="preserve">eurų garantiją UAB „Ukmergės </w:t>
      </w:r>
      <w:r w:rsidR="00F47C64">
        <w:rPr>
          <w:rFonts w:eastAsiaTheme="minorHAnsi"/>
          <w:bCs/>
          <w:i/>
        </w:rPr>
        <w:t>šiluma</w:t>
      </w:r>
      <w:r w:rsidRPr="00FE4A6F">
        <w:rPr>
          <w:rFonts w:eastAsiaTheme="minorHAnsi"/>
          <w:bCs/>
          <w:i/>
        </w:rPr>
        <w:t xml:space="preserve">“ paskolai </w:t>
      </w:r>
      <w:r w:rsidR="00F47C64" w:rsidRPr="00F47C64">
        <w:rPr>
          <w:rFonts w:eastAsiaTheme="minorHAnsi"/>
          <w:bCs/>
          <w:i/>
        </w:rPr>
        <w:t xml:space="preserve">„Šilumos tinklų rekonstrukcija Linų g. kvartale, Ukmergėje, RK-3 katilinės aptarnavimo zonoje“ </w:t>
      </w:r>
      <w:r w:rsidR="00F47C64">
        <w:rPr>
          <w:rFonts w:eastAsiaTheme="minorHAnsi"/>
          <w:bCs/>
          <w:i/>
        </w:rPr>
        <w:t xml:space="preserve">šilumos tinklų modernizavimo projekto </w:t>
      </w:r>
      <w:r w:rsidR="007C3456">
        <w:rPr>
          <w:rFonts w:eastAsiaTheme="minorHAnsi"/>
          <w:bCs/>
          <w:i/>
        </w:rPr>
        <w:t>įgyvendinimui</w:t>
      </w:r>
      <w:r w:rsidR="00FE4A6F" w:rsidRPr="00FE4A6F">
        <w:rPr>
          <w:i/>
          <w:color w:val="FF0000"/>
        </w:rPr>
        <w:t xml:space="preserve"> </w:t>
      </w:r>
    </w:p>
    <w:p w:rsidR="00456C44" w:rsidRDefault="00456C44" w:rsidP="00741066">
      <w:pPr>
        <w:spacing w:line="276" w:lineRule="auto"/>
        <w:ind w:firstLine="851"/>
        <w:jc w:val="both"/>
        <w:rPr>
          <w:b/>
          <w:bCs/>
          <w:color w:val="0070C0"/>
        </w:rPr>
      </w:pPr>
      <w:r w:rsidRPr="00456C44">
        <w:rPr>
          <w:bCs/>
        </w:rPr>
        <w:t xml:space="preserve">Ukmergės rajono savivaldybės tarybai priėmus sprendimą suteikti </w:t>
      </w:r>
      <w:r w:rsidR="007C3456">
        <w:rPr>
          <w:bCs/>
        </w:rPr>
        <w:t>174,5</w:t>
      </w:r>
      <w:r w:rsidRPr="00456C44">
        <w:rPr>
          <w:bCs/>
        </w:rPr>
        <w:t xml:space="preserve"> tūkst</w:t>
      </w:r>
      <w:r w:rsidR="000948FE">
        <w:rPr>
          <w:bCs/>
        </w:rPr>
        <w:t>.</w:t>
      </w:r>
      <w:r w:rsidRPr="00456C44">
        <w:rPr>
          <w:bCs/>
        </w:rPr>
        <w:t xml:space="preserve"> </w:t>
      </w:r>
      <w:proofErr w:type="spellStart"/>
      <w:r w:rsidRPr="00456C44">
        <w:rPr>
          <w:bCs/>
        </w:rPr>
        <w:t>Eur</w:t>
      </w:r>
      <w:proofErr w:type="spellEnd"/>
      <w:r w:rsidRPr="00456C44">
        <w:rPr>
          <w:bCs/>
        </w:rPr>
        <w:t xml:space="preserve"> garantiją UAB „Ukmergės </w:t>
      </w:r>
      <w:r w:rsidR="007C3456">
        <w:rPr>
          <w:bCs/>
        </w:rPr>
        <w:t>šiluma</w:t>
      </w:r>
      <w:r w:rsidRPr="00456C44">
        <w:rPr>
          <w:bCs/>
        </w:rPr>
        <w:t>“ imant paskolą, savivaldybės įsipareigojimų pagal garantijas limitas nebūtų viršytas</w:t>
      </w:r>
      <w:r w:rsidRPr="001257B7">
        <w:rPr>
          <w:b/>
          <w:bCs/>
          <w:color w:val="0070C0"/>
        </w:rPr>
        <w:t>.</w:t>
      </w:r>
    </w:p>
    <w:p w:rsidR="007C3456" w:rsidRPr="00900250" w:rsidRDefault="00900250" w:rsidP="00900250">
      <w:pPr>
        <w:spacing w:line="276" w:lineRule="auto"/>
        <w:ind w:firstLine="851"/>
        <w:jc w:val="both"/>
        <w:rPr>
          <w:i/>
          <w:iCs/>
        </w:rPr>
      </w:pPr>
      <w:r w:rsidRPr="00900250">
        <w:rPr>
          <w:b/>
          <w:bCs/>
          <w:i/>
          <w:iCs/>
          <w:sz w:val="22"/>
          <w:szCs w:val="22"/>
        </w:rPr>
        <w:t xml:space="preserve">Pastebėjimas:  </w:t>
      </w:r>
      <w:r w:rsidRPr="00900250">
        <w:rPr>
          <w:i/>
          <w:iCs/>
        </w:rPr>
        <w:t xml:space="preserve">Norime atkreipti dėmesį, kad Civilinio kodekso 6.90 straipsnio 1 dalyje nustatyta, kad garantija laikomas vienašalis garanto įsipareigojimas garantijoje nurodyta suma visiškai ar iš dalies atsakyti kitam asmeniui – kreditoriui, jeigu asmuo – skolininkas prievolės neįvykdys ar ją įvykdys netinkamai, ir atlyginti kreditoriui nuostolius tam tikromis sąlygomis (skolininkui tapus nemokiam ir kitais atvejais). Garanto atsakomybė yra </w:t>
      </w:r>
      <w:proofErr w:type="spellStart"/>
      <w:r w:rsidRPr="00900250">
        <w:rPr>
          <w:i/>
          <w:iCs/>
        </w:rPr>
        <w:t>subsidiari</w:t>
      </w:r>
      <w:proofErr w:type="spellEnd"/>
      <w:r w:rsidRPr="00900250">
        <w:rPr>
          <w:i/>
          <w:iCs/>
        </w:rPr>
        <w:t xml:space="preserve">. </w:t>
      </w:r>
    </w:p>
    <w:p w:rsidR="000948FE" w:rsidRDefault="000948FE" w:rsidP="00FD5AE0">
      <w:pPr>
        <w:jc w:val="both"/>
      </w:pPr>
    </w:p>
    <w:p w:rsidR="00FE4A6F" w:rsidRPr="000E40B0" w:rsidRDefault="00FE4A6F" w:rsidP="00FD5AE0">
      <w:pPr>
        <w:jc w:val="both"/>
        <w:rPr>
          <w:sz w:val="16"/>
          <w:szCs w:val="16"/>
        </w:rPr>
      </w:pPr>
    </w:p>
    <w:p w:rsidR="00017CD4" w:rsidRDefault="0057347F" w:rsidP="00FD5AE0">
      <w:pPr>
        <w:jc w:val="both"/>
      </w:pPr>
      <w:r w:rsidRPr="0057347F">
        <w:t>Savivaldybės kontrolierė</w:t>
      </w:r>
      <w:r w:rsidRPr="0057347F">
        <w:tab/>
      </w:r>
      <w:r w:rsidRPr="0057347F">
        <w:tab/>
      </w:r>
      <w:r w:rsidRPr="0057347F">
        <w:tab/>
      </w:r>
      <w:r w:rsidRPr="0057347F">
        <w:tab/>
      </w:r>
      <w:r w:rsidR="005A2737">
        <w:t xml:space="preserve">               </w:t>
      </w:r>
      <w:r w:rsidRPr="0057347F">
        <w:t>Onutė Mikelienė</w:t>
      </w:r>
    </w:p>
    <w:p w:rsidR="00017CD4" w:rsidRDefault="0057347F" w:rsidP="0057347F">
      <w:pPr>
        <w:tabs>
          <w:tab w:val="left" w:pos="3165"/>
        </w:tabs>
        <w:jc w:val="both"/>
      </w:pPr>
      <w:r>
        <w:tab/>
      </w:r>
    </w:p>
    <w:p w:rsidR="00752712" w:rsidRDefault="00752712" w:rsidP="00FD5AE0">
      <w:pPr>
        <w:jc w:val="both"/>
      </w:pPr>
    </w:p>
    <w:p w:rsidR="00752712" w:rsidRDefault="00752712" w:rsidP="00FD5AE0">
      <w:pPr>
        <w:jc w:val="both"/>
      </w:pPr>
    </w:p>
    <w:p w:rsidR="002066AD" w:rsidRDefault="002066AD" w:rsidP="00FD5AE0">
      <w:pPr>
        <w:jc w:val="both"/>
      </w:pPr>
    </w:p>
    <w:p w:rsidR="00017CD4" w:rsidRDefault="00017CD4" w:rsidP="00FD5AE0">
      <w:pPr>
        <w:jc w:val="both"/>
      </w:pPr>
    </w:p>
    <w:p w:rsidR="00017CD4" w:rsidRDefault="00017CD4" w:rsidP="00FD5AE0">
      <w:pPr>
        <w:jc w:val="both"/>
      </w:pPr>
    </w:p>
    <w:sectPr w:rsidR="00017CD4" w:rsidSect="000E40B0">
      <w:headerReference w:type="even" r:id="rId10"/>
      <w:headerReference w:type="default" r:id="rId11"/>
      <w:headerReference w:type="first" r:id="rId12"/>
      <w:footerReference w:type="first" r:id="rId13"/>
      <w:pgSz w:w="11906" w:h="16838"/>
      <w:pgMar w:top="1134" w:right="567" w:bottom="340" w:left="170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53" w:rsidRDefault="00226E53">
      <w:r>
        <w:separator/>
      </w:r>
    </w:p>
  </w:endnote>
  <w:endnote w:type="continuationSeparator" w:id="0">
    <w:p w:rsidR="00226E53" w:rsidRDefault="002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7A" w:rsidRDefault="005E517A" w:rsidP="005E517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53" w:rsidRDefault="00226E53">
      <w:r>
        <w:separator/>
      </w:r>
    </w:p>
  </w:footnote>
  <w:footnote w:type="continuationSeparator" w:id="0">
    <w:p w:rsidR="00226E53" w:rsidRDefault="00226E53">
      <w:r>
        <w:continuationSeparator/>
      </w:r>
    </w:p>
  </w:footnote>
  <w:footnote w:id="1">
    <w:p w:rsidR="00171565" w:rsidRPr="000E40B0" w:rsidRDefault="00171565" w:rsidP="000E40B0">
      <w:pPr>
        <w:widowControl w:val="0"/>
        <w:autoSpaceDE w:val="0"/>
        <w:autoSpaceDN w:val="0"/>
        <w:adjustRightInd w:val="0"/>
        <w:jc w:val="both"/>
        <w:rPr>
          <w:color w:val="000000" w:themeColor="text1"/>
          <w:sz w:val="18"/>
          <w:szCs w:val="18"/>
        </w:rPr>
      </w:pPr>
      <w:r w:rsidRPr="000E40B0">
        <w:rPr>
          <w:rStyle w:val="Puslapioinaosnuoroda"/>
          <w:color w:val="000000" w:themeColor="text1"/>
          <w:sz w:val="18"/>
          <w:szCs w:val="18"/>
        </w:rPr>
        <w:footnoteRef/>
      </w:r>
      <w:r w:rsidR="00991527" w:rsidRPr="000E40B0">
        <w:rPr>
          <w:color w:val="000000" w:themeColor="text1"/>
          <w:sz w:val="18"/>
          <w:szCs w:val="18"/>
        </w:rPr>
        <w:t xml:space="preserve"> </w:t>
      </w:r>
      <w:r w:rsidRPr="000E40B0">
        <w:rPr>
          <w:color w:val="000000" w:themeColor="text1"/>
          <w:sz w:val="18"/>
          <w:szCs w:val="18"/>
        </w:rPr>
        <w:t>Li</w:t>
      </w:r>
      <w:r w:rsidRPr="000E40B0">
        <w:rPr>
          <w:color w:val="000000" w:themeColor="text1"/>
          <w:spacing w:val="-1"/>
          <w:sz w:val="18"/>
          <w:szCs w:val="18"/>
        </w:rPr>
        <w:t>e</w:t>
      </w:r>
      <w:r w:rsidRPr="000E40B0">
        <w:rPr>
          <w:color w:val="000000" w:themeColor="text1"/>
          <w:sz w:val="18"/>
          <w:szCs w:val="18"/>
        </w:rPr>
        <w:t>tuvos Respublikos</w:t>
      </w:r>
      <w:r w:rsidRPr="000E40B0">
        <w:rPr>
          <w:color w:val="000000" w:themeColor="text1"/>
          <w:spacing w:val="13"/>
          <w:sz w:val="18"/>
          <w:szCs w:val="18"/>
        </w:rPr>
        <w:t xml:space="preserve"> </w:t>
      </w:r>
      <w:r w:rsidRPr="000E40B0">
        <w:rPr>
          <w:color w:val="000000" w:themeColor="text1"/>
          <w:sz w:val="18"/>
          <w:szCs w:val="18"/>
        </w:rPr>
        <w:t>vietos</w:t>
      </w:r>
      <w:r w:rsidRPr="000E40B0">
        <w:rPr>
          <w:color w:val="000000" w:themeColor="text1"/>
          <w:spacing w:val="-9"/>
          <w:sz w:val="18"/>
          <w:szCs w:val="18"/>
        </w:rPr>
        <w:t xml:space="preserve"> </w:t>
      </w:r>
      <w:r w:rsidRPr="000E40B0">
        <w:rPr>
          <w:color w:val="000000" w:themeColor="text1"/>
          <w:sz w:val="18"/>
          <w:szCs w:val="18"/>
        </w:rPr>
        <w:t>savivaldos</w:t>
      </w:r>
      <w:r w:rsidRPr="000E40B0">
        <w:rPr>
          <w:color w:val="000000" w:themeColor="text1"/>
          <w:spacing w:val="14"/>
          <w:sz w:val="18"/>
          <w:szCs w:val="18"/>
        </w:rPr>
        <w:t xml:space="preserve"> </w:t>
      </w:r>
      <w:r w:rsidRPr="000E40B0">
        <w:rPr>
          <w:color w:val="000000" w:themeColor="text1"/>
          <w:sz w:val="18"/>
          <w:szCs w:val="18"/>
        </w:rPr>
        <w:t>įstaty</w:t>
      </w:r>
      <w:r w:rsidR="00463287" w:rsidRPr="000E40B0">
        <w:rPr>
          <w:color w:val="000000" w:themeColor="text1"/>
          <w:sz w:val="18"/>
          <w:szCs w:val="18"/>
        </w:rPr>
        <w:t>m</w:t>
      </w:r>
      <w:r w:rsidRPr="000E40B0">
        <w:rPr>
          <w:color w:val="000000" w:themeColor="text1"/>
          <w:spacing w:val="-1"/>
          <w:sz w:val="18"/>
          <w:szCs w:val="18"/>
        </w:rPr>
        <w:t>a</w:t>
      </w:r>
      <w:r w:rsidRPr="000E40B0">
        <w:rPr>
          <w:color w:val="000000" w:themeColor="text1"/>
          <w:sz w:val="18"/>
          <w:szCs w:val="18"/>
        </w:rPr>
        <w:t>s</w:t>
      </w:r>
      <w:r w:rsidR="00991527" w:rsidRPr="000E40B0">
        <w:rPr>
          <w:color w:val="000000" w:themeColor="text1"/>
          <w:sz w:val="18"/>
          <w:szCs w:val="18"/>
        </w:rPr>
        <w:t>,</w:t>
      </w:r>
      <w:r w:rsidRPr="000E40B0">
        <w:rPr>
          <w:color w:val="000000" w:themeColor="text1"/>
          <w:spacing w:val="-2"/>
          <w:sz w:val="18"/>
          <w:szCs w:val="18"/>
        </w:rPr>
        <w:t xml:space="preserve"> </w:t>
      </w:r>
      <w:r w:rsidRPr="000E40B0">
        <w:rPr>
          <w:color w:val="000000" w:themeColor="text1"/>
          <w:sz w:val="18"/>
          <w:szCs w:val="18"/>
        </w:rPr>
        <w:t>1994-07-07</w:t>
      </w:r>
      <w:r w:rsidRPr="000E40B0">
        <w:rPr>
          <w:color w:val="000000" w:themeColor="text1"/>
          <w:spacing w:val="-18"/>
          <w:sz w:val="18"/>
          <w:szCs w:val="18"/>
        </w:rPr>
        <w:t xml:space="preserve"> </w:t>
      </w:r>
      <w:r w:rsidRPr="000E40B0">
        <w:rPr>
          <w:color w:val="000000" w:themeColor="text1"/>
          <w:sz w:val="18"/>
          <w:szCs w:val="18"/>
        </w:rPr>
        <w:t>Nr.</w:t>
      </w:r>
      <w:r w:rsidRPr="000E40B0">
        <w:rPr>
          <w:color w:val="000000" w:themeColor="text1"/>
          <w:spacing w:val="6"/>
          <w:sz w:val="18"/>
          <w:szCs w:val="18"/>
        </w:rPr>
        <w:t xml:space="preserve"> </w:t>
      </w:r>
      <w:r w:rsidRPr="000E40B0">
        <w:rPr>
          <w:color w:val="000000" w:themeColor="text1"/>
          <w:sz w:val="18"/>
          <w:szCs w:val="18"/>
        </w:rPr>
        <w:t>1-53</w:t>
      </w:r>
      <w:r w:rsidRPr="000E40B0">
        <w:rPr>
          <w:color w:val="000000" w:themeColor="text1"/>
          <w:spacing w:val="9"/>
          <w:sz w:val="18"/>
          <w:szCs w:val="18"/>
        </w:rPr>
        <w:t>3</w:t>
      </w:r>
      <w:r w:rsidR="00991527" w:rsidRPr="000E40B0">
        <w:rPr>
          <w:color w:val="000000" w:themeColor="text1"/>
          <w:spacing w:val="9"/>
          <w:sz w:val="18"/>
          <w:szCs w:val="18"/>
        </w:rPr>
        <w:t xml:space="preserve"> </w:t>
      </w:r>
      <w:r w:rsidRPr="000E40B0">
        <w:rPr>
          <w:color w:val="000000" w:themeColor="text1"/>
          <w:sz w:val="18"/>
          <w:szCs w:val="18"/>
        </w:rPr>
        <w:t>(su</w:t>
      </w:r>
      <w:r w:rsidRPr="000E40B0">
        <w:rPr>
          <w:color w:val="000000" w:themeColor="text1"/>
          <w:spacing w:val="8"/>
          <w:sz w:val="18"/>
          <w:szCs w:val="18"/>
        </w:rPr>
        <w:t xml:space="preserve"> </w:t>
      </w:r>
      <w:r w:rsidR="00991527" w:rsidRPr="000E40B0">
        <w:rPr>
          <w:color w:val="000000" w:themeColor="text1"/>
          <w:sz w:val="18"/>
          <w:szCs w:val="18"/>
        </w:rPr>
        <w:t>vė</w:t>
      </w:r>
      <w:r w:rsidRPr="000E40B0">
        <w:rPr>
          <w:color w:val="000000" w:themeColor="text1"/>
          <w:sz w:val="18"/>
          <w:szCs w:val="18"/>
        </w:rPr>
        <w:t>les</w:t>
      </w:r>
      <w:r w:rsidRPr="000E40B0">
        <w:rPr>
          <w:color w:val="000000" w:themeColor="text1"/>
          <w:spacing w:val="-1"/>
          <w:sz w:val="18"/>
          <w:szCs w:val="18"/>
        </w:rPr>
        <w:t>n</w:t>
      </w:r>
      <w:r w:rsidRPr="000E40B0">
        <w:rPr>
          <w:color w:val="000000" w:themeColor="text1"/>
          <w:sz w:val="18"/>
          <w:szCs w:val="18"/>
        </w:rPr>
        <w:t>iais</w:t>
      </w:r>
      <w:r w:rsidRPr="000E40B0">
        <w:rPr>
          <w:color w:val="000000" w:themeColor="text1"/>
          <w:spacing w:val="-17"/>
          <w:sz w:val="18"/>
          <w:szCs w:val="18"/>
        </w:rPr>
        <w:t xml:space="preserve"> </w:t>
      </w:r>
      <w:r w:rsidRPr="000E40B0">
        <w:rPr>
          <w:color w:val="000000" w:themeColor="text1"/>
          <w:sz w:val="18"/>
          <w:szCs w:val="18"/>
        </w:rPr>
        <w:t>pakeitima</w:t>
      </w:r>
      <w:r w:rsidRPr="000E40B0">
        <w:rPr>
          <w:color w:val="000000" w:themeColor="text1"/>
          <w:spacing w:val="-1"/>
          <w:sz w:val="18"/>
          <w:szCs w:val="18"/>
        </w:rPr>
        <w:t>i</w:t>
      </w:r>
      <w:r w:rsidRPr="000E40B0">
        <w:rPr>
          <w:color w:val="000000" w:themeColor="text1"/>
          <w:sz w:val="18"/>
          <w:szCs w:val="18"/>
        </w:rPr>
        <w:t>s).</w:t>
      </w:r>
    </w:p>
  </w:footnote>
  <w:footnote w:id="2">
    <w:p w:rsidR="00BA431F" w:rsidRPr="000E40B0" w:rsidRDefault="00BA431F" w:rsidP="000E40B0">
      <w:pPr>
        <w:pStyle w:val="Puslapioinaostekstas"/>
        <w:jc w:val="both"/>
        <w:rPr>
          <w:sz w:val="18"/>
          <w:szCs w:val="18"/>
          <w:lang w:val="lt-LT"/>
        </w:rPr>
      </w:pPr>
      <w:r w:rsidRPr="000E40B0">
        <w:rPr>
          <w:rStyle w:val="Puslapioinaosnuoroda"/>
          <w:sz w:val="18"/>
          <w:szCs w:val="18"/>
        </w:rPr>
        <w:footnoteRef/>
      </w:r>
      <w:r w:rsidR="00991527" w:rsidRPr="000E40B0">
        <w:rPr>
          <w:sz w:val="18"/>
          <w:szCs w:val="18"/>
          <w:lang w:val="lt-LT"/>
        </w:rPr>
        <w:t xml:space="preserve"> </w:t>
      </w:r>
      <w:r w:rsidRPr="000E40B0">
        <w:rPr>
          <w:sz w:val="18"/>
          <w:szCs w:val="18"/>
          <w:lang w:val="lt-LT"/>
        </w:rPr>
        <w:t xml:space="preserve">Lietuvos Respublikos 2020 m. valstybės biudžeto ir savivaldybių biudžetų finansinių rodiklių patvirtinimo įstatymas 2019 m. gruodžio 17 d. Nr. </w:t>
      </w:r>
      <w:r w:rsidR="00991527" w:rsidRPr="000E40B0">
        <w:rPr>
          <w:sz w:val="18"/>
          <w:szCs w:val="18"/>
          <w:lang w:val="lt-LT"/>
        </w:rPr>
        <w:t>XIII-2695.</w:t>
      </w:r>
    </w:p>
  </w:footnote>
  <w:footnote w:id="3">
    <w:p w:rsidR="00991527" w:rsidRPr="000E40B0" w:rsidRDefault="00991527" w:rsidP="000E40B0">
      <w:pPr>
        <w:pStyle w:val="Puslapioinaostekstas"/>
        <w:jc w:val="both"/>
        <w:rPr>
          <w:sz w:val="18"/>
          <w:szCs w:val="18"/>
          <w:lang w:val="lt-LT"/>
        </w:rPr>
      </w:pPr>
      <w:r w:rsidRPr="000E40B0">
        <w:rPr>
          <w:rStyle w:val="Puslapioinaosnuoroda"/>
          <w:sz w:val="18"/>
          <w:szCs w:val="18"/>
        </w:rPr>
        <w:footnoteRef/>
      </w:r>
      <w:r w:rsidRPr="000E40B0">
        <w:rPr>
          <w:sz w:val="18"/>
          <w:szCs w:val="18"/>
          <w:lang w:val="lt-LT"/>
        </w:rPr>
        <w:t xml:space="preserve"> </w:t>
      </w:r>
      <w:r w:rsidRPr="000E40B0">
        <w:rPr>
          <w:sz w:val="18"/>
          <w:szCs w:val="18"/>
          <w:lang w:val="lt-LT"/>
        </w:rPr>
        <w:t>Lietuvos Respublikos 2020 m. valstybės biudžeto ir savivaldybių biudžetų finansinių rodiklių patvirtinimo įstatymas 2019 m. gruodžio 17 d. Nr. XIII-2695</w:t>
      </w:r>
      <w:r w:rsidR="00741066" w:rsidRPr="000E40B0">
        <w:rPr>
          <w:sz w:val="18"/>
          <w:szCs w:val="18"/>
          <w:lang w:val="lt-LT"/>
        </w:rPr>
        <w:t>.</w:t>
      </w:r>
    </w:p>
  </w:footnote>
  <w:footnote w:id="4">
    <w:p w:rsidR="00A506DA" w:rsidRPr="000E40B0" w:rsidRDefault="00A506DA" w:rsidP="000E40B0">
      <w:pPr>
        <w:pStyle w:val="Puslapioinaostekstas"/>
        <w:jc w:val="both"/>
        <w:rPr>
          <w:sz w:val="18"/>
          <w:szCs w:val="18"/>
          <w:lang w:val="lt-LT"/>
        </w:rPr>
      </w:pPr>
      <w:r w:rsidRPr="000E40B0">
        <w:rPr>
          <w:rStyle w:val="Puslapioinaosnuoroda"/>
          <w:sz w:val="18"/>
          <w:szCs w:val="18"/>
        </w:rPr>
        <w:footnoteRef/>
      </w:r>
      <w:r w:rsidRPr="000E40B0">
        <w:rPr>
          <w:sz w:val="18"/>
          <w:szCs w:val="18"/>
          <w:lang w:val="lt-LT"/>
        </w:rPr>
        <w:t xml:space="preserve"> </w:t>
      </w:r>
      <w:r w:rsidRPr="000E40B0">
        <w:rPr>
          <w:sz w:val="18"/>
          <w:szCs w:val="18"/>
          <w:lang w:val="lt-LT"/>
        </w:rPr>
        <w:t>2020-03-31 Nr. P-03(G-1) Dėl Ukmergės rajono savivaldybės galimybės suteikti 174,5 tūkst. Eurų garantiją UAB „Ukmergės šiluma“ imant paskolą išvada.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6C87" w:rsidRDefault="002E6C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475C">
      <w:rPr>
        <w:rStyle w:val="Puslapionumeris"/>
        <w:noProof/>
      </w:rPr>
      <w:t>3</w:t>
    </w:r>
    <w:r>
      <w:rPr>
        <w:rStyle w:val="Puslapionumeris"/>
      </w:rPr>
      <w:fldChar w:fldCharType="end"/>
    </w:r>
  </w:p>
  <w:p w:rsidR="002E6C87" w:rsidRDefault="002E6C8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2E6C87">
      <w:tc>
        <w:tcPr>
          <w:tcW w:w="4927" w:type="dxa"/>
        </w:tcPr>
        <w:p w:rsidR="002E6C87" w:rsidRDefault="004A1B3A" w:rsidP="00F76F7A">
          <w:pPr>
            <w:pStyle w:val="Antrats"/>
            <w:tabs>
              <w:tab w:val="clear" w:pos="8306"/>
              <w:tab w:val="right" w:pos="4711"/>
            </w:tabs>
          </w:pPr>
          <w:r>
            <w:t xml:space="preserve">                                                                                                               </w:t>
          </w:r>
        </w:p>
      </w:tc>
      <w:tc>
        <w:tcPr>
          <w:tcW w:w="4927" w:type="dxa"/>
        </w:tcPr>
        <w:p w:rsidR="002E6C87" w:rsidRPr="004A1B3A" w:rsidRDefault="00F76F7A" w:rsidP="00E054B3">
          <w:pPr>
            <w:pStyle w:val="Antrats"/>
            <w:rPr>
              <w:b/>
            </w:rPr>
          </w:pPr>
          <w:r>
            <w:t xml:space="preserve">                </w:t>
          </w:r>
          <w:r w:rsidR="004A1B3A">
            <w:t xml:space="preserve">   </w:t>
          </w:r>
        </w:p>
      </w:tc>
    </w:tr>
  </w:tbl>
  <w:p w:rsidR="002E6C87" w:rsidRDefault="002E6C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A11BC"/>
    <w:multiLevelType w:val="multilevel"/>
    <w:tmpl w:val="B6A42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D12B02"/>
    <w:multiLevelType w:val="multilevel"/>
    <w:tmpl w:val="5ED489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5"/>
    <w:rsid w:val="00010017"/>
    <w:rsid w:val="00017CD4"/>
    <w:rsid w:val="00020CC7"/>
    <w:rsid w:val="00021CE4"/>
    <w:rsid w:val="00024CDA"/>
    <w:rsid w:val="00040CA1"/>
    <w:rsid w:val="000532F4"/>
    <w:rsid w:val="000549DD"/>
    <w:rsid w:val="000627A0"/>
    <w:rsid w:val="00063C5D"/>
    <w:rsid w:val="000740DA"/>
    <w:rsid w:val="0008027D"/>
    <w:rsid w:val="00081B32"/>
    <w:rsid w:val="000929A4"/>
    <w:rsid w:val="000948FE"/>
    <w:rsid w:val="000A0B16"/>
    <w:rsid w:val="000A6307"/>
    <w:rsid w:val="000B05E1"/>
    <w:rsid w:val="000B1AA6"/>
    <w:rsid w:val="000B6DA0"/>
    <w:rsid w:val="000B76A0"/>
    <w:rsid w:val="000D658D"/>
    <w:rsid w:val="000E40B0"/>
    <w:rsid w:val="000E63E5"/>
    <w:rsid w:val="000F449D"/>
    <w:rsid w:val="000F7D1D"/>
    <w:rsid w:val="00105DE3"/>
    <w:rsid w:val="00106BD9"/>
    <w:rsid w:val="00107570"/>
    <w:rsid w:val="001119A7"/>
    <w:rsid w:val="00113EB7"/>
    <w:rsid w:val="00120CCA"/>
    <w:rsid w:val="0012287D"/>
    <w:rsid w:val="001257B7"/>
    <w:rsid w:val="00127582"/>
    <w:rsid w:val="00131B13"/>
    <w:rsid w:val="001331B0"/>
    <w:rsid w:val="00136F43"/>
    <w:rsid w:val="001404BE"/>
    <w:rsid w:val="00141303"/>
    <w:rsid w:val="00166434"/>
    <w:rsid w:val="00171565"/>
    <w:rsid w:val="00171E8F"/>
    <w:rsid w:val="001815C5"/>
    <w:rsid w:val="00182CCC"/>
    <w:rsid w:val="00184716"/>
    <w:rsid w:val="0019094E"/>
    <w:rsid w:val="00191AE8"/>
    <w:rsid w:val="0019427E"/>
    <w:rsid w:val="00195284"/>
    <w:rsid w:val="001A2705"/>
    <w:rsid w:val="001A6D82"/>
    <w:rsid w:val="001A7DD6"/>
    <w:rsid w:val="001B04CD"/>
    <w:rsid w:val="001B120B"/>
    <w:rsid w:val="001B7A3A"/>
    <w:rsid w:val="001C5B81"/>
    <w:rsid w:val="001C6F07"/>
    <w:rsid w:val="001D2F97"/>
    <w:rsid w:val="001E3614"/>
    <w:rsid w:val="001E57EB"/>
    <w:rsid w:val="001E63C8"/>
    <w:rsid w:val="001F07CF"/>
    <w:rsid w:val="001F2A4D"/>
    <w:rsid w:val="001F4E04"/>
    <w:rsid w:val="001F523F"/>
    <w:rsid w:val="00202D1E"/>
    <w:rsid w:val="00203664"/>
    <w:rsid w:val="002066AD"/>
    <w:rsid w:val="002073B7"/>
    <w:rsid w:val="00207DFE"/>
    <w:rsid w:val="00214509"/>
    <w:rsid w:val="0021783D"/>
    <w:rsid w:val="00223FE3"/>
    <w:rsid w:val="00226E53"/>
    <w:rsid w:val="00227A1C"/>
    <w:rsid w:val="002304DA"/>
    <w:rsid w:val="00231FF7"/>
    <w:rsid w:val="0023312D"/>
    <w:rsid w:val="00237E78"/>
    <w:rsid w:val="00244C39"/>
    <w:rsid w:val="00250FE1"/>
    <w:rsid w:val="00252C16"/>
    <w:rsid w:val="00252CB5"/>
    <w:rsid w:val="0025615B"/>
    <w:rsid w:val="00256363"/>
    <w:rsid w:val="00263C70"/>
    <w:rsid w:val="00271339"/>
    <w:rsid w:val="00271CF2"/>
    <w:rsid w:val="00280664"/>
    <w:rsid w:val="0028407D"/>
    <w:rsid w:val="00285F08"/>
    <w:rsid w:val="00286D3F"/>
    <w:rsid w:val="00287C90"/>
    <w:rsid w:val="00292E92"/>
    <w:rsid w:val="00297D66"/>
    <w:rsid w:val="002A0A11"/>
    <w:rsid w:val="002A1198"/>
    <w:rsid w:val="002A44BC"/>
    <w:rsid w:val="002B03C5"/>
    <w:rsid w:val="002B0581"/>
    <w:rsid w:val="002B1E73"/>
    <w:rsid w:val="002B53B0"/>
    <w:rsid w:val="002B788E"/>
    <w:rsid w:val="002C75F7"/>
    <w:rsid w:val="002D1692"/>
    <w:rsid w:val="002D3291"/>
    <w:rsid w:val="002D4A11"/>
    <w:rsid w:val="002E5801"/>
    <w:rsid w:val="002E6C87"/>
    <w:rsid w:val="002E7C66"/>
    <w:rsid w:val="002F0D15"/>
    <w:rsid w:val="002F261C"/>
    <w:rsid w:val="002F436D"/>
    <w:rsid w:val="002F727A"/>
    <w:rsid w:val="00300C8D"/>
    <w:rsid w:val="003109A8"/>
    <w:rsid w:val="0031288E"/>
    <w:rsid w:val="00317C90"/>
    <w:rsid w:val="00322B75"/>
    <w:rsid w:val="00322C8C"/>
    <w:rsid w:val="00333472"/>
    <w:rsid w:val="00341B70"/>
    <w:rsid w:val="003426FB"/>
    <w:rsid w:val="00353CDD"/>
    <w:rsid w:val="00355FD7"/>
    <w:rsid w:val="003622BE"/>
    <w:rsid w:val="0036430F"/>
    <w:rsid w:val="00366269"/>
    <w:rsid w:val="00370CFA"/>
    <w:rsid w:val="003762D9"/>
    <w:rsid w:val="00376DA0"/>
    <w:rsid w:val="00390A7F"/>
    <w:rsid w:val="0039647E"/>
    <w:rsid w:val="003A7C18"/>
    <w:rsid w:val="003B0866"/>
    <w:rsid w:val="003C1AEB"/>
    <w:rsid w:val="003D7FC8"/>
    <w:rsid w:val="003E069A"/>
    <w:rsid w:val="003E6D4D"/>
    <w:rsid w:val="003F478F"/>
    <w:rsid w:val="00411B00"/>
    <w:rsid w:val="0041688B"/>
    <w:rsid w:val="004220C9"/>
    <w:rsid w:val="004249F1"/>
    <w:rsid w:val="00430167"/>
    <w:rsid w:val="004340A1"/>
    <w:rsid w:val="00443EB1"/>
    <w:rsid w:val="00450238"/>
    <w:rsid w:val="00456C44"/>
    <w:rsid w:val="00461E15"/>
    <w:rsid w:val="00463287"/>
    <w:rsid w:val="004664A5"/>
    <w:rsid w:val="004722B7"/>
    <w:rsid w:val="00474123"/>
    <w:rsid w:val="0047421E"/>
    <w:rsid w:val="00484A20"/>
    <w:rsid w:val="00485B32"/>
    <w:rsid w:val="00487D14"/>
    <w:rsid w:val="004A1B3A"/>
    <w:rsid w:val="004A4487"/>
    <w:rsid w:val="004A6B46"/>
    <w:rsid w:val="004B71A8"/>
    <w:rsid w:val="004B7CF6"/>
    <w:rsid w:val="004C1AE1"/>
    <w:rsid w:val="004C5EEE"/>
    <w:rsid w:val="004D02FD"/>
    <w:rsid w:val="004E058A"/>
    <w:rsid w:val="004E615C"/>
    <w:rsid w:val="00507F55"/>
    <w:rsid w:val="00516B5F"/>
    <w:rsid w:val="00521791"/>
    <w:rsid w:val="00524655"/>
    <w:rsid w:val="005359BD"/>
    <w:rsid w:val="00535F12"/>
    <w:rsid w:val="00550A24"/>
    <w:rsid w:val="0055372D"/>
    <w:rsid w:val="005542A4"/>
    <w:rsid w:val="0055436B"/>
    <w:rsid w:val="00557567"/>
    <w:rsid w:val="00560B0F"/>
    <w:rsid w:val="005634AD"/>
    <w:rsid w:val="00564779"/>
    <w:rsid w:val="005665BB"/>
    <w:rsid w:val="0057347F"/>
    <w:rsid w:val="005750E3"/>
    <w:rsid w:val="0057561A"/>
    <w:rsid w:val="00580C26"/>
    <w:rsid w:val="00583915"/>
    <w:rsid w:val="0058554D"/>
    <w:rsid w:val="00586827"/>
    <w:rsid w:val="00586D1E"/>
    <w:rsid w:val="00586DA6"/>
    <w:rsid w:val="005940D7"/>
    <w:rsid w:val="00597CD8"/>
    <w:rsid w:val="005A2737"/>
    <w:rsid w:val="005A6B8D"/>
    <w:rsid w:val="005B3943"/>
    <w:rsid w:val="005B679B"/>
    <w:rsid w:val="005D16A0"/>
    <w:rsid w:val="005D4662"/>
    <w:rsid w:val="005E1BA0"/>
    <w:rsid w:val="005E517A"/>
    <w:rsid w:val="00602CB9"/>
    <w:rsid w:val="00602E3D"/>
    <w:rsid w:val="00607A33"/>
    <w:rsid w:val="0061475C"/>
    <w:rsid w:val="006160F6"/>
    <w:rsid w:val="00617229"/>
    <w:rsid w:val="0062145F"/>
    <w:rsid w:val="0062624D"/>
    <w:rsid w:val="006320AF"/>
    <w:rsid w:val="006370D7"/>
    <w:rsid w:val="00664676"/>
    <w:rsid w:val="00671147"/>
    <w:rsid w:val="00681D70"/>
    <w:rsid w:val="0069347C"/>
    <w:rsid w:val="00694D26"/>
    <w:rsid w:val="006A245C"/>
    <w:rsid w:val="006A2834"/>
    <w:rsid w:val="006A7280"/>
    <w:rsid w:val="006B6F22"/>
    <w:rsid w:val="006B77C5"/>
    <w:rsid w:val="006C0495"/>
    <w:rsid w:val="006C366E"/>
    <w:rsid w:val="006C598F"/>
    <w:rsid w:val="006D40E6"/>
    <w:rsid w:val="006E02F9"/>
    <w:rsid w:val="006F1182"/>
    <w:rsid w:val="0070274D"/>
    <w:rsid w:val="007056BD"/>
    <w:rsid w:val="00706B74"/>
    <w:rsid w:val="00712735"/>
    <w:rsid w:val="0071606C"/>
    <w:rsid w:val="00725879"/>
    <w:rsid w:val="00733857"/>
    <w:rsid w:val="0074069D"/>
    <w:rsid w:val="00741066"/>
    <w:rsid w:val="00741834"/>
    <w:rsid w:val="007418C9"/>
    <w:rsid w:val="0074409D"/>
    <w:rsid w:val="00745027"/>
    <w:rsid w:val="00752712"/>
    <w:rsid w:val="00755C43"/>
    <w:rsid w:val="0075602C"/>
    <w:rsid w:val="00765B4A"/>
    <w:rsid w:val="00767936"/>
    <w:rsid w:val="0077304C"/>
    <w:rsid w:val="00773D68"/>
    <w:rsid w:val="007748B9"/>
    <w:rsid w:val="007866CB"/>
    <w:rsid w:val="007A04AF"/>
    <w:rsid w:val="007A3EFC"/>
    <w:rsid w:val="007A6CAD"/>
    <w:rsid w:val="007B04E0"/>
    <w:rsid w:val="007B7274"/>
    <w:rsid w:val="007C3379"/>
    <w:rsid w:val="007C3456"/>
    <w:rsid w:val="007C4A1A"/>
    <w:rsid w:val="007C63A7"/>
    <w:rsid w:val="007E7F11"/>
    <w:rsid w:val="007F1EC4"/>
    <w:rsid w:val="007F6919"/>
    <w:rsid w:val="007F7A6C"/>
    <w:rsid w:val="00802777"/>
    <w:rsid w:val="00805793"/>
    <w:rsid w:val="00805919"/>
    <w:rsid w:val="00807CBD"/>
    <w:rsid w:val="00807D39"/>
    <w:rsid w:val="00807E6E"/>
    <w:rsid w:val="00810AC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1328"/>
    <w:rsid w:val="00887638"/>
    <w:rsid w:val="0089118C"/>
    <w:rsid w:val="00894013"/>
    <w:rsid w:val="008B0276"/>
    <w:rsid w:val="008B6034"/>
    <w:rsid w:val="008C210A"/>
    <w:rsid w:val="008C3606"/>
    <w:rsid w:val="008C361B"/>
    <w:rsid w:val="008C3B26"/>
    <w:rsid w:val="008C4FC2"/>
    <w:rsid w:val="008C68AD"/>
    <w:rsid w:val="008D1EB5"/>
    <w:rsid w:val="008D2042"/>
    <w:rsid w:val="008D4FFA"/>
    <w:rsid w:val="008D7A26"/>
    <w:rsid w:val="008E15B0"/>
    <w:rsid w:val="008E3888"/>
    <w:rsid w:val="008E3C76"/>
    <w:rsid w:val="008E46A8"/>
    <w:rsid w:val="008E5009"/>
    <w:rsid w:val="008E6DBF"/>
    <w:rsid w:val="008F0904"/>
    <w:rsid w:val="008F1878"/>
    <w:rsid w:val="00900250"/>
    <w:rsid w:val="00900E9E"/>
    <w:rsid w:val="009030DF"/>
    <w:rsid w:val="00910584"/>
    <w:rsid w:val="00921891"/>
    <w:rsid w:val="009226B7"/>
    <w:rsid w:val="0092691C"/>
    <w:rsid w:val="00926EAE"/>
    <w:rsid w:val="00940277"/>
    <w:rsid w:val="00945931"/>
    <w:rsid w:val="00946486"/>
    <w:rsid w:val="00953F1E"/>
    <w:rsid w:val="00955544"/>
    <w:rsid w:val="0096569D"/>
    <w:rsid w:val="00972B11"/>
    <w:rsid w:val="00973B17"/>
    <w:rsid w:val="00974336"/>
    <w:rsid w:val="00974F1F"/>
    <w:rsid w:val="00977070"/>
    <w:rsid w:val="00977445"/>
    <w:rsid w:val="00977789"/>
    <w:rsid w:val="00984A3C"/>
    <w:rsid w:val="00991527"/>
    <w:rsid w:val="00993B0E"/>
    <w:rsid w:val="00994D38"/>
    <w:rsid w:val="0099711B"/>
    <w:rsid w:val="009A2F38"/>
    <w:rsid w:val="009A7639"/>
    <w:rsid w:val="009C13BD"/>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110B"/>
    <w:rsid w:val="00A4329B"/>
    <w:rsid w:val="00A44E55"/>
    <w:rsid w:val="00A506DA"/>
    <w:rsid w:val="00A542CB"/>
    <w:rsid w:val="00A558C7"/>
    <w:rsid w:val="00A608F6"/>
    <w:rsid w:val="00A63DAB"/>
    <w:rsid w:val="00A647B3"/>
    <w:rsid w:val="00A67529"/>
    <w:rsid w:val="00A77BE6"/>
    <w:rsid w:val="00A83E16"/>
    <w:rsid w:val="00A87A62"/>
    <w:rsid w:val="00AA0BC5"/>
    <w:rsid w:val="00AA2C80"/>
    <w:rsid w:val="00AA33A7"/>
    <w:rsid w:val="00AB0C29"/>
    <w:rsid w:val="00AB20EC"/>
    <w:rsid w:val="00AB2363"/>
    <w:rsid w:val="00AB6F7E"/>
    <w:rsid w:val="00AC47BA"/>
    <w:rsid w:val="00AC52F5"/>
    <w:rsid w:val="00AC5934"/>
    <w:rsid w:val="00AD081F"/>
    <w:rsid w:val="00AE6984"/>
    <w:rsid w:val="00B10013"/>
    <w:rsid w:val="00B1440D"/>
    <w:rsid w:val="00B1557B"/>
    <w:rsid w:val="00B2592D"/>
    <w:rsid w:val="00B27D04"/>
    <w:rsid w:val="00B4247C"/>
    <w:rsid w:val="00B5443C"/>
    <w:rsid w:val="00B62358"/>
    <w:rsid w:val="00B63126"/>
    <w:rsid w:val="00B646F6"/>
    <w:rsid w:val="00B72CB0"/>
    <w:rsid w:val="00B736A3"/>
    <w:rsid w:val="00B77007"/>
    <w:rsid w:val="00B968EE"/>
    <w:rsid w:val="00B97223"/>
    <w:rsid w:val="00BA431F"/>
    <w:rsid w:val="00BB00FE"/>
    <w:rsid w:val="00BB057D"/>
    <w:rsid w:val="00BB1167"/>
    <w:rsid w:val="00BB4CE3"/>
    <w:rsid w:val="00BB6596"/>
    <w:rsid w:val="00BC43DA"/>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5A13"/>
    <w:rsid w:val="00C378CD"/>
    <w:rsid w:val="00C520B4"/>
    <w:rsid w:val="00C53574"/>
    <w:rsid w:val="00C60962"/>
    <w:rsid w:val="00C70896"/>
    <w:rsid w:val="00C709BA"/>
    <w:rsid w:val="00C75C09"/>
    <w:rsid w:val="00C8476F"/>
    <w:rsid w:val="00C94441"/>
    <w:rsid w:val="00C96A4E"/>
    <w:rsid w:val="00CA07EE"/>
    <w:rsid w:val="00CB12F4"/>
    <w:rsid w:val="00CB4A15"/>
    <w:rsid w:val="00CC1BA3"/>
    <w:rsid w:val="00CC2D29"/>
    <w:rsid w:val="00CC76CD"/>
    <w:rsid w:val="00CD0FB4"/>
    <w:rsid w:val="00CD40B4"/>
    <w:rsid w:val="00CD5CCB"/>
    <w:rsid w:val="00CE0D93"/>
    <w:rsid w:val="00CE27D1"/>
    <w:rsid w:val="00CE74DC"/>
    <w:rsid w:val="00CF1E42"/>
    <w:rsid w:val="00CF29A4"/>
    <w:rsid w:val="00CF3F1F"/>
    <w:rsid w:val="00CF54F1"/>
    <w:rsid w:val="00D210A9"/>
    <w:rsid w:val="00D24D7C"/>
    <w:rsid w:val="00D31DDB"/>
    <w:rsid w:val="00D344BF"/>
    <w:rsid w:val="00D34CC7"/>
    <w:rsid w:val="00D35ECF"/>
    <w:rsid w:val="00D409B3"/>
    <w:rsid w:val="00D41431"/>
    <w:rsid w:val="00D52A4B"/>
    <w:rsid w:val="00D65DAC"/>
    <w:rsid w:val="00D833B6"/>
    <w:rsid w:val="00D837BD"/>
    <w:rsid w:val="00D92489"/>
    <w:rsid w:val="00D92CC8"/>
    <w:rsid w:val="00DA3A7F"/>
    <w:rsid w:val="00DB1710"/>
    <w:rsid w:val="00DB2327"/>
    <w:rsid w:val="00DC6B29"/>
    <w:rsid w:val="00DD191C"/>
    <w:rsid w:val="00DD55AE"/>
    <w:rsid w:val="00DE0317"/>
    <w:rsid w:val="00DE6D79"/>
    <w:rsid w:val="00E02DDE"/>
    <w:rsid w:val="00E054B3"/>
    <w:rsid w:val="00E06E47"/>
    <w:rsid w:val="00E07C67"/>
    <w:rsid w:val="00E118C5"/>
    <w:rsid w:val="00E13561"/>
    <w:rsid w:val="00E212AB"/>
    <w:rsid w:val="00E262DF"/>
    <w:rsid w:val="00E332F2"/>
    <w:rsid w:val="00E43E8E"/>
    <w:rsid w:val="00E4732A"/>
    <w:rsid w:val="00E7036D"/>
    <w:rsid w:val="00E776D0"/>
    <w:rsid w:val="00E77C16"/>
    <w:rsid w:val="00E8681F"/>
    <w:rsid w:val="00EA00F1"/>
    <w:rsid w:val="00EA414E"/>
    <w:rsid w:val="00EB3AC4"/>
    <w:rsid w:val="00EB5852"/>
    <w:rsid w:val="00EC6A4E"/>
    <w:rsid w:val="00ED41F2"/>
    <w:rsid w:val="00EE5CD2"/>
    <w:rsid w:val="00EE7B81"/>
    <w:rsid w:val="00EF0500"/>
    <w:rsid w:val="00F038D5"/>
    <w:rsid w:val="00F10A7F"/>
    <w:rsid w:val="00F10EBF"/>
    <w:rsid w:val="00F12CF4"/>
    <w:rsid w:val="00F1622F"/>
    <w:rsid w:val="00F25822"/>
    <w:rsid w:val="00F26E80"/>
    <w:rsid w:val="00F31AF5"/>
    <w:rsid w:val="00F32BB0"/>
    <w:rsid w:val="00F330A5"/>
    <w:rsid w:val="00F3315C"/>
    <w:rsid w:val="00F34B74"/>
    <w:rsid w:val="00F37A0A"/>
    <w:rsid w:val="00F40C8C"/>
    <w:rsid w:val="00F413CD"/>
    <w:rsid w:val="00F4445A"/>
    <w:rsid w:val="00F47C64"/>
    <w:rsid w:val="00F55003"/>
    <w:rsid w:val="00F6076F"/>
    <w:rsid w:val="00F67C89"/>
    <w:rsid w:val="00F76F7A"/>
    <w:rsid w:val="00F77D8C"/>
    <w:rsid w:val="00F820C6"/>
    <w:rsid w:val="00F829F3"/>
    <w:rsid w:val="00F86EF0"/>
    <w:rsid w:val="00FB07E0"/>
    <w:rsid w:val="00FB15E7"/>
    <w:rsid w:val="00FB39EF"/>
    <w:rsid w:val="00FB43C5"/>
    <w:rsid w:val="00FB60BA"/>
    <w:rsid w:val="00FB7C13"/>
    <w:rsid w:val="00FC06D0"/>
    <w:rsid w:val="00FD0B82"/>
    <w:rsid w:val="00FD5AE0"/>
    <w:rsid w:val="00FD7D72"/>
    <w:rsid w:val="00FE4A6F"/>
    <w:rsid w:val="00FF0D60"/>
    <w:rsid w:val="00FF1F56"/>
    <w:rsid w:val="00FF649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Footnote Text Char1,Footnote Text Char Char,Footnote Text Char1 Char Char,Footnote Text Char Char Char Char, Char Char Char Char,Footnote Text Char Char1 Char1, Char Char Char Char Char Char,Char"/>
    <w:basedOn w:val="prastasis"/>
    <w:link w:val="PuslapioinaostekstasDiagrama"/>
    <w:rsid w:val="001257B7"/>
    <w:rPr>
      <w:sz w:val="20"/>
      <w:szCs w:val="20"/>
      <w:lang w:val="en-GB"/>
    </w:rPr>
  </w:style>
  <w:style w:type="character" w:customStyle="1" w:styleId="PuslapioinaostekstasDiagrama">
    <w:name w:val="Puslapio išnašos tekstas Diagrama"/>
    <w:aliases w:val="Footnote Text Char Diagrama, Char Diagrama,Footnote Text Char1 Diagrama,Footnote Text Char Char Diagrama,Footnote Text Char1 Char Char Diagrama,Footnote Text Char Char Char Char Diagrama, Char Char Char Char Diagrama"/>
    <w:basedOn w:val="Numatytasispastraiposriftas"/>
    <w:link w:val="Puslapioinaostekstas"/>
    <w:rsid w:val="001257B7"/>
    <w:rPr>
      <w:lang w:val="en-GB" w:eastAsia="en-US"/>
    </w:rPr>
  </w:style>
  <w:style w:type="character" w:styleId="Puslapioinaosnuoroda">
    <w:name w:val="footnote reference"/>
    <w:aliases w:val="Footnote symbol"/>
    <w:rsid w:val="001257B7"/>
    <w:rPr>
      <w:vertAlign w:val="superscript"/>
    </w:rPr>
  </w:style>
  <w:style w:type="paragraph" w:styleId="Sraopastraipa">
    <w:name w:val="List Paragraph"/>
    <w:basedOn w:val="prastasis"/>
    <w:uiPriority w:val="34"/>
    <w:qFormat/>
    <w:rsid w:val="00370CFA"/>
    <w:pPr>
      <w:ind w:left="720"/>
      <w:contextualSpacing/>
    </w:pPr>
  </w:style>
  <w:style w:type="paragraph" w:styleId="Betarp">
    <w:name w:val="No Spacing"/>
    <w:uiPriority w:val="1"/>
    <w:qFormat/>
    <w:rsid w:val="00BA43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115828861">
      <w:bodyDiv w:val="1"/>
      <w:marLeft w:val="0"/>
      <w:marRight w:val="0"/>
      <w:marTop w:val="0"/>
      <w:marBottom w:val="0"/>
      <w:divBdr>
        <w:top w:val="none" w:sz="0" w:space="0" w:color="auto"/>
        <w:left w:val="none" w:sz="0" w:space="0" w:color="auto"/>
        <w:bottom w:val="none" w:sz="0" w:space="0" w:color="auto"/>
        <w:right w:val="none" w:sz="0" w:space="0" w:color="auto"/>
      </w:divBdr>
    </w:div>
    <w:div w:id="1128283997">
      <w:bodyDiv w:val="1"/>
      <w:marLeft w:val="0"/>
      <w:marRight w:val="0"/>
      <w:marTop w:val="0"/>
      <w:marBottom w:val="0"/>
      <w:divBdr>
        <w:top w:val="none" w:sz="0" w:space="0" w:color="auto"/>
        <w:left w:val="none" w:sz="0" w:space="0" w:color="auto"/>
        <w:bottom w:val="none" w:sz="0" w:space="0" w:color="auto"/>
        <w:right w:val="none" w:sz="0" w:space="0" w:color="auto"/>
      </w:divBdr>
    </w:div>
    <w:div w:id="1705253198">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rol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0C57-507B-4D1F-A6B1-AAEAC3EC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6354</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7233</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ADMIN</cp:lastModifiedBy>
  <cp:revision>2</cp:revision>
  <cp:lastPrinted>2020-03-30T12:31:00Z</cp:lastPrinted>
  <dcterms:created xsi:type="dcterms:W3CDTF">2020-05-16T06:54:00Z</dcterms:created>
  <dcterms:modified xsi:type="dcterms:W3CDTF">2020-05-16T06:54:00Z</dcterms:modified>
</cp:coreProperties>
</file>