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77D0D" w14:textId="1EBF666D" w:rsidR="00BF0C9D" w:rsidRPr="00E6056C" w:rsidRDefault="006E374F" w:rsidP="00EE17FE">
      <w:pPr>
        <w:tabs>
          <w:tab w:val="left" w:pos="1276"/>
        </w:tabs>
        <w:jc w:val="center"/>
      </w:pPr>
      <w:r>
        <w:rPr>
          <w:noProof/>
        </w:rPr>
        <w:drawing>
          <wp:inline distT="0" distB="0" distL="0" distR="0" wp14:anchorId="2FC933D9" wp14:editId="54D6D3E9">
            <wp:extent cx="688975" cy="829310"/>
            <wp:effectExtent l="0" t="0" r="0" b="889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53F01" w14:textId="77777777" w:rsidR="00BF0C9D" w:rsidRPr="00E6056C" w:rsidRDefault="00BF0C9D" w:rsidP="00BF0C9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BF0C9D" w:rsidRPr="00E6056C" w14:paraId="035F40F7" w14:textId="77777777" w:rsidTr="001726F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A4ED6B0" w14:textId="77777777" w:rsidR="00BF0C9D" w:rsidRPr="00E6056C" w:rsidRDefault="00BF0C9D" w:rsidP="00BF0C9D">
            <w:pPr>
              <w:pStyle w:val="Antrat1"/>
            </w:pPr>
            <w:r w:rsidRPr="00E6056C">
              <w:t xml:space="preserve">UKMERGĖS RAJONO SAVIVALDYBĖS </w:t>
            </w:r>
          </w:p>
          <w:p w14:paraId="4D8F0929" w14:textId="77777777" w:rsidR="00BF0C9D" w:rsidRPr="00E6056C" w:rsidRDefault="00BF0C9D" w:rsidP="00BF0C9D">
            <w:pPr>
              <w:pStyle w:val="Antrat1"/>
            </w:pPr>
            <w:r w:rsidRPr="00E6056C">
              <w:t>TARYBA</w:t>
            </w:r>
          </w:p>
        </w:tc>
      </w:tr>
      <w:tr w:rsidR="00BF0C9D" w:rsidRPr="00E6056C" w14:paraId="359C1E88" w14:textId="77777777" w:rsidTr="001726F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84BF9C0" w14:textId="77777777" w:rsidR="0046244E" w:rsidRPr="00E6056C" w:rsidRDefault="0046244E" w:rsidP="00BF0C9D">
            <w:pPr>
              <w:jc w:val="center"/>
              <w:rPr>
                <w:b/>
              </w:rPr>
            </w:pPr>
          </w:p>
          <w:p w14:paraId="15B93988" w14:textId="41D0039F" w:rsidR="000306C3" w:rsidRPr="00E6056C" w:rsidRDefault="00D86AF0" w:rsidP="0046244E">
            <w:pPr>
              <w:jc w:val="center"/>
              <w:rPr>
                <w:b/>
              </w:rPr>
            </w:pPr>
            <w:r>
              <w:rPr>
                <w:b/>
              </w:rPr>
              <w:t>ETIK</w:t>
            </w:r>
            <w:r w:rsidR="00A216A9">
              <w:rPr>
                <w:b/>
              </w:rPr>
              <w:t>OS</w:t>
            </w:r>
            <w:r w:rsidR="001C6907" w:rsidRPr="00E6056C">
              <w:rPr>
                <w:b/>
              </w:rPr>
              <w:t xml:space="preserve"> KOMISIJOS</w:t>
            </w:r>
          </w:p>
          <w:p w14:paraId="7DE0D6C4" w14:textId="77777777" w:rsidR="000306C3" w:rsidRPr="00E6056C" w:rsidRDefault="000306C3" w:rsidP="00BF0C9D">
            <w:pPr>
              <w:jc w:val="center"/>
              <w:rPr>
                <w:b/>
              </w:rPr>
            </w:pPr>
            <w:r w:rsidRPr="00E6056C">
              <w:rPr>
                <w:b/>
              </w:rPr>
              <w:t>POSĖDŽIO PROTOKOLAS</w:t>
            </w:r>
          </w:p>
        </w:tc>
      </w:tr>
      <w:tr w:rsidR="00BF0C9D" w:rsidRPr="00E6056C" w14:paraId="1DDB5FA2" w14:textId="77777777" w:rsidTr="001726F9">
        <w:trPr>
          <w:trHeight w:val="262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14C0EAA" w14:textId="77777777" w:rsidR="004A58C9" w:rsidRPr="00E6056C" w:rsidRDefault="004A58C9" w:rsidP="000306C3">
            <w:pPr>
              <w:rPr>
                <w:b/>
              </w:rPr>
            </w:pPr>
          </w:p>
        </w:tc>
      </w:tr>
      <w:tr w:rsidR="00911FB7" w:rsidRPr="00911FB7" w14:paraId="3FA2678B" w14:textId="77777777" w:rsidTr="001726F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3F09575" w14:textId="2F2B445E" w:rsidR="00BF0C9D" w:rsidRPr="00911FB7" w:rsidRDefault="008E3F1D" w:rsidP="0024492F">
            <w:pPr>
              <w:jc w:val="center"/>
            </w:pPr>
            <w:r w:rsidRPr="00911FB7">
              <w:t>20</w:t>
            </w:r>
            <w:r w:rsidR="000A7C00" w:rsidRPr="00911FB7">
              <w:t>2</w:t>
            </w:r>
            <w:r w:rsidR="009D7F94" w:rsidRPr="00911FB7">
              <w:t>4</w:t>
            </w:r>
            <w:r w:rsidR="00BF0C9D" w:rsidRPr="00911FB7">
              <w:t xml:space="preserve"> m. </w:t>
            </w:r>
            <w:r w:rsidR="005B2085" w:rsidRPr="00911FB7">
              <w:t>balandžio</w:t>
            </w:r>
            <w:r w:rsidR="00B23848" w:rsidRPr="00911FB7">
              <w:t xml:space="preserve"> </w:t>
            </w:r>
            <w:r w:rsidR="004E4B94" w:rsidRPr="00911FB7">
              <w:t>1</w:t>
            </w:r>
            <w:r w:rsidR="00CE29EE">
              <w:t>7</w:t>
            </w:r>
            <w:r w:rsidR="001066A1" w:rsidRPr="00911FB7">
              <w:t xml:space="preserve"> d</w:t>
            </w:r>
            <w:r w:rsidR="00A0735E" w:rsidRPr="00911FB7">
              <w:t>.</w:t>
            </w:r>
            <w:r w:rsidR="001066A1" w:rsidRPr="00911FB7">
              <w:t xml:space="preserve"> </w:t>
            </w:r>
            <w:r w:rsidR="00BF0C9D" w:rsidRPr="00911FB7">
              <w:t xml:space="preserve">Nr. </w:t>
            </w:r>
            <w:r w:rsidR="0052036F" w:rsidRPr="00911FB7">
              <w:t>25</w:t>
            </w:r>
            <w:r w:rsidR="00784A6D" w:rsidRPr="00911FB7">
              <w:t>-</w:t>
            </w:r>
            <w:r w:rsidR="00C919FD" w:rsidRPr="00911FB7">
              <w:t>4</w:t>
            </w:r>
          </w:p>
        </w:tc>
      </w:tr>
      <w:tr w:rsidR="00911FB7" w:rsidRPr="00911FB7" w14:paraId="32C1D3A5" w14:textId="77777777" w:rsidTr="001726F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F4A7921" w14:textId="77E10231" w:rsidR="000A7C00" w:rsidRPr="00911FB7" w:rsidRDefault="00A216A9" w:rsidP="000A7C00">
            <w:pPr>
              <w:jc w:val="center"/>
              <w:rPr>
                <w:lang w:eastAsia="lt-LT"/>
              </w:rPr>
            </w:pPr>
            <w:r w:rsidRPr="00911FB7">
              <w:rPr>
                <w:lang w:eastAsia="lt-LT"/>
              </w:rPr>
              <w:t>Ukmergė</w:t>
            </w:r>
          </w:p>
          <w:p w14:paraId="2E022F88" w14:textId="77777777" w:rsidR="00BA2D4C" w:rsidRPr="00911FB7" w:rsidRDefault="00BA2D4C" w:rsidP="00BF0C9D">
            <w:pPr>
              <w:jc w:val="center"/>
            </w:pPr>
          </w:p>
          <w:p w14:paraId="24E65118" w14:textId="77777777" w:rsidR="00314CE7" w:rsidRPr="00911FB7" w:rsidRDefault="00314CE7" w:rsidP="00BF0C9D">
            <w:pPr>
              <w:jc w:val="center"/>
            </w:pPr>
          </w:p>
        </w:tc>
      </w:tr>
    </w:tbl>
    <w:p w14:paraId="50E1372F" w14:textId="25E1E948" w:rsidR="00BF0C9D" w:rsidRPr="00911FB7" w:rsidRDefault="00BF0C9D" w:rsidP="00D12BD3">
      <w:pPr>
        <w:ind w:firstLine="1276"/>
        <w:jc w:val="both"/>
      </w:pPr>
      <w:r w:rsidRPr="00911FB7">
        <w:t xml:space="preserve">Posėdis įvyko </w:t>
      </w:r>
      <w:r w:rsidR="008E3F1D" w:rsidRPr="00911FB7">
        <w:t>20</w:t>
      </w:r>
      <w:r w:rsidR="000A7C00" w:rsidRPr="00911FB7">
        <w:t>2</w:t>
      </w:r>
      <w:r w:rsidR="009D7F94" w:rsidRPr="00911FB7">
        <w:t>4</w:t>
      </w:r>
      <w:r w:rsidRPr="00911FB7">
        <w:t xml:space="preserve"> m. </w:t>
      </w:r>
      <w:r w:rsidR="005B2085" w:rsidRPr="00911FB7">
        <w:t>balandžio</w:t>
      </w:r>
      <w:r w:rsidR="00B23848" w:rsidRPr="00911FB7">
        <w:t xml:space="preserve"> </w:t>
      </w:r>
      <w:r w:rsidR="004E4B94" w:rsidRPr="00911FB7">
        <w:t>1</w:t>
      </w:r>
      <w:r w:rsidR="00CE29EE">
        <w:t>7</w:t>
      </w:r>
      <w:r w:rsidR="00830DD3" w:rsidRPr="00911FB7">
        <w:t xml:space="preserve"> d</w:t>
      </w:r>
      <w:r w:rsidRPr="00911FB7">
        <w:t xml:space="preserve">. </w:t>
      </w:r>
      <w:r w:rsidR="009D7F94" w:rsidRPr="00911FB7">
        <w:t>14</w:t>
      </w:r>
      <w:r w:rsidRPr="00911FB7">
        <w:t>.</w:t>
      </w:r>
      <w:r w:rsidR="00C34759" w:rsidRPr="00911FB7">
        <w:t>00</w:t>
      </w:r>
      <w:r w:rsidR="00753413" w:rsidRPr="00911FB7">
        <w:t>–</w:t>
      </w:r>
      <w:r w:rsidR="00B94FE8" w:rsidRPr="00911FB7">
        <w:t>1</w:t>
      </w:r>
      <w:r w:rsidR="004E4B94" w:rsidRPr="00911FB7">
        <w:t>5</w:t>
      </w:r>
      <w:r w:rsidR="00B94FE8" w:rsidRPr="00911FB7">
        <w:t>.</w:t>
      </w:r>
      <w:r w:rsidR="004E4B94" w:rsidRPr="00911FB7">
        <w:t>4</w:t>
      </w:r>
      <w:r w:rsidR="004409ED" w:rsidRPr="00911FB7">
        <w:t>0</w:t>
      </w:r>
      <w:r w:rsidR="006100E8" w:rsidRPr="00911FB7">
        <w:t xml:space="preserve"> </w:t>
      </w:r>
      <w:r w:rsidRPr="00911FB7">
        <w:t xml:space="preserve">val. </w:t>
      </w:r>
    </w:p>
    <w:p w14:paraId="6B0EE289" w14:textId="4BB0B979" w:rsidR="00B03D3D" w:rsidRPr="00E6056C" w:rsidRDefault="00043E62" w:rsidP="00D12BD3">
      <w:pPr>
        <w:ind w:firstLine="1276"/>
        <w:jc w:val="both"/>
      </w:pPr>
      <w:r w:rsidRPr="003635FC">
        <w:t>Posėdžio pirminink</w:t>
      </w:r>
      <w:r w:rsidR="009D7F94" w:rsidRPr="003635FC">
        <w:t>as</w:t>
      </w:r>
      <w:r w:rsidR="00114687" w:rsidRPr="003635FC">
        <w:t xml:space="preserve"> –</w:t>
      </w:r>
      <w:r w:rsidR="005F2E2C" w:rsidRPr="003635FC">
        <w:t xml:space="preserve"> </w:t>
      </w:r>
      <w:r w:rsidR="009D7F94" w:rsidRPr="003635FC">
        <w:t>Giedrius Auglys,</w:t>
      </w:r>
      <w:r w:rsidR="005F2E2C" w:rsidRPr="003635FC">
        <w:t xml:space="preserve"> </w:t>
      </w:r>
      <w:r w:rsidR="000557CB" w:rsidRPr="003635FC">
        <w:t>Etik</w:t>
      </w:r>
      <w:r w:rsidR="008A1E35" w:rsidRPr="003635FC">
        <w:t>os komi</w:t>
      </w:r>
      <w:r w:rsidR="00753413" w:rsidRPr="003635FC">
        <w:t>sijo</w:t>
      </w:r>
      <w:r w:rsidR="005F2E2C" w:rsidRPr="003635FC">
        <w:t xml:space="preserve">s </w:t>
      </w:r>
      <w:r w:rsidR="005F2E2C" w:rsidRPr="00E6056C">
        <w:t>pirminink</w:t>
      </w:r>
      <w:r w:rsidR="009D7F94">
        <w:t>as</w:t>
      </w:r>
      <w:r w:rsidR="005F2E2C" w:rsidRPr="00E6056C">
        <w:t>.</w:t>
      </w:r>
    </w:p>
    <w:p w14:paraId="4414FECC" w14:textId="77636BD4" w:rsidR="00EF7024" w:rsidRDefault="00BF0C9D" w:rsidP="00D12BD3">
      <w:pPr>
        <w:tabs>
          <w:tab w:val="left" w:pos="1276"/>
          <w:tab w:val="left" w:pos="1418"/>
        </w:tabs>
        <w:ind w:firstLine="1276"/>
        <w:jc w:val="both"/>
      </w:pPr>
      <w:r w:rsidRPr="000B6B48">
        <w:t xml:space="preserve">Posėdyje dalyvavo </w:t>
      </w:r>
      <w:r w:rsidR="004B7F26" w:rsidRPr="000B6B48">
        <w:t>komisijos nariai</w:t>
      </w:r>
      <w:r w:rsidR="00965920" w:rsidRPr="000B6B48">
        <w:t>:</w:t>
      </w:r>
      <w:r w:rsidR="00277D39" w:rsidRPr="000B6B48">
        <w:t xml:space="preserve"> </w:t>
      </w:r>
      <w:r w:rsidR="009D7F94" w:rsidRPr="000B6B48">
        <w:t xml:space="preserve">Giedrius Auglys, </w:t>
      </w:r>
      <w:r w:rsidR="00EF7024" w:rsidRPr="000B6B48">
        <w:t>R</w:t>
      </w:r>
      <w:r w:rsidR="000557CB" w:rsidRPr="000B6B48">
        <w:t xml:space="preserve">olandas </w:t>
      </w:r>
      <w:proofErr w:type="spellStart"/>
      <w:r w:rsidR="000557CB" w:rsidRPr="000B6B48">
        <w:t>Janickas</w:t>
      </w:r>
      <w:proofErr w:type="spellEnd"/>
      <w:r w:rsidR="00EF7024" w:rsidRPr="000B6B48">
        <w:t xml:space="preserve">, </w:t>
      </w:r>
      <w:r w:rsidR="000557CB">
        <w:rPr>
          <w:color w:val="000000"/>
        </w:rPr>
        <w:t xml:space="preserve">Danutė </w:t>
      </w:r>
      <w:proofErr w:type="spellStart"/>
      <w:r w:rsidR="000557CB">
        <w:rPr>
          <w:color w:val="000000"/>
        </w:rPr>
        <w:t>Užkurėlytė</w:t>
      </w:r>
      <w:proofErr w:type="spellEnd"/>
      <w:r w:rsidR="00EF7024">
        <w:t>, Ar</w:t>
      </w:r>
      <w:r w:rsidR="000557CB">
        <w:t xml:space="preserve">noldas </w:t>
      </w:r>
      <w:r w:rsidR="000557CB" w:rsidRPr="00EC1DBF">
        <w:t>Vilčinskas</w:t>
      </w:r>
      <w:r w:rsidR="007064AD" w:rsidRPr="00EC1DBF">
        <w:t>.</w:t>
      </w:r>
    </w:p>
    <w:p w14:paraId="079953BC" w14:textId="2212C858" w:rsidR="00E54102" w:rsidRPr="000B412B" w:rsidRDefault="00E54102" w:rsidP="00E54102">
      <w:pPr>
        <w:ind w:firstLine="1276"/>
        <w:jc w:val="both"/>
      </w:pPr>
      <w:r w:rsidRPr="000B412B">
        <w:t xml:space="preserve">Nedalyvavo: Indrė Kižienė ir Irma </w:t>
      </w:r>
      <w:proofErr w:type="spellStart"/>
      <w:r w:rsidRPr="000B412B">
        <w:t>Vaitaitienė</w:t>
      </w:r>
      <w:proofErr w:type="spellEnd"/>
      <w:r w:rsidRPr="000B412B">
        <w:t xml:space="preserve"> (</w:t>
      </w:r>
      <w:r w:rsidR="009A48DD" w:rsidRPr="000B412B">
        <w:t xml:space="preserve">I. Kižienė ir I. </w:t>
      </w:r>
      <w:proofErr w:type="spellStart"/>
      <w:r w:rsidR="009A48DD" w:rsidRPr="000B412B">
        <w:t>Vaitaitienė</w:t>
      </w:r>
      <w:proofErr w:type="spellEnd"/>
      <w:r w:rsidR="009A48DD" w:rsidRPr="000B412B">
        <w:t xml:space="preserve"> </w:t>
      </w:r>
      <w:r w:rsidRPr="000B412B">
        <w:t>nusišalin</w:t>
      </w:r>
      <w:r w:rsidR="009A48DD" w:rsidRPr="000B412B">
        <w:t>usios</w:t>
      </w:r>
      <w:r w:rsidRPr="000B412B">
        <w:t xml:space="preserve"> nuo</w:t>
      </w:r>
      <w:r w:rsidR="009A48DD" w:rsidRPr="000B412B">
        <w:t xml:space="preserve"> šio</w:t>
      </w:r>
      <w:r w:rsidRPr="000B412B">
        <w:t xml:space="preserve"> </w:t>
      </w:r>
      <w:r w:rsidR="009A48DD" w:rsidRPr="000B412B">
        <w:rPr>
          <w:bCs/>
        </w:rPr>
        <w:t>klausimo svarstymo ir (ar) sprendimo priėmimo 2024 m. balandžio 2 d. Etikos komisijos posėdyje (2024-04-02 protokolas Nr. 25-3)</w:t>
      </w:r>
      <w:r w:rsidRPr="000B412B">
        <w:t>.</w:t>
      </w:r>
      <w:r w:rsidR="009A48DD" w:rsidRPr="000B412B">
        <w:t xml:space="preserve"> Pareikštas nusišalinimas buvo priimtas). </w:t>
      </w:r>
    </w:p>
    <w:p w14:paraId="667DB789" w14:textId="77777777" w:rsidR="003B47F9" w:rsidRDefault="003B47F9" w:rsidP="00D12BD3">
      <w:pPr>
        <w:tabs>
          <w:tab w:val="left" w:pos="1276"/>
          <w:tab w:val="left" w:pos="1418"/>
        </w:tabs>
        <w:ind w:firstLine="1276"/>
        <w:jc w:val="both"/>
      </w:pPr>
    </w:p>
    <w:p w14:paraId="3FD597AD" w14:textId="697F2643" w:rsidR="003B47F9" w:rsidRDefault="003B47F9" w:rsidP="00D12BD3">
      <w:pPr>
        <w:tabs>
          <w:tab w:val="left" w:pos="1276"/>
          <w:tab w:val="left" w:pos="1418"/>
        </w:tabs>
        <w:ind w:firstLine="1276"/>
        <w:jc w:val="both"/>
      </w:pPr>
      <w:r>
        <w:t>Posėdyje taip pat dalyvavo:</w:t>
      </w:r>
    </w:p>
    <w:p w14:paraId="4A1F99D1" w14:textId="3BE1B1B6" w:rsidR="00024DAD" w:rsidRDefault="003B47F9" w:rsidP="00EC1DBF">
      <w:pPr>
        <w:tabs>
          <w:tab w:val="left" w:pos="1276"/>
          <w:tab w:val="left" w:pos="1418"/>
        </w:tabs>
        <w:ind w:firstLine="1276"/>
        <w:jc w:val="both"/>
      </w:pPr>
      <w:r>
        <w:t xml:space="preserve">Darius </w:t>
      </w:r>
      <w:proofErr w:type="spellStart"/>
      <w:r>
        <w:t>Krogertas</w:t>
      </w:r>
      <w:proofErr w:type="spellEnd"/>
      <w:r>
        <w:t>, Savivaldybės tarybos posėdžių sekretorius</w:t>
      </w:r>
      <w:r w:rsidR="0056285E">
        <w:t>;</w:t>
      </w:r>
    </w:p>
    <w:p w14:paraId="18918472" w14:textId="0FC62640" w:rsidR="00C93617" w:rsidRPr="000557CB" w:rsidRDefault="00C93617" w:rsidP="00DA674A">
      <w:pPr>
        <w:jc w:val="both"/>
        <w:rPr>
          <w:strike/>
          <w:color w:val="FF0000"/>
        </w:rPr>
      </w:pPr>
    </w:p>
    <w:p w14:paraId="3C141E8B" w14:textId="77777777" w:rsidR="00BA05EC" w:rsidRDefault="00043F7F" w:rsidP="00D12BD3">
      <w:pPr>
        <w:ind w:firstLine="1276"/>
        <w:jc w:val="both"/>
      </w:pPr>
      <w:r w:rsidRPr="00E6056C">
        <w:t>DARBOTVARKĖ:</w:t>
      </w:r>
    </w:p>
    <w:p w14:paraId="051B6154" w14:textId="473F2480" w:rsidR="00C4132C" w:rsidRPr="009D7F94" w:rsidRDefault="00C4132C" w:rsidP="00C4132C">
      <w:pPr>
        <w:ind w:firstLine="1276"/>
        <w:jc w:val="both"/>
        <w:rPr>
          <w:color w:val="000000"/>
        </w:rPr>
      </w:pPr>
      <w:r w:rsidRPr="005E3C57">
        <w:rPr>
          <w:bCs/>
          <w:lang w:eastAsia="lt-LT"/>
        </w:rPr>
        <w:t xml:space="preserve">Dėl </w:t>
      </w:r>
      <w:r w:rsidRPr="00F067B5">
        <w:t>fizinio asmens skund</w:t>
      </w:r>
      <w:r>
        <w:t>ų/</w:t>
      </w:r>
      <w:r w:rsidRPr="00F067B5">
        <w:t>pranešim</w:t>
      </w:r>
      <w:r>
        <w:t>ų</w:t>
      </w:r>
      <w:r w:rsidRPr="00F067B5">
        <w:t xml:space="preserve"> apie savivaldybės tarybos nario</w:t>
      </w:r>
      <w:r>
        <w:t xml:space="preserve"> </w:t>
      </w:r>
      <w:r w:rsidRPr="00F067B5">
        <w:t xml:space="preserve">galimai padarytą </w:t>
      </w:r>
      <w:r>
        <w:t>teisės aktų</w:t>
      </w:r>
      <w:r w:rsidRPr="00F067B5">
        <w:t xml:space="preserve"> reikalavimų pažeidimą</w:t>
      </w:r>
      <w:r w:rsidRPr="005C3860">
        <w:rPr>
          <w:bCs/>
          <w:lang w:eastAsia="lt-LT"/>
        </w:rPr>
        <w:t>.</w:t>
      </w:r>
      <w:r>
        <w:rPr>
          <w:b/>
          <w:lang w:eastAsia="lt-LT"/>
        </w:rPr>
        <w:t xml:space="preserve"> </w:t>
      </w:r>
    </w:p>
    <w:p w14:paraId="067195C2" w14:textId="77777777" w:rsidR="00C4132C" w:rsidRPr="002E6A03" w:rsidRDefault="00C4132C" w:rsidP="00C4132C">
      <w:pPr>
        <w:ind w:firstLine="1276"/>
        <w:jc w:val="both"/>
        <w:rPr>
          <w:color w:val="000000"/>
        </w:rPr>
      </w:pPr>
      <w:r w:rsidRPr="00C72D57">
        <w:rPr>
          <w:lang w:eastAsia="lt-LT"/>
        </w:rPr>
        <w:t>Pranešėjas – Giedrius Auglys, Etikos komisijos pirmininkas</w:t>
      </w:r>
      <w:r w:rsidRPr="002E6A03">
        <w:rPr>
          <w:color w:val="000000"/>
        </w:rPr>
        <w:t>.</w:t>
      </w:r>
    </w:p>
    <w:p w14:paraId="6B4194D5" w14:textId="77777777" w:rsidR="007D3C68" w:rsidRDefault="007D3C68" w:rsidP="0030730D">
      <w:pPr>
        <w:jc w:val="both"/>
      </w:pPr>
    </w:p>
    <w:p w14:paraId="189A27C2" w14:textId="5F9E5466" w:rsidR="00246C3F" w:rsidRDefault="00246C3F" w:rsidP="00246C3F">
      <w:pPr>
        <w:ind w:firstLine="1276"/>
        <w:jc w:val="both"/>
      </w:pPr>
      <w:bookmarkStart w:id="0" w:name="_Hlk144110797"/>
      <w:r w:rsidRPr="00BC2E32">
        <w:t>Darbotvarkė patvirtinta bendru sutarimu.</w:t>
      </w:r>
      <w:bookmarkEnd w:id="0"/>
    </w:p>
    <w:p w14:paraId="533F3CF2" w14:textId="46F43EF8" w:rsidR="00246C3F" w:rsidRPr="00CE6B62" w:rsidRDefault="00246C3F" w:rsidP="00CE6B62">
      <w:pPr>
        <w:jc w:val="both"/>
        <w:rPr>
          <w:strike/>
          <w:color w:val="FF0000"/>
        </w:rPr>
      </w:pPr>
    </w:p>
    <w:p w14:paraId="25812A21" w14:textId="557C99EE" w:rsidR="002E6A03" w:rsidRPr="00AA2426" w:rsidRDefault="00F56CDF" w:rsidP="00F56CDF">
      <w:pPr>
        <w:tabs>
          <w:tab w:val="left" w:pos="1276"/>
          <w:tab w:val="left" w:pos="1560"/>
        </w:tabs>
        <w:jc w:val="both"/>
      </w:pPr>
      <w:r>
        <w:rPr>
          <w:color w:val="FF0000"/>
        </w:rPr>
        <w:tab/>
      </w:r>
      <w:r w:rsidR="007D3C68" w:rsidRPr="00AA2426">
        <w:t xml:space="preserve">SVARSTYTA. </w:t>
      </w:r>
      <w:r w:rsidR="00E37ECB" w:rsidRPr="00AA2426">
        <w:rPr>
          <w:bCs/>
          <w:lang w:eastAsia="lt-LT"/>
        </w:rPr>
        <w:t xml:space="preserve">Dėl </w:t>
      </w:r>
      <w:r w:rsidR="00E37ECB" w:rsidRPr="00AA2426">
        <w:t>fizinio asmens skundų/pranešimų apie savivaldybės tarybos nario galimai padarytą teisės aktų reikalavimų pažeidimą</w:t>
      </w:r>
      <w:r w:rsidR="005C3860" w:rsidRPr="00AA2426">
        <w:rPr>
          <w:bCs/>
          <w:lang w:eastAsia="lt-LT"/>
        </w:rPr>
        <w:t>.</w:t>
      </w:r>
      <w:r w:rsidR="002E6A03" w:rsidRPr="00AA2426">
        <w:t xml:space="preserve"> </w:t>
      </w:r>
    </w:p>
    <w:p w14:paraId="63E76049" w14:textId="77777777" w:rsidR="00F663FE" w:rsidRDefault="005C3860" w:rsidP="004E78A2">
      <w:pPr>
        <w:pStyle w:val="Sraopastraipa"/>
        <w:tabs>
          <w:tab w:val="left" w:pos="1276"/>
        </w:tabs>
        <w:ind w:left="0" w:firstLine="1276"/>
        <w:jc w:val="both"/>
        <w:rPr>
          <w:bCs/>
          <w:sz w:val="24"/>
          <w:szCs w:val="24"/>
          <w:lang w:eastAsia="lt-LT"/>
        </w:rPr>
      </w:pPr>
      <w:r w:rsidRPr="005C3860">
        <w:rPr>
          <w:bCs/>
          <w:sz w:val="24"/>
          <w:szCs w:val="24"/>
          <w:lang w:eastAsia="lt-LT"/>
        </w:rPr>
        <w:t>Pranešėjas – Giedrius Auglys, Etikos komisijos pirmininkas.</w:t>
      </w:r>
    </w:p>
    <w:p w14:paraId="7227DF23" w14:textId="34D4A7C9" w:rsidR="000D234F" w:rsidRPr="000B412B" w:rsidRDefault="000D234F" w:rsidP="004E78A2">
      <w:pPr>
        <w:ind w:firstLine="1276"/>
        <w:jc w:val="both"/>
      </w:pPr>
      <w:proofErr w:type="spellStart"/>
      <w:r w:rsidRPr="00582633">
        <w:t>Gierdius</w:t>
      </w:r>
      <w:proofErr w:type="spellEnd"/>
      <w:r w:rsidRPr="00582633">
        <w:t xml:space="preserve"> Auglys prieš pradėdamas </w:t>
      </w:r>
      <w:r>
        <w:t>šio</w:t>
      </w:r>
      <w:r w:rsidRPr="00582633">
        <w:t xml:space="preserve"> darbotvarkės klausimo svarstymą </w:t>
      </w:r>
      <w:r>
        <w:t xml:space="preserve">priminė, kad posėdyje nedalyvauja komisijos narės Indrė Kižienė ir Irma </w:t>
      </w:r>
      <w:proofErr w:type="spellStart"/>
      <w:r>
        <w:t>Vaitaitienė</w:t>
      </w:r>
      <w:proofErr w:type="spellEnd"/>
      <w:r w:rsidR="0059557F">
        <w:t xml:space="preserve">, kurios jau </w:t>
      </w:r>
      <w:r w:rsidR="0059557F" w:rsidRPr="000B412B">
        <w:t xml:space="preserve">nusišalinusios nuo šio </w:t>
      </w:r>
      <w:r w:rsidR="0059557F" w:rsidRPr="000B412B">
        <w:rPr>
          <w:bCs/>
        </w:rPr>
        <w:t>klausimo svarstymo ir (ar) sprendimo priėmimo 2024 m. balandžio 2 d. Etikos komisijos posėdyje (2024-04-02 protokolas Nr. 25-3)</w:t>
      </w:r>
      <w:r w:rsidR="0059557F" w:rsidRPr="000B412B">
        <w:t xml:space="preserve">. </w:t>
      </w:r>
      <w:r w:rsidR="00941C83" w:rsidRPr="000B412B">
        <w:t>Minėto posėdžio metu p</w:t>
      </w:r>
      <w:r w:rsidR="0059557F" w:rsidRPr="000B412B">
        <w:t xml:space="preserve">areikštas nusišalinimas buvo priimtas. </w:t>
      </w:r>
    </w:p>
    <w:p w14:paraId="3E65CEB3" w14:textId="1E5F857D" w:rsidR="00F663FE" w:rsidRPr="00AC276C" w:rsidRDefault="006A2773" w:rsidP="004E78A2">
      <w:pPr>
        <w:ind w:firstLine="1276"/>
        <w:jc w:val="both"/>
      </w:pPr>
      <w:r w:rsidRPr="00AC276C">
        <w:t>Giedrius Auglys</w:t>
      </w:r>
      <w:r w:rsidR="00820237" w:rsidRPr="00AC276C">
        <w:t xml:space="preserve"> pasiūlė/p</w:t>
      </w:r>
      <w:r w:rsidR="00F663FE" w:rsidRPr="00AC276C">
        <w:t xml:space="preserve">asiteiravo Dariaus </w:t>
      </w:r>
      <w:proofErr w:type="spellStart"/>
      <w:r w:rsidR="00F663FE" w:rsidRPr="00AC276C">
        <w:t>Krogerto</w:t>
      </w:r>
      <w:proofErr w:type="spellEnd"/>
      <w:r w:rsidR="00F663FE" w:rsidRPr="00AC276C">
        <w:t xml:space="preserve"> dėl kai kurių reglamentavimo klausimų ir teisės aktų taikymo specifikos.</w:t>
      </w:r>
    </w:p>
    <w:p w14:paraId="6440F404" w14:textId="0B42932A" w:rsidR="000D7E13" w:rsidRPr="004824B3" w:rsidRDefault="00F663FE" w:rsidP="004E78A2">
      <w:pPr>
        <w:ind w:firstLine="1276"/>
        <w:jc w:val="both"/>
      </w:pPr>
      <w:r w:rsidRPr="00873E8D">
        <w:t xml:space="preserve">Darius </w:t>
      </w:r>
      <w:proofErr w:type="spellStart"/>
      <w:r w:rsidRPr="00873E8D">
        <w:t>Krogertas</w:t>
      </w:r>
      <w:proofErr w:type="spellEnd"/>
      <w:r w:rsidRPr="00873E8D">
        <w:t xml:space="preserve"> atkreipė </w:t>
      </w:r>
      <w:r w:rsidR="004E78A2">
        <w:t xml:space="preserve">dėmesį bei </w:t>
      </w:r>
      <w:r w:rsidR="00344788">
        <w:t>trumpai paaiškino kas yra nusikalstamos veikos sudėtis</w:t>
      </w:r>
      <w:r w:rsidR="00F614AB">
        <w:t xml:space="preserve">, šios sąvokos reikšmę, </w:t>
      </w:r>
      <w:r w:rsidR="00344788">
        <w:t xml:space="preserve">atsižvelgiant į aptariamo klausimo </w:t>
      </w:r>
      <w:r w:rsidR="000E3705">
        <w:t xml:space="preserve">svarstymą ir aptariamų veiksmų </w:t>
      </w:r>
      <w:r w:rsidR="00344788">
        <w:t>vertinimą bei į gautą Vilniaus apskrities vyriausiojo policijos komisariato</w:t>
      </w:r>
      <w:r w:rsidR="008B5C37">
        <w:t xml:space="preserve"> Ukmergės rajono policijos komisariato</w:t>
      </w:r>
      <w:r w:rsidR="00344788">
        <w:t xml:space="preserve"> 2024-04-04 nutarimą atsisakyti pradėti ikiteisminį tyrimą (toliau – Nutarimas).</w:t>
      </w:r>
      <w:r w:rsidR="004824B3" w:rsidRPr="00873E8D">
        <w:t xml:space="preserve"> </w:t>
      </w:r>
      <w:r w:rsidR="00873E8D" w:rsidRPr="00873E8D">
        <w:t>Atkreipė dėmesį į kitas teisės teorijos nuostatas bei</w:t>
      </w:r>
      <w:r w:rsidR="004824B3" w:rsidRPr="00873E8D">
        <w:t xml:space="preserve"> </w:t>
      </w:r>
      <w:r w:rsidR="00873E8D" w:rsidRPr="00873E8D">
        <w:t xml:space="preserve">teisinio reglamentavimo aptariamais klausimais specifiką. </w:t>
      </w:r>
    </w:p>
    <w:p w14:paraId="09BAFCB7" w14:textId="472210C9" w:rsidR="000E3705" w:rsidRPr="008D3A2C" w:rsidRDefault="000E3705" w:rsidP="004E78A2">
      <w:pPr>
        <w:ind w:firstLine="1276"/>
        <w:jc w:val="both"/>
      </w:pPr>
      <w:r w:rsidRPr="00582633">
        <w:t xml:space="preserve">Giedrius Auglys </w:t>
      </w:r>
      <w:r>
        <w:t xml:space="preserve">trumpai priminė, jog Etikos komisijos (toliau – Komisija) </w:t>
      </w:r>
      <w:r w:rsidR="009734BA">
        <w:t xml:space="preserve">posėdis </w:t>
      </w:r>
      <w:r>
        <w:t>yra dėl</w:t>
      </w:r>
      <w:r w:rsidRPr="00582633">
        <w:t xml:space="preserve"> </w:t>
      </w:r>
      <w:r w:rsidR="00221B49">
        <w:t>&lt;</w:t>
      </w:r>
      <w:r w:rsidR="00221B49" w:rsidRPr="00221B49">
        <w:rPr>
          <w:i/>
        </w:rPr>
        <w:t>Tekstas nuasmenintas</w:t>
      </w:r>
      <w:r w:rsidR="00221B49">
        <w:t xml:space="preserve">&gt; </w:t>
      </w:r>
      <w:r w:rsidRPr="00582633">
        <w:t>2024 m. kovo 11 d. skund</w:t>
      </w:r>
      <w:r>
        <w:t>o</w:t>
      </w:r>
      <w:r w:rsidRPr="00582633">
        <w:t>/pranešim</w:t>
      </w:r>
      <w:r>
        <w:t>o</w:t>
      </w:r>
      <w:r w:rsidRPr="00582633">
        <w:t xml:space="preserve"> „Dėl tarybos nario Valdo Raugalo elgesio“ (gavimo registracijos Nr. 2024-03-18 Nr. 17-2136) ir </w:t>
      </w:r>
      <w:r w:rsidR="00B562A1">
        <w:t>&lt;</w:t>
      </w:r>
      <w:r w:rsidR="00B562A1" w:rsidRPr="00B562A1">
        <w:rPr>
          <w:i/>
        </w:rPr>
        <w:t>Tekstas nuasmenintas</w:t>
      </w:r>
      <w:r w:rsidR="00B562A1">
        <w:t>&gt;</w:t>
      </w:r>
      <w:r w:rsidRPr="00582633">
        <w:t xml:space="preserve"> 2024 m. kovo 15 d. skund</w:t>
      </w:r>
      <w:r>
        <w:t>o</w:t>
      </w:r>
      <w:r w:rsidRPr="00582633">
        <w:t>/pranešim</w:t>
      </w:r>
      <w:r>
        <w:t>o</w:t>
      </w:r>
      <w:r w:rsidRPr="00582633">
        <w:t xml:space="preserve"> „Dėl tarybos nario Valdo Raugalo grasinimų“ (gavimo registracijos Nr. 2024-03-18 Nr. 17-2137) (toliau – Skundai). </w:t>
      </w:r>
      <w:r w:rsidR="0048704A">
        <w:t xml:space="preserve">Kalbėjo, kad 2024 m. balandžio 2 d. Komisijos </w:t>
      </w:r>
      <w:r w:rsidR="0048704A">
        <w:lastRenderedPageBreak/>
        <w:t>sprendimu šio k</w:t>
      </w:r>
      <w:r w:rsidR="0048704A" w:rsidRPr="00457263">
        <w:t>lausimo svarstym</w:t>
      </w:r>
      <w:r w:rsidR="0048704A">
        <w:t>as</w:t>
      </w:r>
      <w:r w:rsidR="0048704A" w:rsidRPr="00457263">
        <w:t xml:space="preserve"> </w:t>
      </w:r>
      <w:r w:rsidR="0048704A">
        <w:t xml:space="preserve">buvo </w:t>
      </w:r>
      <w:r w:rsidR="0048704A" w:rsidRPr="00457263">
        <w:t>sustabdyt</w:t>
      </w:r>
      <w:r w:rsidR="0048704A">
        <w:t>as</w:t>
      </w:r>
      <w:r w:rsidR="000D38E0">
        <w:t>.</w:t>
      </w:r>
      <w:r w:rsidR="00B06CA0">
        <w:t xml:space="preserve"> </w:t>
      </w:r>
      <w:r w:rsidR="00D320EC">
        <w:t>Priminė, jog y</w:t>
      </w:r>
      <w:r w:rsidR="000D38E0">
        <w:t xml:space="preserve">ra gautas </w:t>
      </w:r>
      <w:r w:rsidR="00B06CA0">
        <w:t>policijos Nutarim</w:t>
      </w:r>
      <w:r w:rsidR="000D38E0">
        <w:t>as, todėl</w:t>
      </w:r>
      <w:r w:rsidR="00B06CA0">
        <w:t xml:space="preserve"> reikalingi kiti sprendimai.</w:t>
      </w:r>
      <w:r w:rsidR="00E62EE6">
        <w:t xml:space="preserve"> </w:t>
      </w:r>
      <w:r w:rsidR="00E62EE6" w:rsidRPr="00911FB7">
        <w:t xml:space="preserve">Pranešė, jog iš Pareiškėjo žino, </w:t>
      </w:r>
      <w:r w:rsidR="005417CE" w:rsidRPr="00911FB7">
        <w:t>kad</w:t>
      </w:r>
      <w:r w:rsidR="00E62EE6" w:rsidRPr="00911FB7">
        <w:t xml:space="preserve"> Nutarimo neskundė.</w:t>
      </w:r>
      <w:r w:rsidR="0048704A" w:rsidRPr="00457263">
        <w:t xml:space="preserve"> </w:t>
      </w:r>
      <w:r w:rsidRPr="00582633">
        <w:t xml:space="preserve">Taip pat </w:t>
      </w:r>
      <w:r>
        <w:t>teiravosi, ar Komisijos nariai susipažinę su Nutarimu</w:t>
      </w:r>
      <w:r w:rsidR="0096202E">
        <w:t>.</w:t>
      </w:r>
    </w:p>
    <w:p w14:paraId="78AA5119" w14:textId="034248A5" w:rsidR="0096202E" w:rsidRPr="009B39A4" w:rsidRDefault="0096202E" w:rsidP="004E78A2">
      <w:pPr>
        <w:ind w:firstLine="1276"/>
        <w:jc w:val="both"/>
      </w:pPr>
      <w:r w:rsidRPr="004824B3">
        <w:t>Visi komisijos nariai patvirtino, kad su šia informacija susipažinę.</w:t>
      </w:r>
    </w:p>
    <w:p w14:paraId="3B91B580" w14:textId="2C5AA0F2" w:rsidR="0096202E" w:rsidRDefault="0096202E" w:rsidP="004E78A2">
      <w:pPr>
        <w:pStyle w:val="Sraopastraipa"/>
        <w:tabs>
          <w:tab w:val="left" w:pos="1276"/>
        </w:tabs>
        <w:ind w:left="0" w:firstLine="1276"/>
        <w:jc w:val="both"/>
        <w:rPr>
          <w:sz w:val="24"/>
          <w:szCs w:val="24"/>
        </w:rPr>
      </w:pPr>
      <w:r w:rsidRPr="00AB3341">
        <w:rPr>
          <w:sz w:val="24"/>
          <w:szCs w:val="24"/>
        </w:rPr>
        <w:t xml:space="preserve">Giedrius Auglys </w:t>
      </w:r>
      <w:r w:rsidR="00B60F50">
        <w:rPr>
          <w:sz w:val="24"/>
          <w:szCs w:val="24"/>
        </w:rPr>
        <w:t>dar kartą priminė</w:t>
      </w:r>
      <w:r w:rsidRPr="00AB3341">
        <w:rPr>
          <w:sz w:val="24"/>
          <w:szCs w:val="24"/>
        </w:rPr>
        <w:t xml:space="preserve">, jog Skunduose rašoma apie 2024 m. kovo 7 d. ir 8 d. įvykius, kuomet Tarybos narys Valdas Raugalas lankėsi </w:t>
      </w:r>
      <w:r w:rsidR="00B562A1">
        <w:rPr>
          <w:sz w:val="24"/>
          <w:szCs w:val="24"/>
        </w:rPr>
        <w:t>&lt;</w:t>
      </w:r>
      <w:r w:rsidR="00B562A1" w:rsidRPr="00B562A1">
        <w:rPr>
          <w:i/>
          <w:sz w:val="24"/>
          <w:szCs w:val="24"/>
        </w:rPr>
        <w:t>Tekstas nuasmenintas</w:t>
      </w:r>
      <w:r w:rsidR="00B562A1">
        <w:rPr>
          <w:sz w:val="24"/>
          <w:szCs w:val="24"/>
        </w:rPr>
        <w:t>&gt;</w:t>
      </w:r>
      <w:r w:rsidRPr="00AB3341">
        <w:rPr>
          <w:sz w:val="24"/>
          <w:szCs w:val="24"/>
        </w:rPr>
        <w:t xml:space="preserve">. Trumpai primindamas ir cituodamas Skundų turinį kalbėjo apie </w:t>
      </w:r>
      <w:r>
        <w:rPr>
          <w:sz w:val="24"/>
          <w:szCs w:val="24"/>
        </w:rPr>
        <w:t xml:space="preserve">aprašomą </w:t>
      </w:r>
      <w:r w:rsidRPr="00AB3341">
        <w:rPr>
          <w:sz w:val="24"/>
          <w:szCs w:val="24"/>
        </w:rPr>
        <w:t>agresyvų Tarybos nario Valdo Raugalo elgesį kitų asmenų akivaizdoje, nepagarbų bendravimo toną bei rėkimą, įvairius kaltinimus bei grasinimus. Atkreipė dėmesį į Pareiškėjo minimą įtartiną automobilį (kurio valstybiniai numeriai nurodomi skunde) bei galimą jos sekimą. Kalbėjo apie Pareiškėjo reakciją į V. Raugalo elgesį. Pažymėjo skunde aprašytą Pareiškėjo išgąstį</w:t>
      </w:r>
      <w:r w:rsidR="000D38E0">
        <w:rPr>
          <w:sz w:val="24"/>
          <w:szCs w:val="24"/>
        </w:rPr>
        <w:t>,</w:t>
      </w:r>
      <w:r w:rsidRPr="00AB3341">
        <w:rPr>
          <w:sz w:val="24"/>
          <w:szCs w:val="24"/>
        </w:rPr>
        <w:t xml:space="preserve"> </w:t>
      </w:r>
      <w:r w:rsidR="000D38E0">
        <w:rPr>
          <w:sz w:val="24"/>
          <w:szCs w:val="24"/>
        </w:rPr>
        <w:t>pa</w:t>
      </w:r>
      <w:r w:rsidRPr="00AB3341">
        <w:rPr>
          <w:sz w:val="24"/>
          <w:szCs w:val="24"/>
        </w:rPr>
        <w:t>ma</w:t>
      </w:r>
      <w:r w:rsidR="000D38E0">
        <w:rPr>
          <w:sz w:val="24"/>
          <w:szCs w:val="24"/>
        </w:rPr>
        <w:t>čius</w:t>
      </w:r>
      <w:r w:rsidRPr="00AB3341">
        <w:rPr>
          <w:sz w:val="24"/>
          <w:szCs w:val="24"/>
        </w:rPr>
        <w:t xml:space="preserve"> V. Raugalo agresiją bei Pareiškėjo baimę, kad pastarasis netrenktų, matant jo suspaustus kumščius. Pažymėjo </w:t>
      </w:r>
      <w:r>
        <w:rPr>
          <w:sz w:val="24"/>
          <w:szCs w:val="24"/>
        </w:rPr>
        <w:t>P</w:t>
      </w:r>
      <w:r w:rsidRPr="00AB3341">
        <w:rPr>
          <w:sz w:val="24"/>
          <w:szCs w:val="24"/>
        </w:rPr>
        <w:t>areiškėjo nurodytas, ja</w:t>
      </w:r>
      <w:r w:rsidR="00B562A1">
        <w:rPr>
          <w:sz w:val="24"/>
          <w:szCs w:val="24"/>
        </w:rPr>
        <w:t>m</w:t>
      </w:r>
      <w:r w:rsidRPr="00AB3341">
        <w:rPr>
          <w:sz w:val="24"/>
          <w:szCs w:val="24"/>
        </w:rPr>
        <w:t xml:space="preserve"> sukeltas aptariamų įvykių pasekmes, t. y. išgąstį, baimę likti vienai, patirtą stresą ir minimų įvykių pas</w:t>
      </w:r>
      <w:r>
        <w:rPr>
          <w:sz w:val="24"/>
          <w:szCs w:val="24"/>
        </w:rPr>
        <w:t>ė</w:t>
      </w:r>
      <w:r w:rsidRPr="00AB3341">
        <w:rPr>
          <w:sz w:val="24"/>
          <w:szCs w:val="24"/>
        </w:rPr>
        <w:t>koje sutrikusią sveikatą bei kreipim</w:t>
      </w:r>
      <w:r>
        <w:rPr>
          <w:sz w:val="24"/>
          <w:szCs w:val="24"/>
        </w:rPr>
        <w:t>ą</w:t>
      </w:r>
      <w:r w:rsidRPr="00AB3341">
        <w:rPr>
          <w:sz w:val="24"/>
          <w:szCs w:val="24"/>
        </w:rPr>
        <w:t>s</w:t>
      </w:r>
      <w:r>
        <w:rPr>
          <w:sz w:val="24"/>
          <w:szCs w:val="24"/>
        </w:rPr>
        <w:t>i</w:t>
      </w:r>
      <w:r w:rsidRPr="00AB3341">
        <w:rPr>
          <w:sz w:val="24"/>
          <w:szCs w:val="24"/>
        </w:rPr>
        <w:t xml:space="preserve"> pas medikus.</w:t>
      </w:r>
    </w:p>
    <w:p w14:paraId="7A46359B" w14:textId="00FB8F47" w:rsidR="00B60F50" w:rsidRDefault="00B60F50" w:rsidP="004E78A2">
      <w:pPr>
        <w:pStyle w:val="Sraopastraipa"/>
        <w:tabs>
          <w:tab w:val="left" w:pos="1276"/>
        </w:tabs>
        <w:ind w:left="0" w:firstLine="1276"/>
        <w:jc w:val="both"/>
        <w:rPr>
          <w:sz w:val="24"/>
          <w:szCs w:val="24"/>
        </w:rPr>
      </w:pPr>
      <w:bookmarkStart w:id="1" w:name="_Hlk163545349"/>
      <w:r>
        <w:rPr>
          <w:sz w:val="24"/>
          <w:szCs w:val="24"/>
        </w:rPr>
        <w:t xml:space="preserve">Komisijos nariai diskutavo apie </w:t>
      </w:r>
      <w:r w:rsidR="00E30F80">
        <w:rPr>
          <w:sz w:val="24"/>
          <w:szCs w:val="24"/>
        </w:rPr>
        <w:t xml:space="preserve">Nutarime esančių motyvų </w:t>
      </w:r>
      <w:r w:rsidR="0048704A">
        <w:rPr>
          <w:sz w:val="24"/>
          <w:szCs w:val="24"/>
        </w:rPr>
        <w:t>kiekį bei apimtį</w:t>
      </w:r>
      <w:r w:rsidR="000D38E0">
        <w:rPr>
          <w:sz w:val="24"/>
          <w:szCs w:val="24"/>
        </w:rPr>
        <w:t>.</w:t>
      </w:r>
      <w:r w:rsidR="00E30F80">
        <w:rPr>
          <w:sz w:val="24"/>
          <w:szCs w:val="24"/>
        </w:rPr>
        <w:t xml:space="preserve"> Kalbėjo</w:t>
      </w:r>
      <w:r>
        <w:rPr>
          <w:sz w:val="24"/>
          <w:szCs w:val="24"/>
        </w:rPr>
        <w:t xml:space="preserve">, </w:t>
      </w:r>
      <w:r w:rsidR="001E4A30">
        <w:rPr>
          <w:sz w:val="24"/>
          <w:szCs w:val="24"/>
        </w:rPr>
        <w:t>kad</w:t>
      </w:r>
      <w:r w:rsidR="000D38E0">
        <w:rPr>
          <w:sz w:val="24"/>
          <w:szCs w:val="24"/>
        </w:rPr>
        <w:t>,</w:t>
      </w:r>
      <w:r w:rsidR="00E30F80">
        <w:rPr>
          <w:sz w:val="24"/>
          <w:szCs w:val="24"/>
        </w:rPr>
        <w:t xml:space="preserve"> viena vertus</w:t>
      </w:r>
      <w:r w:rsidR="000D38E0">
        <w:rPr>
          <w:sz w:val="24"/>
          <w:szCs w:val="24"/>
        </w:rPr>
        <w:t>,</w:t>
      </w:r>
      <w:r>
        <w:rPr>
          <w:sz w:val="24"/>
          <w:szCs w:val="24"/>
        </w:rPr>
        <w:t xml:space="preserve"> Nutarim</w:t>
      </w:r>
      <w:r w:rsidR="00E30F80">
        <w:rPr>
          <w:sz w:val="24"/>
          <w:szCs w:val="24"/>
        </w:rPr>
        <w:t xml:space="preserve">e </w:t>
      </w:r>
      <w:r w:rsidR="00E30F80" w:rsidRPr="001614DC">
        <w:rPr>
          <w:sz w:val="24"/>
          <w:szCs w:val="24"/>
        </w:rPr>
        <w:t>motyvuo</w:t>
      </w:r>
      <w:r w:rsidR="00727263" w:rsidRPr="001614DC">
        <w:rPr>
          <w:sz w:val="24"/>
          <w:szCs w:val="24"/>
        </w:rPr>
        <w:t>jama</w:t>
      </w:r>
      <w:r w:rsidR="00E30F80" w:rsidRPr="001614DC">
        <w:rPr>
          <w:sz w:val="24"/>
          <w:szCs w:val="24"/>
        </w:rPr>
        <w:t>, jog atsisakoma</w:t>
      </w:r>
      <w:r w:rsidR="00E30F80">
        <w:rPr>
          <w:sz w:val="24"/>
          <w:szCs w:val="24"/>
        </w:rPr>
        <w:t xml:space="preserve"> pradėti ikiteisminį tyrimą nesant </w:t>
      </w:r>
      <w:r w:rsidR="001614DC">
        <w:rPr>
          <w:sz w:val="24"/>
          <w:szCs w:val="24"/>
        </w:rPr>
        <w:t xml:space="preserve">tik </w:t>
      </w:r>
      <w:r w:rsidR="00E30F80">
        <w:rPr>
          <w:sz w:val="24"/>
          <w:szCs w:val="24"/>
        </w:rPr>
        <w:t xml:space="preserve">tam tikrų objektyviosios pusės </w:t>
      </w:r>
      <w:r w:rsidR="00AA6FE1">
        <w:rPr>
          <w:sz w:val="24"/>
          <w:szCs w:val="24"/>
        </w:rPr>
        <w:t xml:space="preserve">(kaip būtino nusikalstamos veikos sudėties elemento) </w:t>
      </w:r>
      <w:r w:rsidR="00E30F80">
        <w:rPr>
          <w:sz w:val="24"/>
          <w:szCs w:val="24"/>
        </w:rPr>
        <w:t>požymių</w:t>
      </w:r>
      <w:r w:rsidR="007C6C45">
        <w:rPr>
          <w:sz w:val="24"/>
          <w:szCs w:val="24"/>
        </w:rPr>
        <w:t>, kas leistų aptariamus veiksmus kvalifikuoti pagal atitinkamą Lietuvos Respublikos baudžiamojo kodekso straipsnį. Kita vertus, nutarime nepaneigta</w:t>
      </w:r>
      <w:r w:rsidR="00AB61E6">
        <w:rPr>
          <w:sz w:val="24"/>
          <w:szCs w:val="24"/>
        </w:rPr>
        <w:t>s</w:t>
      </w:r>
      <w:r w:rsidR="007C6C45">
        <w:rPr>
          <w:sz w:val="24"/>
          <w:szCs w:val="24"/>
        </w:rPr>
        <w:t xml:space="preserve"> Pareiškėj</w:t>
      </w:r>
      <w:r w:rsidR="00B562A1">
        <w:rPr>
          <w:sz w:val="24"/>
          <w:szCs w:val="24"/>
        </w:rPr>
        <w:t>o</w:t>
      </w:r>
      <w:r w:rsidR="007C6C45">
        <w:rPr>
          <w:sz w:val="24"/>
          <w:szCs w:val="24"/>
        </w:rPr>
        <w:t xml:space="preserve"> Skunduose nurodyta</w:t>
      </w:r>
      <w:r w:rsidR="00AB61E6">
        <w:rPr>
          <w:sz w:val="24"/>
          <w:szCs w:val="24"/>
        </w:rPr>
        <w:t>s</w:t>
      </w:r>
      <w:r w:rsidR="007C6C45">
        <w:rPr>
          <w:sz w:val="24"/>
          <w:szCs w:val="24"/>
        </w:rPr>
        <w:t xml:space="preserve"> tarybos nario Valdo Raugalo veiksmų apimtis bei jų turinys.</w:t>
      </w:r>
      <w:r>
        <w:rPr>
          <w:sz w:val="24"/>
          <w:szCs w:val="24"/>
        </w:rPr>
        <w:t xml:space="preserve"> </w:t>
      </w:r>
    </w:p>
    <w:bookmarkEnd w:id="1"/>
    <w:p w14:paraId="0E94EE62" w14:textId="77777777" w:rsidR="003E5169" w:rsidRDefault="0048704A" w:rsidP="004E78A2">
      <w:pPr>
        <w:ind w:firstLine="1276"/>
        <w:jc w:val="both"/>
      </w:pPr>
      <w:r w:rsidRPr="00A1143D">
        <w:t>Komisij</w:t>
      </w:r>
      <w:r>
        <w:t>os</w:t>
      </w:r>
      <w:r w:rsidRPr="00A1143D">
        <w:t xml:space="preserve"> nariai diskutavo aptariamais klausimais. Kalbėjo apie galimus Komisijos sprendimus.</w:t>
      </w:r>
    </w:p>
    <w:p w14:paraId="58F286EC" w14:textId="76032BE7" w:rsidR="003E5169" w:rsidRPr="00672B8C" w:rsidRDefault="003E5169" w:rsidP="004E78A2">
      <w:pPr>
        <w:ind w:firstLine="1276"/>
        <w:jc w:val="both"/>
        <w:rPr>
          <w:i/>
          <w:color w:val="7030A0"/>
        </w:rPr>
      </w:pPr>
      <w:r>
        <w:rPr>
          <w:color w:val="000000"/>
        </w:rPr>
        <w:t xml:space="preserve">Komisijos nariai kalbėjo apie Komisijos nuostatų (toliau – Nuostatai) </w:t>
      </w:r>
      <w:bookmarkStart w:id="2" w:name="_Hlk57888817"/>
      <w:r>
        <w:rPr>
          <w:color w:val="000000"/>
        </w:rPr>
        <w:t>6.1 papunkt</w:t>
      </w:r>
      <w:r w:rsidR="00492672">
        <w:rPr>
          <w:color w:val="000000"/>
        </w:rPr>
        <w:t>į, kur</w:t>
      </w:r>
      <w:r>
        <w:rPr>
          <w:color w:val="000000"/>
        </w:rPr>
        <w:t xml:space="preserve"> numatyta, kad Komisija „prižiūri, kaip </w:t>
      </w:r>
      <w:r>
        <w:t xml:space="preserve">meras ir savivaldybės tarybos </w:t>
      </w:r>
      <w:r>
        <w:rPr>
          <w:color w:val="000000"/>
        </w:rPr>
        <w:t xml:space="preserve">nariai laikosi Vietos savivaldos įstatymo, Valstybės politikų elgesio kodekso, Viešųjų ir privačių interesų derinimo įstatymo, Reglamento, kitų teisės aktų, reglamentuojančių </w:t>
      </w:r>
      <w:r>
        <w:t>savivaldybės tarybos</w:t>
      </w:r>
      <w:r>
        <w:rPr>
          <w:color w:val="FF0000"/>
        </w:rPr>
        <w:t xml:space="preserve"> </w:t>
      </w:r>
      <w:r>
        <w:rPr>
          <w:color w:val="000000"/>
        </w:rPr>
        <w:t>narių veiklą ir elgesį, reikalavimų;“.</w:t>
      </w:r>
      <w:bookmarkEnd w:id="2"/>
      <w:r w:rsidR="00672B8C">
        <w:rPr>
          <w:color w:val="000000"/>
        </w:rPr>
        <w:t xml:space="preserve"> Pažymėjo, kad </w:t>
      </w:r>
      <w:r>
        <w:t>Nuostatų 23 punkte bei 23.1 papunktyje numatyta: „23. Mero ar savivaldybės tarybos nario elgesio tyrimas Komisijoje atliekamas</w:t>
      </w:r>
      <w:r w:rsidR="001E4A30">
        <w:t>,</w:t>
      </w:r>
      <w:r>
        <w:t xml:space="preserve"> jei yra bent vienas iš šių pagrindų:</w:t>
      </w:r>
      <w:bookmarkStart w:id="3" w:name="_Hlk57888733"/>
      <w:r>
        <w:t xml:space="preserve"> 23.1. fizinio ar juridinio asmens skundas, kreipimasis ar pranešimas apie mero ar savivaldybės tarybos nario galimai padarytą šių nuostatų 6.1 papunktyje nustatytų aktų reikalavimų pažeidimą;“.</w:t>
      </w:r>
      <w:bookmarkEnd w:id="3"/>
    </w:p>
    <w:p w14:paraId="3DEACB8B" w14:textId="24C087B5" w:rsidR="003E5169" w:rsidRDefault="0048704A" w:rsidP="004E78A2">
      <w:pPr>
        <w:shd w:val="clear" w:color="auto" w:fill="FFFFFF"/>
        <w:ind w:firstLine="1276"/>
        <w:jc w:val="both"/>
        <w:rPr>
          <w:color w:val="000000"/>
        </w:rPr>
      </w:pPr>
      <w:r w:rsidRPr="003E5169">
        <w:t xml:space="preserve">Komisijos </w:t>
      </w:r>
      <w:r w:rsidRPr="003E5169">
        <w:rPr>
          <w:color w:val="000000" w:themeColor="text1"/>
        </w:rPr>
        <w:t>nariai citavo</w:t>
      </w:r>
      <w:r w:rsidR="003E5169" w:rsidRPr="003E5169">
        <w:rPr>
          <w:color w:val="000000" w:themeColor="text1"/>
        </w:rPr>
        <w:t xml:space="preserve"> </w:t>
      </w:r>
      <w:r w:rsidR="003E5169" w:rsidRPr="003E5169">
        <w:rPr>
          <w:color w:val="333333"/>
          <w:shd w:val="clear" w:color="auto" w:fill="FFFFFF"/>
        </w:rPr>
        <w:t>Lietuvos Respublikos valstybės politikų elgesio kodeks</w:t>
      </w:r>
      <w:r w:rsidR="003E5169">
        <w:rPr>
          <w:color w:val="333333"/>
          <w:shd w:val="clear" w:color="auto" w:fill="FFFFFF"/>
        </w:rPr>
        <w:t xml:space="preserve">o 4 </w:t>
      </w:r>
      <w:r w:rsidR="003E5169" w:rsidRPr="003E5169">
        <w:rPr>
          <w:color w:val="333333"/>
          <w:shd w:val="clear" w:color="auto" w:fill="FFFFFF"/>
        </w:rPr>
        <w:t>straipsnio (</w:t>
      </w:r>
      <w:r w:rsidR="003E5169" w:rsidRPr="003E5169">
        <w:rPr>
          <w:color w:val="000000"/>
        </w:rPr>
        <w:t>Valstybės politikų elgesio principai)</w:t>
      </w:r>
      <w:r w:rsidR="003E5169">
        <w:rPr>
          <w:color w:val="000000"/>
        </w:rPr>
        <w:t xml:space="preserve"> 5 punktą, kuriame nurodoma:</w:t>
      </w:r>
      <w:r w:rsidR="003E5169" w:rsidRPr="003E5169">
        <w:rPr>
          <w:color w:val="000000"/>
        </w:rPr>
        <w:t xml:space="preserve"> </w:t>
      </w:r>
      <w:r w:rsidR="003E5169">
        <w:rPr>
          <w:color w:val="000000"/>
        </w:rPr>
        <w:t>„</w:t>
      </w:r>
      <w:r w:rsidR="003E5169" w:rsidRPr="00911FB7">
        <w:rPr>
          <w:color w:val="000000"/>
        </w:rPr>
        <w:t>5) </w:t>
      </w:r>
      <w:r w:rsidR="003E5169" w:rsidRPr="009D76C5">
        <w:rPr>
          <w:i/>
          <w:iCs/>
          <w:color w:val="000000"/>
        </w:rPr>
        <w:t>padorumas</w:t>
      </w:r>
      <w:r w:rsidR="003E5169">
        <w:rPr>
          <w:b/>
          <w:bCs/>
          <w:color w:val="000000"/>
        </w:rPr>
        <w:t xml:space="preserve"> – </w:t>
      </w:r>
      <w:r w:rsidR="003E5169">
        <w:rPr>
          <w:color w:val="000000"/>
        </w:rPr>
        <w:t>elgiasi deramai pagal einamas pareigas, vengia situacijų, kai politiko elgesys kenktų jo ar institucijos, kurioje jis eina pareigas, reputaci</w:t>
      </w:r>
      <w:bookmarkStart w:id="4" w:name="_GoBack"/>
      <w:r w:rsidR="003E5169">
        <w:rPr>
          <w:color w:val="000000"/>
        </w:rPr>
        <w:t>jai</w:t>
      </w:r>
      <w:bookmarkEnd w:id="4"/>
      <w:r w:rsidR="003E5169">
        <w:rPr>
          <w:color w:val="000000"/>
        </w:rPr>
        <w:t xml:space="preserve"> ir autoritetui, vengia nesąžiningų pranašumo siekimo būdų, gautą oficialią informaciją naudoja tik pareigoms atlikti ir nesipelno iš jos;“ ir 6 punktą, kuriame nurodoma: „</w:t>
      </w:r>
      <w:r w:rsidR="003E5169" w:rsidRPr="009D76C5">
        <w:rPr>
          <w:color w:val="000000"/>
        </w:rPr>
        <w:t>6) </w:t>
      </w:r>
      <w:proofErr w:type="spellStart"/>
      <w:r w:rsidR="003E5169" w:rsidRPr="009D76C5">
        <w:rPr>
          <w:i/>
          <w:iCs/>
          <w:color w:val="000000"/>
        </w:rPr>
        <w:t>pavyzdingumas</w:t>
      </w:r>
      <w:proofErr w:type="spellEnd"/>
      <w:r w:rsidR="003E5169">
        <w:rPr>
          <w:b/>
          <w:bCs/>
          <w:color w:val="000000"/>
        </w:rPr>
        <w:t xml:space="preserve"> – </w:t>
      </w:r>
      <w:r w:rsidR="003E5169">
        <w:rPr>
          <w:color w:val="000000"/>
        </w:rPr>
        <w:t>deramai elgiasi visuomenėje, laikosi visuotinai pripažįstamų dorovės, moralės ir etikos normų;“.</w:t>
      </w:r>
    </w:p>
    <w:p w14:paraId="6763D1E0" w14:textId="0A8D8494" w:rsidR="00F41E8F" w:rsidRDefault="00672B8C" w:rsidP="004E78A2">
      <w:pPr>
        <w:shd w:val="clear" w:color="auto" w:fill="FFFFFF"/>
        <w:ind w:firstLine="1276"/>
        <w:jc w:val="both"/>
        <w:rPr>
          <w:color w:val="333333"/>
          <w:shd w:val="clear" w:color="auto" w:fill="FFFFFF"/>
        </w:rPr>
      </w:pPr>
      <w:r>
        <w:rPr>
          <w:color w:val="000000"/>
        </w:rPr>
        <w:t xml:space="preserve">Komisijos nariai pažymėjo, kad atsižvelgiant į aukščiau nurodytas aplinkybes bei į Komisijos disponuojamą informaciją, galima daryti išvadą, kad tarybos nario Valdo Raugalo veiksmuose yra požymiai </w:t>
      </w:r>
      <w:r w:rsidRPr="003E5169">
        <w:rPr>
          <w:color w:val="333333"/>
          <w:shd w:val="clear" w:color="auto" w:fill="FFFFFF"/>
        </w:rPr>
        <w:t>Lietuvos Respublikos valstybės politikų elgesio kodeks</w:t>
      </w:r>
      <w:r>
        <w:rPr>
          <w:color w:val="333333"/>
          <w:shd w:val="clear" w:color="auto" w:fill="FFFFFF"/>
        </w:rPr>
        <w:t xml:space="preserve">o 4 </w:t>
      </w:r>
      <w:r w:rsidRPr="003E5169">
        <w:rPr>
          <w:color w:val="333333"/>
          <w:shd w:val="clear" w:color="auto" w:fill="FFFFFF"/>
        </w:rPr>
        <w:t>straipsnio</w:t>
      </w:r>
      <w:r>
        <w:rPr>
          <w:color w:val="333333"/>
          <w:shd w:val="clear" w:color="auto" w:fill="FFFFFF"/>
        </w:rPr>
        <w:t xml:space="preserve"> 5 ir 6 punktų</w:t>
      </w:r>
      <w:r w:rsidR="002005FB">
        <w:rPr>
          <w:color w:val="333333"/>
          <w:shd w:val="clear" w:color="auto" w:fill="FFFFFF"/>
        </w:rPr>
        <w:t xml:space="preserve"> nuostatų</w:t>
      </w:r>
      <w:r>
        <w:rPr>
          <w:color w:val="333333"/>
          <w:shd w:val="clear" w:color="auto" w:fill="FFFFFF"/>
        </w:rPr>
        <w:t>, pažeidimo.</w:t>
      </w:r>
    </w:p>
    <w:p w14:paraId="0BC2FA39" w14:textId="55664CE5" w:rsidR="00B4427C" w:rsidRDefault="00B4427C" w:rsidP="004E78A2">
      <w:pPr>
        <w:shd w:val="clear" w:color="auto" w:fill="FFFFFF"/>
        <w:ind w:firstLine="1276"/>
        <w:jc w:val="both"/>
        <w:rPr>
          <w:color w:val="000000"/>
        </w:rPr>
      </w:pPr>
      <w:r>
        <w:t xml:space="preserve">Komisijos narių sprendimu buvo nuspręsta pradėti </w:t>
      </w:r>
      <w:r w:rsidR="00DB5B97">
        <w:t>t</w:t>
      </w:r>
      <w:r>
        <w:t>yrimą.</w:t>
      </w:r>
    </w:p>
    <w:p w14:paraId="072A2025" w14:textId="63AFA916" w:rsidR="00C90D2C" w:rsidRDefault="00A95EF0" w:rsidP="004E78A2">
      <w:pPr>
        <w:shd w:val="clear" w:color="auto" w:fill="FFFFFF"/>
        <w:ind w:firstLine="1276"/>
        <w:jc w:val="both"/>
      </w:pPr>
      <w:r w:rsidRPr="00F41E8F">
        <w:t>Visi sprendimai priimti bendru sutarimu.</w:t>
      </w:r>
    </w:p>
    <w:p w14:paraId="4D5FCD08" w14:textId="54136582" w:rsidR="00EF264B" w:rsidRPr="00457263" w:rsidRDefault="00EF264B" w:rsidP="004E78A2">
      <w:pPr>
        <w:ind w:firstLine="1276"/>
        <w:jc w:val="both"/>
      </w:pPr>
      <w:r w:rsidRPr="00457263">
        <w:t xml:space="preserve">NUSPRĘSTA: </w:t>
      </w:r>
    </w:p>
    <w:p w14:paraId="6F498AEA" w14:textId="500B30C3" w:rsidR="00EF264B" w:rsidRDefault="00EF264B" w:rsidP="004E78A2">
      <w:pPr>
        <w:ind w:firstLine="1276"/>
        <w:jc w:val="both"/>
      </w:pPr>
      <w:r w:rsidRPr="00457263">
        <w:t xml:space="preserve">1. </w:t>
      </w:r>
      <w:r w:rsidR="00B227EB">
        <w:t xml:space="preserve">Pradėti tyrimą dėl savivaldybės tarybos nario Valdo Raugalo elgesio atitikties Lietuvos Respublikos valstybės politikų elgesio kodekso 4 straipsnio </w:t>
      </w:r>
      <w:r w:rsidR="00B227EB">
        <w:rPr>
          <w:color w:val="333333"/>
          <w:shd w:val="clear" w:color="auto" w:fill="FFFFFF"/>
        </w:rPr>
        <w:t>5 ir 6</w:t>
      </w:r>
      <w:r w:rsidR="00B227EB">
        <w:t xml:space="preserve"> punktų nuostatoms</w:t>
      </w:r>
      <w:r w:rsidR="005013E7">
        <w:t>.</w:t>
      </w:r>
    </w:p>
    <w:p w14:paraId="76647D32" w14:textId="21755F43" w:rsidR="00FC7E71" w:rsidRDefault="00FC7E71" w:rsidP="004E78A2">
      <w:pPr>
        <w:ind w:firstLine="1276"/>
        <w:jc w:val="both"/>
      </w:pPr>
      <w:r>
        <w:t xml:space="preserve">2. Komisijos pirmininkui per 3 dienas nuo tyrimo pradžios informuoti </w:t>
      </w:r>
      <w:r w:rsidRPr="00F067B5">
        <w:t xml:space="preserve">savivaldybės tarybos narį </w:t>
      </w:r>
      <w:r w:rsidR="00941C83">
        <w:t xml:space="preserve">Valdą Raugalą </w:t>
      </w:r>
      <w:r w:rsidRPr="00F067B5">
        <w:t>apie pradėtą jo elgesio tyrimą</w:t>
      </w:r>
      <w:r>
        <w:t xml:space="preserve"> įvykdant bei laikantis kitų Nuostatų 29 punkte nurodytų reikalavimų.</w:t>
      </w:r>
    </w:p>
    <w:p w14:paraId="67F80A16" w14:textId="66351A01" w:rsidR="008B5C37" w:rsidRDefault="00FC7E71" w:rsidP="004E78A2">
      <w:pPr>
        <w:ind w:firstLine="1276"/>
        <w:jc w:val="both"/>
      </w:pPr>
      <w:r>
        <w:t>3</w:t>
      </w:r>
      <w:r w:rsidR="008B5C37">
        <w:t xml:space="preserve">. Prašyti Valdo Raugalo </w:t>
      </w:r>
      <w:r w:rsidR="008B5C37" w:rsidRPr="00982D9C">
        <w:t xml:space="preserve">iki 2024 m. balandžio </w:t>
      </w:r>
      <w:r w:rsidR="0026646A" w:rsidRPr="00982D9C">
        <w:t>2</w:t>
      </w:r>
      <w:r w:rsidR="00943C54" w:rsidRPr="00982D9C">
        <w:t>4</w:t>
      </w:r>
      <w:r w:rsidR="008B5C37" w:rsidRPr="00982D9C">
        <w:t xml:space="preserve"> d. </w:t>
      </w:r>
      <w:r w:rsidR="008B5C37">
        <w:t xml:space="preserve">imtinai pateikti rašytinį paaiškinimą dėl galimai netinkamo Lietuvos Respublikos valstybės politikų elgesio kodekso 4 straipsnio </w:t>
      </w:r>
      <w:r w:rsidR="008B5C37">
        <w:rPr>
          <w:color w:val="333333"/>
          <w:shd w:val="clear" w:color="auto" w:fill="FFFFFF"/>
        </w:rPr>
        <w:t>5 ir 6</w:t>
      </w:r>
      <w:r w:rsidR="008B5C37">
        <w:t xml:space="preserve"> punktų nuostatų vykdymo ir atsakyti į Komisijos pateikt</w:t>
      </w:r>
      <w:r w:rsidR="00184F15">
        <w:t>ą</w:t>
      </w:r>
      <w:r w:rsidR="008B5C37">
        <w:t xml:space="preserve"> klausim</w:t>
      </w:r>
      <w:r w:rsidR="00242C73">
        <w:t>ą</w:t>
      </w:r>
      <w:r w:rsidR="008B5C37">
        <w:t>:</w:t>
      </w:r>
    </w:p>
    <w:p w14:paraId="15D072EB" w14:textId="1550703F" w:rsidR="008B5C37" w:rsidRPr="00457263" w:rsidRDefault="008B5C37" w:rsidP="004E78A2">
      <w:pPr>
        <w:ind w:firstLine="1276"/>
        <w:jc w:val="both"/>
      </w:pPr>
      <w:r>
        <w:lastRenderedPageBreak/>
        <w:t xml:space="preserve">– Ar gali pateikti papildomų naujų duomenų, nei pateikė </w:t>
      </w:r>
      <w:r w:rsidR="00CC24E8">
        <w:t>Vilniaus apskrities vyriausiojo policijos komisariato Ukmergės rajono policijos komisariate nagrinėjant Skundus, atsižvelgiant į Pareiškėjo Skunduose (kurie Pareiškėjo buvo adresuoti ir visiems tarybos nariams) nurodytą informaciją</w:t>
      </w:r>
      <w:r w:rsidR="006755B2">
        <w:t>, apie jo elgesį</w:t>
      </w:r>
      <w:r w:rsidR="00CC24E8">
        <w:t>?</w:t>
      </w:r>
    </w:p>
    <w:p w14:paraId="473124D2" w14:textId="50E65E10" w:rsidR="00B227EB" w:rsidRPr="00982D9C" w:rsidRDefault="00FC7E71" w:rsidP="004E78A2">
      <w:pPr>
        <w:ind w:firstLine="1276"/>
        <w:jc w:val="both"/>
      </w:pPr>
      <w:r w:rsidRPr="00982D9C">
        <w:t>4. Vadovaujantis Nuostatų 26.1 papunkčiu į kitą Komisijos posėdį</w:t>
      </w:r>
      <w:r w:rsidR="00C36EDA" w:rsidRPr="00982D9C">
        <w:t xml:space="preserve">, vyksiantį 2024 m. </w:t>
      </w:r>
      <w:r w:rsidR="0026646A" w:rsidRPr="00982D9C">
        <w:t>gegužės</w:t>
      </w:r>
      <w:r w:rsidR="00C36EDA" w:rsidRPr="00982D9C">
        <w:t xml:space="preserve"> </w:t>
      </w:r>
      <w:r w:rsidR="0026646A" w:rsidRPr="00982D9C">
        <w:t>2</w:t>
      </w:r>
      <w:r w:rsidR="00C36EDA" w:rsidRPr="00982D9C">
        <w:t xml:space="preserve"> d.</w:t>
      </w:r>
      <w:r w:rsidRPr="00982D9C">
        <w:t xml:space="preserve"> </w:t>
      </w:r>
      <w:r w:rsidR="0026646A" w:rsidRPr="00982D9C">
        <w:t>14 val.</w:t>
      </w:r>
      <w:r w:rsidR="006A0152" w:rsidRPr="00982D9C">
        <w:t>,</w:t>
      </w:r>
      <w:r w:rsidR="0026646A" w:rsidRPr="00982D9C">
        <w:t xml:space="preserve"> </w:t>
      </w:r>
      <w:r w:rsidRPr="00982D9C">
        <w:t xml:space="preserve">kviesti tarybos nares Indrę Kižienę ir Irmą </w:t>
      </w:r>
      <w:proofErr w:type="spellStart"/>
      <w:r w:rsidRPr="00982D9C">
        <w:t>Vaitaitienę</w:t>
      </w:r>
      <w:proofErr w:type="spellEnd"/>
      <w:r w:rsidRPr="00982D9C">
        <w:t>.</w:t>
      </w:r>
    </w:p>
    <w:p w14:paraId="57B01431" w14:textId="77F8AF8B" w:rsidR="000C2777" w:rsidRPr="00457263" w:rsidRDefault="00FC7E71" w:rsidP="004E78A2">
      <w:pPr>
        <w:ind w:firstLine="1276"/>
        <w:jc w:val="both"/>
      </w:pPr>
      <w:r>
        <w:t>5</w:t>
      </w:r>
      <w:r w:rsidR="00CE6B62">
        <w:t xml:space="preserve">. Apie Komisijos </w:t>
      </w:r>
      <w:r w:rsidR="00CC24E8">
        <w:t>1-ame punkte nurodytą sprendimą</w:t>
      </w:r>
      <w:r w:rsidR="00CE6B62">
        <w:t xml:space="preserve"> </w:t>
      </w:r>
      <w:r w:rsidR="00CC24E8">
        <w:t>Komisijos pirmininkui</w:t>
      </w:r>
      <w:r w:rsidR="00CE6B62">
        <w:t xml:space="preserve"> informuoti Pareiškėją.</w:t>
      </w:r>
    </w:p>
    <w:p w14:paraId="4C26B6F4" w14:textId="6654FD42" w:rsidR="00223B7C" w:rsidRPr="00223B7C" w:rsidRDefault="00223B7C" w:rsidP="004E78A2">
      <w:pPr>
        <w:ind w:firstLine="1276"/>
        <w:jc w:val="both"/>
      </w:pPr>
      <w:bookmarkStart w:id="5" w:name="_Hlk160008484"/>
      <w:r>
        <w:t xml:space="preserve">6. Apie Komisijos 4-ame punkte nurodytą sprendimą Komisijos pirmininkui informuoti </w:t>
      </w:r>
      <w:r w:rsidRPr="00223B7C">
        <w:t xml:space="preserve">Indrę Kižienę ir Irmą </w:t>
      </w:r>
      <w:proofErr w:type="spellStart"/>
      <w:r w:rsidRPr="00223B7C">
        <w:t>Vaitaitienę</w:t>
      </w:r>
      <w:proofErr w:type="spellEnd"/>
      <w:r w:rsidRPr="00223B7C">
        <w:t>.</w:t>
      </w:r>
    </w:p>
    <w:p w14:paraId="56FB3E80" w14:textId="761FDED7" w:rsidR="00BD79FB" w:rsidRDefault="00BD79FB" w:rsidP="00CE6B62">
      <w:pPr>
        <w:tabs>
          <w:tab w:val="left" w:pos="1276"/>
        </w:tabs>
        <w:jc w:val="both"/>
        <w:rPr>
          <w:color w:val="FF0000"/>
        </w:rPr>
      </w:pPr>
    </w:p>
    <w:p w14:paraId="3FB4CF2C" w14:textId="167CA893" w:rsidR="00C90D2C" w:rsidRDefault="00C90D2C" w:rsidP="00CE6B62">
      <w:pPr>
        <w:tabs>
          <w:tab w:val="left" w:pos="1276"/>
        </w:tabs>
        <w:jc w:val="both"/>
        <w:rPr>
          <w:color w:val="FF0000"/>
        </w:rPr>
      </w:pPr>
    </w:p>
    <w:p w14:paraId="475BBDDC" w14:textId="77777777" w:rsidR="00C90D2C" w:rsidRPr="00CE6B62" w:rsidRDefault="00C90D2C" w:rsidP="00CE6B62">
      <w:pPr>
        <w:tabs>
          <w:tab w:val="left" w:pos="1276"/>
        </w:tabs>
        <w:jc w:val="both"/>
        <w:rPr>
          <w:color w:val="FF0000"/>
        </w:rPr>
      </w:pPr>
    </w:p>
    <w:p w14:paraId="0696E08C" w14:textId="77777777" w:rsidR="00A52201" w:rsidRPr="00E6056C" w:rsidRDefault="00A52201" w:rsidP="00A52201">
      <w:r w:rsidRPr="00E6056C">
        <w:t>Posėdžio pirminink</w:t>
      </w:r>
      <w:r>
        <w:t>as</w:t>
      </w:r>
      <w:r w:rsidRPr="00E6056C">
        <w:tab/>
      </w:r>
      <w:r w:rsidRPr="00E6056C">
        <w:tab/>
      </w:r>
      <w:r w:rsidRPr="00E6056C">
        <w:tab/>
      </w:r>
      <w:r w:rsidRPr="00E6056C">
        <w:tab/>
      </w:r>
      <w:r w:rsidRPr="00C72D57">
        <w:rPr>
          <w:lang w:eastAsia="lt-LT"/>
        </w:rPr>
        <w:t>Giedrius Auglys</w:t>
      </w:r>
    </w:p>
    <w:p w14:paraId="2625293C" w14:textId="77777777" w:rsidR="00A52201" w:rsidRDefault="00A52201" w:rsidP="00A52201"/>
    <w:p w14:paraId="78C2FD61" w14:textId="77777777" w:rsidR="00AB61E6" w:rsidRPr="00E6056C" w:rsidRDefault="00AB61E6" w:rsidP="00A52201"/>
    <w:p w14:paraId="7696BB69" w14:textId="457E6F2B" w:rsidR="00396CBB" w:rsidRPr="00776918" w:rsidRDefault="00A52201" w:rsidP="00CE6B62">
      <w:pPr>
        <w:jc w:val="both"/>
      </w:pPr>
      <w:r w:rsidRPr="00E6056C">
        <w:t>Protokolą rašė</w:t>
      </w:r>
      <w:r w:rsidRPr="00E6056C">
        <w:tab/>
      </w:r>
      <w:r w:rsidRPr="00E6056C">
        <w:tab/>
      </w:r>
      <w:r w:rsidRPr="00E6056C">
        <w:tab/>
      </w:r>
      <w:r w:rsidRPr="00E6056C">
        <w:tab/>
      </w:r>
      <w:r>
        <w:t xml:space="preserve">Darius </w:t>
      </w:r>
      <w:proofErr w:type="spellStart"/>
      <w:r>
        <w:t>Krogertas</w:t>
      </w:r>
      <w:bookmarkEnd w:id="5"/>
      <w:proofErr w:type="spellEnd"/>
    </w:p>
    <w:p w14:paraId="276CE78E" w14:textId="77777777" w:rsidR="00396CBB" w:rsidRDefault="00396CBB" w:rsidP="00B157DF">
      <w:pPr>
        <w:pStyle w:val="Sraopastraipa"/>
        <w:tabs>
          <w:tab w:val="left" w:pos="1276"/>
        </w:tabs>
        <w:ind w:left="0" w:firstLine="1276"/>
        <w:jc w:val="both"/>
        <w:rPr>
          <w:color w:val="FF0000"/>
          <w:sz w:val="24"/>
          <w:szCs w:val="24"/>
        </w:rPr>
      </w:pPr>
    </w:p>
    <w:p w14:paraId="5F1532E9" w14:textId="77777777" w:rsidR="00427769" w:rsidRDefault="00427769" w:rsidP="00B157DF">
      <w:pPr>
        <w:pStyle w:val="Sraopastraipa"/>
        <w:tabs>
          <w:tab w:val="left" w:pos="1276"/>
        </w:tabs>
        <w:ind w:left="0" w:firstLine="1276"/>
        <w:jc w:val="both"/>
        <w:rPr>
          <w:color w:val="FF0000"/>
          <w:sz w:val="24"/>
          <w:szCs w:val="24"/>
        </w:rPr>
      </w:pPr>
    </w:p>
    <w:sectPr w:rsidR="00427769" w:rsidSect="00C90D2C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F69CE" w14:textId="77777777" w:rsidR="00ED3A1B" w:rsidRDefault="00ED3A1B" w:rsidP="007F4830">
      <w:r>
        <w:separator/>
      </w:r>
    </w:p>
  </w:endnote>
  <w:endnote w:type="continuationSeparator" w:id="0">
    <w:p w14:paraId="44DCBD28" w14:textId="77777777" w:rsidR="00ED3A1B" w:rsidRDefault="00ED3A1B" w:rsidP="007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519EA" w14:textId="77777777" w:rsidR="00ED3A1B" w:rsidRDefault="00ED3A1B" w:rsidP="007F4830">
      <w:r>
        <w:separator/>
      </w:r>
    </w:p>
  </w:footnote>
  <w:footnote w:type="continuationSeparator" w:id="0">
    <w:p w14:paraId="5B450C3D" w14:textId="77777777" w:rsidR="00ED3A1B" w:rsidRDefault="00ED3A1B" w:rsidP="007F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048C5" w14:textId="77777777" w:rsidR="00513272" w:rsidRDefault="00513272" w:rsidP="00FF4C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446C6E" w14:textId="77777777" w:rsidR="00513272" w:rsidRDefault="005132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BCE3" w14:textId="77777777" w:rsidR="00513272" w:rsidRDefault="00513272" w:rsidP="00FF4C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480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B457A3" w14:textId="77777777" w:rsidR="00513272" w:rsidRDefault="005132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4778B"/>
    <w:multiLevelType w:val="hybridMultilevel"/>
    <w:tmpl w:val="9E98CAC0"/>
    <w:lvl w:ilvl="0" w:tplc="13DC4D0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881F24"/>
    <w:multiLevelType w:val="hybridMultilevel"/>
    <w:tmpl w:val="807454F6"/>
    <w:lvl w:ilvl="0" w:tplc="C90E97AE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4D9754A"/>
    <w:multiLevelType w:val="hybridMultilevel"/>
    <w:tmpl w:val="7BBC797A"/>
    <w:lvl w:ilvl="0" w:tplc="E7DA3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050D9"/>
    <w:multiLevelType w:val="hybridMultilevel"/>
    <w:tmpl w:val="9DBCE2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9D"/>
    <w:rsid w:val="00001A08"/>
    <w:rsid w:val="00002AD9"/>
    <w:rsid w:val="00002B47"/>
    <w:rsid w:val="00002B7C"/>
    <w:rsid w:val="00003E87"/>
    <w:rsid w:val="00003F9C"/>
    <w:rsid w:val="00005D04"/>
    <w:rsid w:val="00007673"/>
    <w:rsid w:val="00013558"/>
    <w:rsid w:val="00015666"/>
    <w:rsid w:val="000159A6"/>
    <w:rsid w:val="00016181"/>
    <w:rsid w:val="00020337"/>
    <w:rsid w:val="000203F4"/>
    <w:rsid w:val="00020A28"/>
    <w:rsid w:val="00020D0F"/>
    <w:rsid w:val="00024DAD"/>
    <w:rsid w:val="000262F1"/>
    <w:rsid w:val="000306C3"/>
    <w:rsid w:val="000319D2"/>
    <w:rsid w:val="00033001"/>
    <w:rsid w:val="0003435C"/>
    <w:rsid w:val="00043E62"/>
    <w:rsid w:val="00043F7F"/>
    <w:rsid w:val="00044881"/>
    <w:rsid w:val="00045599"/>
    <w:rsid w:val="00051FA8"/>
    <w:rsid w:val="000557CB"/>
    <w:rsid w:val="00055FFC"/>
    <w:rsid w:val="0005668C"/>
    <w:rsid w:val="00060407"/>
    <w:rsid w:val="00061938"/>
    <w:rsid w:val="00061B3B"/>
    <w:rsid w:val="00062128"/>
    <w:rsid w:val="0006257E"/>
    <w:rsid w:val="0006352C"/>
    <w:rsid w:val="00067733"/>
    <w:rsid w:val="00067A91"/>
    <w:rsid w:val="00070829"/>
    <w:rsid w:val="00071281"/>
    <w:rsid w:val="00073E1D"/>
    <w:rsid w:val="00074312"/>
    <w:rsid w:val="000745B4"/>
    <w:rsid w:val="000762CD"/>
    <w:rsid w:val="000766DE"/>
    <w:rsid w:val="00076B43"/>
    <w:rsid w:val="00077B02"/>
    <w:rsid w:val="0008516A"/>
    <w:rsid w:val="00086462"/>
    <w:rsid w:val="00087268"/>
    <w:rsid w:val="00087C47"/>
    <w:rsid w:val="000918DD"/>
    <w:rsid w:val="0009368C"/>
    <w:rsid w:val="000940EA"/>
    <w:rsid w:val="000947EE"/>
    <w:rsid w:val="00094EE3"/>
    <w:rsid w:val="00095060"/>
    <w:rsid w:val="00095A23"/>
    <w:rsid w:val="00097C9A"/>
    <w:rsid w:val="000A2D4F"/>
    <w:rsid w:val="000A393C"/>
    <w:rsid w:val="000A50DB"/>
    <w:rsid w:val="000A6AE2"/>
    <w:rsid w:val="000A7B12"/>
    <w:rsid w:val="000A7C00"/>
    <w:rsid w:val="000B099D"/>
    <w:rsid w:val="000B412B"/>
    <w:rsid w:val="000B6B48"/>
    <w:rsid w:val="000B7969"/>
    <w:rsid w:val="000C0183"/>
    <w:rsid w:val="000C12C8"/>
    <w:rsid w:val="000C2777"/>
    <w:rsid w:val="000C30B0"/>
    <w:rsid w:val="000C4956"/>
    <w:rsid w:val="000C6983"/>
    <w:rsid w:val="000C6B8E"/>
    <w:rsid w:val="000C707E"/>
    <w:rsid w:val="000D0409"/>
    <w:rsid w:val="000D2082"/>
    <w:rsid w:val="000D234F"/>
    <w:rsid w:val="000D367E"/>
    <w:rsid w:val="000D38E0"/>
    <w:rsid w:val="000D3D8A"/>
    <w:rsid w:val="000D7988"/>
    <w:rsid w:val="000D7E13"/>
    <w:rsid w:val="000E092C"/>
    <w:rsid w:val="000E3048"/>
    <w:rsid w:val="000E3705"/>
    <w:rsid w:val="000E55A4"/>
    <w:rsid w:val="000E63D1"/>
    <w:rsid w:val="000E762A"/>
    <w:rsid w:val="000F1A29"/>
    <w:rsid w:val="000F1ACE"/>
    <w:rsid w:val="000F3865"/>
    <w:rsid w:val="000F5BC9"/>
    <w:rsid w:val="0010005A"/>
    <w:rsid w:val="00100645"/>
    <w:rsid w:val="001066A1"/>
    <w:rsid w:val="00107B7F"/>
    <w:rsid w:val="00114687"/>
    <w:rsid w:val="00115E18"/>
    <w:rsid w:val="001160DF"/>
    <w:rsid w:val="001210DB"/>
    <w:rsid w:val="0012146A"/>
    <w:rsid w:val="0012186C"/>
    <w:rsid w:val="00122A6A"/>
    <w:rsid w:val="001239A4"/>
    <w:rsid w:val="0012410D"/>
    <w:rsid w:val="00124BC4"/>
    <w:rsid w:val="00133154"/>
    <w:rsid w:val="00135C9B"/>
    <w:rsid w:val="00141EAE"/>
    <w:rsid w:val="00145392"/>
    <w:rsid w:val="00145C8B"/>
    <w:rsid w:val="00153B37"/>
    <w:rsid w:val="0015402C"/>
    <w:rsid w:val="001547D6"/>
    <w:rsid w:val="00157C65"/>
    <w:rsid w:val="001614DC"/>
    <w:rsid w:val="00161C37"/>
    <w:rsid w:val="00167773"/>
    <w:rsid w:val="0017023D"/>
    <w:rsid w:val="001726F9"/>
    <w:rsid w:val="001731C5"/>
    <w:rsid w:val="0017368B"/>
    <w:rsid w:val="00173F21"/>
    <w:rsid w:val="00174DBC"/>
    <w:rsid w:val="0018054C"/>
    <w:rsid w:val="00180FEF"/>
    <w:rsid w:val="001843D2"/>
    <w:rsid w:val="00184F15"/>
    <w:rsid w:val="0018654A"/>
    <w:rsid w:val="00186F29"/>
    <w:rsid w:val="00187E5A"/>
    <w:rsid w:val="00187F4D"/>
    <w:rsid w:val="00192283"/>
    <w:rsid w:val="00194A1D"/>
    <w:rsid w:val="001971FB"/>
    <w:rsid w:val="001979B4"/>
    <w:rsid w:val="001A0435"/>
    <w:rsid w:val="001A6C4A"/>
    <w:rsid w:val="001A7DA3"/>
    <w:rsid w:val="001A7FFA"/>
    <w:rsid w:val="001B48EF"/>
    <w:rsid w:val="001B4DD0"/>
    <w:rsid w:val="001C2416"/>
    <w:rsid w:val="001C2971"/>
    <w:rsid w:val="001C2DB1"/>
    <w:rsid w:val="001C2DE3"/>
    <w:rsid w:val="001C35A9"/>
    <w:rsid w:val="001C6907"/>
    <w:rsid w:val="001D0845"/>
    <w:rsid w:val="001D1FB3"/>
    <w:rsid w:val="001D1FF5"/>
    <w:rsid w:val="001D4EF0"/>
    <w:rsid w:val="001E2016"/>
    <w:rsid w:val="001E246F"/>
    <w:rsid w:val="001E3FCE"/>
    <w:rsid w:val="001E4A30"/>
    <w:rsid w:val="001E566A"/>
    <w:rsid w:val="001E5970"/>
    <w:rsid w:val="001F484D"/>
    <w:rsid w:val="002005FB"/>
    <w:rsid w:val="00203AD4"/>
    <w:rsid w:val="00204DD7"/>
    <w:rsid w:val="00204DE7"/>
    <w:rsid w:val="002063F1"/>
    <w:rsid w:val="00212C37"/>
    <w:rsid w:val="00213281"/>
    <w:rsid w:val="0021376E"/>
    <w:rsid w:val="00220CAF"/>
    <w:rsid w:val="0022196D"/>
    <w:rsid w:val="00221B49"/>
    <w:rsid w:val="0022306D"/>
    <w:rsid w:val="00223620"/>
    <w:rsid w:val="00223B7C"/>
    <w:rsid w:val="0022627F"/>
    <w:rsid w:val="00227466"/>
    <w:rsid w:val="002275E1"/>
    <w:rsid w:val="00227EC8"/>
    <w:rsid w:val="0023002D"/>
    <w:rsid w:val="002302A6"/>
    <w:rsid w:val="00230550"/>
    <w:rsid w:val="00231235"/>
    <w:rsid w:val="0023428C"/>
    <w:rsid w:val="0023457B"/>
    <w:rsid w:val="002350A3"/>
    <w:rsid w:val="00237109"/>
    <w:rsid w:val="00237349"/>
    <w:rsid w:val="002404DF"/>
    <w:rsid w:val="002422FE"/>
    <w:rsid w:val="00242C73"/>
    <w:rsid w:val="0024492F"/>
    <w:rsid w:val="00246182"/>
    <w:rsid w:val="00246502"/>
    <w:rsid w:val="002465CA"/>
    <w:rsid w:val="00246C3F"/>
    <w:rsid w:val="00246EB7"/>
    <w:rsid w:val="00246FDD"/>
    <w:rsid w:val="002472EF"/>
    <w:rsid w:val="0025064C"/>
    <w:rsid w:val="00250945"/>
    <w:rsid w:val="0025258C"/>
    <w:rsid w:val="00252C6D"/>
    <w:rsid w:val="00256241"/>
    <w:rsid w:val="00256443"/>
    <w:rsid w:val="0026098B"/>
    <w:rsid w:val="0026463C"/>
    <w:rsid w:val="00265550"/>
    <w:rsid w:val="0026646A"/>
    <w:rsid w:val="00267327"/>
    <w:rsid w:val="00270F45"/>
    <w:rsid w:val="00271D3E"/>
    <w:rsid w:val="00271D70"/>
    <w:rsid w:val="00271DA3"/>
    <w:rsid w:val="00273F14"/>
    <w:rsid w:val="00276BCF"/>
    <w:rsid w:val="00277D39"/>
    <w:rsid w:val="00280B64"/>
    <w:rsid w:val="00281B27"/>
    <w:rsid w:val="00284607"/>
    <w:rsid w:val="00293249"/>
    <w:rsid w:val="00293987"/>
    <w:rsid w:val="00294B5E"/>
    <w:rsid w:val="00294DCC"/>
    <w:rsid w:val="002951A3"/>
    <w:rsid w:val="002A1170"/>
    <w:rsid w:val="002A2F4A"/>
    <w:rsid w:val="002A3029"/>
    <w:rsid w:val="002A334E"/>
    <w:rsid w:val="002A4052"/>
    <w:rsid w:val="002A450A"/>
    <w:rsid w:val="002A593D"/>
    <w:rsid w:val="002A73A7"/>
    <w:rsid w:val="002B0558"/>
    <w:rsid w:val="002B3B73"/>
    <w:rsid w:val="002B5E7A"/>
    <w:rsid w:val="002B6654"/>
    <w:rsid w:val="002C156A"/>
    <w:rsid w:val="002C259B"/>
    <w:rsid w:val="002C4C87"/>
    <w:rsid w:val="002C505E"/>
    <w:rsid w:val="002C5D51"/>
    <w:rsid w:val="002C77A6"/>
    <w:rsid w:val="002D09E4"/>
    <w:rsid w:val="002D425C"/>
    <w:rsid w:val="002D6968"/>
    <w:rsid w:val="002E0726"/>
    <w:rsid w:val="002E1D04"/>
    <w:rsid w:val="002E1DB0"/>
    <w:rsid w:val="002E1E36"/>
    <w:rsid w:val="002E3161"/>
    <w:rsid w:val="002E3BC9"/>
    <w:rsid w:val="002E5C48"/>
    <w:rsid w:val="002E666B"/>
    <w:rsid w:val="002E6A03"/>
    <w:rsid w:val="002E7851"/>
    <w:rsid w:val="002E7B06"/>
    <w:rsid w:val="002F0995"/>
    <w:rsid w:val="002F141E"/>
    <w:rsid w:val="002F6DD1"/>
    <w:rsid w:val="002F6E94"/>
    <w:rsid w:val="002F6EF3"/>
    <w:rsid w:val="0030372F"/>
    <w:rsid w:val="00304113"/>
    <w:rsid w:val="003071A3"/>
    <w:rsid w:val="0030730D"/>
    <w:rsid w:val="00313746"/>
    <w:rsid w:val="003137B7"/>
    <w:rsid w:val="00314B2D"/>
    <w:rsid w:val="00314CE7"/>
    <w:rsid w:val="00316383"/>
    <w:rsid w:val="00316694"/>
    <w:rsid w:val="00317859"/>
    <w:rsid w:val="00321110"/>
    <w:rsid w:val="00321EE1"/>
    <w:rsid w:val="00322555"/>
    <w:rsid w:val="0032256D"/>
    <w:rsid w:val="0032283B"/>
    <w:rsid w:val="003248BE"/>
    <w:rsid w:val="00330164"/>
    <w:rsid w:val="00333A22"/>
    <w:rsid w:val="003343BD"/>
    <w:rsid w:val="00334926"/>
    <w:rsid w:val="00334DFD"/>
    <w:rsid w:val="00337438"/>
    <w:rsid w:val="00340926"/>
    <w:rsid w:val="00341FCA"/>
    <w:rsid w:val="003433E0"/>
    <w:rsid w:val="003445E4"/>
    <w:rsid w:val="00344788"/>
    <w:rsid w:val="003456FB"/>
    <w:rsid w:val="0034623B"/>
    <w:rsid w:val="00347633"/>
    <w:rsid w:val="00353C19"/>
    <w:rsid w:val="00353E14"/>
    <w:rsid w:val="003601E3"/>
    <w:rsid w:val="00360B1F"/>
    <w:rsid w:val="00361EB0"/>
    <w:rsid w:val="00363473"/>
    <w:rsid w:val="003635FC"/>
    <w:rsid w:val="003663FB"/>
    <w:rsid w:val="00367819"/>
    <w:rsid w:val="003725B3"/>
    <w:rsid w:val="00372D08"/>
    <w:rsid w:val="00372D57"/>
    <w:rsid w:val="00373239"/>
    <w:rsid w:val="003751BF"/>
    <w:rsid w:val="0038002B"/>
    <w:rsid w:val="00380A6A"/>
    <w:rsid w:val="00381602"/>
    <w:rsid w:val="003838F6"/>
    <w:rsid w:val="0038535B"/>
    <w:rsid w:val="00386C82"/>
    <w:rsid w:val="00390DB9"/>
    <w:rsid w:val="00392100"/>
    <w:rsid w:val="00393846"/>
    <w:rsid w:val="00394CDB"/>
    <w:rsid w:val="00396CBB"/>
    <w:rsid w:val="003973BF"/>
    <w:rsid w:val="003A3DF0"/>
    <w:rsid w:val="003A40B1"/>
    <w:rsid w:val="003A47F0"/>
    <w:rsid w:val="003A49AC"/>
    <w:rsid w:val="003A4CD9"/>
    <w:rsid w:val="003B3E10"/>
    <w:rsid w:val="003B47F9"/>
    <w:rsid w:val="003B5A03"/>
    <w:rsid w:val="003B5AB3"/>
    <w:rsid w:val="003B5F56"/>
    <w:rsid w:val="003B7CD8"/>
    <w:rsid w:val="003C0D68"/>
    <w:rsid w:val="003C4C5D"/>
    <w:rsid w:val="003C55F9"/>
    <w:rsid w:val="003D10AB"/>
    <w:rsid w:val="003D17F0"/>
    <w:rsid w:val="003D1A0A"/>
    <w:rsid w:val="003D226A"/>
    <w:rsid w:val="003D2CE8"/>
    <w:rsid w:val="003D2F69"/>
    <w:rsid w:val="003D42EF"/>
    <w:rsid w:val="003D6D42"/>
    <w:rsid w:val="003E0171"/>
    <w:rsid w:val="003E0537"/>
    <w:rsid w:val="003E21FA"/>
    <w:rsid w:val="003E5169"/>
    <w:rsid w:val="003E529C"/>
    <w:rsid w:val="004000A3"/>
    <w:rsid w:val="00400965"/>
    <w:rsid w:val="00402501"/>
    <w:rsid w:val="00402F41"/>
    <w:rsid w:val="0040418C"/>
    <w:rsid w:val="00405458"/>
    <w:rsid w:val="00406729"/>
    <w:rsid w:val="0040789E"/>
    <w:rsid w:val="00407912"/>
    <w:rsid w:val="00407C38"/>
    <w:rsid w:val="004102C0"/>
    <w:rsid w:val="004143D9"/>
    <w:rsid w:val="00414BF2"/>
    <w:rsid w:val="00415DB0"/>
    <w:rsid w:val="00416FEE"/>
    <w:rsid w:val="00417888"/>
    <w:rsid w:val="00417925"/>
    <w:rsid w:val="00427769"/>
    <w:rsid w:val="00427BCC"/>
    <w:rsid w:val="00431425"/>
    <w:rsid w:val="00431656"/>
    <w:rsid w:val="004320B3"/>
    <w:rsid w:val="00433A78"/>
    <w:rsid w:val="004409ED"/>
    <w:rsid w:val="00442ED8"/>
    <w:rsid w:val="00442FA7"/>
    <w:rsid w:val="00446B74"/>
    <w:rsid w:val="00446DC5"/>
    <w:rsid w:val="004521E0"/>
    <w:rsid w:val="00455248"/>
    <w:rsid w:val="00457263"/>
    <w:rsid w:val="00460130"/>
    <w:rsid w:val="00460975"/>
    <w:rsid w:val="004609AA"/>
    <w:rsid w:val="00460CC8"/>
    <w:rsid w:val="004617DA"/>
    <w:rsid w:val="00461F88"/>
    <w:rsid w:val="0046244E"/>
    <w:rsid w:val="0046308C"/>
    <w:rsid w:val="00466F1F"/>
    <w:rsid w:val="00467A69"/>
    <w:rsid w:val="004721C0"/>
    <w:rsid w:val="004740E2"/>
    <w:rsid w:val="004748A0"/>
    <w:rsid w:val="00475640"/>
    <w:rsid w:val="00475755"/>
    <w:rsid w:val="00477C81"/>
    <w:rsid w:val="00480DF3"/>
    <w:rsid w:val="004824B3"/>
    <w:rsid w:val="0048255D"/>
    <w:rsid w:val="00486543"/>
    <w:rsid w:val="0048704A"/>
    <w:rsid w:val="0048712B"/>
    <w:rsid w:val="00487557"/>
    <w:rsid w:val="00490D2C"/>
    <w:rsid w:val="00492672"/>
    <w:rsid w:val="004933AC"/>
    <w:rsid w:val="00493FD1"/>
    <w:rsid w:val="0049401E"/>
    <w:rsid w:val="004957A9"/>
    <w:rsid w:val="00497091"/>
    <w:rsid w:val="004A1124"/>
    <w:rsid w:val="004A2C0A"/>
    <w:rsid w:val="004A3C1E"/>
    <w:rsid w:val="004A417E"/>
    <w:rsid w:val="004A4305"/>
    <w:rsid w:val="004A58C9"/>
    <w:rsid w:val="004A61F7"/>
    <w:rsid w:val="004A760A"/>
    <w:rsid w:val="004A7DB0"/>
    <w:rsid w:val="004B0C6B"/>
    <w:rsid w:val="004B3736"/>
    <w:rsid w:val="004B5825"/>
    <w:rsid w:val="004B7F26"/>
    <w:rsid w:val="004C2351"/>
    <w:rsid w:val="004C3E0B"/>
    <w:rsid w:val="004C5DDA"/>
    <w:rsid w:val="004D04E1"/>
    <w:rsid w:val="004D07A3"/>
    <w:rsid w:val="004D1C08"/>
    <w:rsid w:val="004D5C5D"/>
    <w:rsid w:val="004E13FC"/>
    <w:rsid w:val="004E36FE"/>
    <w:rsid w:val="004E4B94"/>
    <w:rsid w:val="004E610B"/>
    <w:rsid w:val="004E77E3"/>
    <w:rsid w:val="004E78A2"/>
    <w:rsid w:val="004F121F"/>
    <w:rsid w:val="004F1774"/>
    <w:rsid w:val="004F41CF"/>
    <w:rsid w:val="004F6612"/>
    <w:rsid w:val="004F7534"/>
    <w:rsid w:val="004F78AC"/>
    <w:rsid w:val="005013E7"/>
    <w:rsid w:val="00501B59"/>
    <w:rsid w:val="00502013"/>
    <w:rsid w:val="00502A28"/>
    <w:rsid w:val="00502CC9"/>
    <w:rsid w:val="005044CE"/>
    <w:rsid w:val="00504663"/>
    <w:rsid w:val="0050497B"/>
    <w:rsid w:val="00506617"/>
    <w:rsid w:val="00512C81"/>
    <w:rsid w:val="0051324D"/>
    <w:rsid w:val="00513272"/>
    <w:rsid w:val="005174F6"/>
    <w:rsid w:val="0051762F"/>
    <w:rsid w:val="0052036F"/>
    <w:rsid w:val="00520B63"/>
    <w:rsid w:val="0052127E"/>
    <w:rsid w:val="005226AC"/>
    <w:rsid w:val="00522BF2"/>
    <w:rsid w:val="0052356B"/>
    <w:rsid w:val="005245A0"/>
    <w:rsid w:val="00532075"/>
    <w:rsid w:val="00533453"/>
    <w:rsid w:val="00533C6B"/>
    <w:rsid w:val="005417CE"/>
    <w:rsid w:val="00545ADC"/>
    <w:rsid w:val="00547CC4"/>
    <w:rsid w:val="00551BEA"/>
    <w:rsid w:val="00553ED5"/>
    <w:rsid w:val="00556C74"/>
    <w:rsid w:val="00556C7B"/>
    <w:rsid w:val="0055753D"/>
    <w:rsid w:val="00560A7E"/>
    <w:rsid w:val="0056166A"/>
    <w:rsid w:val="0056285E"/>
    <w:rsid w:val="00562EFA"/>
    <w:rsid w:val="005632B3"/>
    <w:rsid w:val="00565A03"/>
    <w:rsid w:val="005671A6"/>
    <w:rsid w:val="00567432"/>
    <w:rsid w:val="00567CFB"/>
    <w:rsid w:val="00567FC2"/>
    <w:rsid w:val="005710A9"/>
    <w:rsid w:val="005756BA"/>
    <w:rsid w:val="00575AB1"/>
    <w:rsid w:val="00575E77"/>
    <w:rsid w:val="00577959"/>
    <w:rsid w:val="00580904"/>
    <w:rsid w:val="00580FA1"/>
    <w:rsid w:val="00581DF1"/>
    <w:rsid w:val="00582633"/>
    <w:rsid w:val="005852CA"/>
    <w:rsid w:val="00585F9A"/>
    <w:rsid w:val="005862D0"/>
    <w:rsid w:val="005865BF"/>
    <w:rsid w:val="00590CD8"/>
    <w:rsid w:val="00592640"/>
    <w:rsid w:val="00593130"/>
    <w:rsid w:val="0059557F"/>
    <w:rsid w:val="00595625"/>
    <w:rsid w:val="005A0E19"/>
    <w:rsid w:val="005A1E77"/>
    <w:rsid w:val="005A4CAB"/>
    <w:rsid w:val="005A5E6C"/>
    <w:rsid w:val="005A6FE6"/>
    <w:rsid w:val="005A7B1F"/>
    <w:rsid w:val="005B01AF"/>
    <w:rsid w:val="005B2085"/>
    <w:rsid w:val="005C3860"/>
    <w:rsid w:val="005C3E67"/>
    <w:rsid w:val="005C44A8"/>
    <w:rsid w:val="005C5804"/>
    <w:rsid w:val="005C6498"/>
    <w:rsid w:val="005D1532"/>
    <w:rsid w:val="005D3F41"/>
    <w:rsid w:val="005D461F"/>
    <w:rsid w:val="005D626E"/>
    <w:rsid w:val="005E000B"/>
    <w:rsid w:val="005E3C33"/>
    <w:rsid w:val="005E3C57"/>
    <w:rsid w:val="005E4200"/>
    <w:rsid w:val="005E4CC7"/>
    <w:rsid w:val="005E55E1"/>
    <w:rsid w:val="005E7110"/>
    <w:rsid w:val="005E7CFA"/>
    <w:rsid w:val="005F10A8"/>
    <w:rsid w:val="005F1FE6"/>
    <w:rsid w:val="005F2E02"/>
    <w:rsid w:val="005F2E2C"/>
    <w:rsid w:val="005F4807"/>
    <w:rsid w:val="005F5280"/>
    <w:rsid w:val="00600E43"/>
    <w:rsid w:val="0060210D"/>
    <w:rsid w:val="0060274B"/>
    <w:rsid w:val="00604C22"/>
    <w:rsid w:val="006062CA"/>
    <w:rsid w:val="006100E8"/>
    <w:rsid w:val="00611B8A"/>
    <w:rsid w:val="0061209F"/>
    <w:rsid w:val="0061224B"/>
    <w:rsid w:val="00612304"/>
    <w:rsid w:val="00614CBF"/>
    <w:rsid w:val="006155BE"/>
    <w:rsid w:val="00615D1C"/>
    <w:rsid w:val="006174D3"/>
    <w:rsid w:val="006258C8"/>
    <w:rsid w:val="00626061"/>
    <w:rsid w:val="006269DA"/>
    <w:rsid w:val="00626BD4"/>
    <w:rsid w:val="00627461"/>
    <w:rsid w:val="006277B6"/>
    <w:rsid w:val="0063211C"/>
    <w:rsid w:val="00632F2A"/>
    <w:rsid w:val="006336DF"/>
    <w:rsid w:val="00633941"/>
    <w:rsid w:val="00633F67"/>
    <w:rsid w:val="006341E3"/>
    <w:rsid w:val="00635943"/>
    <w:rsid w:val="0063683D"/>
    <w:rsid w:val="0064318F"/>
    <w:rsid w:val="0064377C"/>
    <w:rsid w:val="00643E26"/>
    <w:rsid w:val="00646F3C"/>
    <w:rsid w:val="006530CF"/>
    <w:rsid w:val="00664988"/>
    <w:rsid w:val="00665701"/>
    <w:rsid w:val="00665A6B"/>
    <w:rsid w:val="00666426"/>
    <w:rsid w:val="00666D87"/>
    <w:rsid w:val="00667564"/>
    <w:rsid w:val="00671F67"/>
    <w:rsid w:val="00672B8C"/>
    <w:rsid w:val="006740F4"/>
    <w:rsid w:val="00674B99"/>
    <w:rsid w:val="006755B2"/>
    <w:rsid w:val="00677637"/>
    <w:rsid w:val="006815ED"/>
    <w:rsid w:val="006820C7"/>
    <w:rsid w:val="00682F4D"/>
    <w:rsid w:val="00684387"/>
    <w:rsid w:val="0068649F"/>
    <w:rsid w:val="00687406"/>
    <w:rsid w:val="00687AF9"/>
    <w:rsid w:val="00687EE6"/>
    <w:rsid w:val="00691102"/>
    <w:rsid w:val="00693CAF"/>
    <w:rsid w:val="00696DD3"/>
    <w:rsid w:val="006970D2"/>
    <w:rsid w:val="006A0152"/>
    <w:rsid w:val="006A2773"/>
    <w:rsid w:val="006A425E"/>
    <w:rsid w:val="006A4B08"/>
    <w:rsid w:val="006B1090"/>
    <w:rsid w:val="006B1EFA"/>
    <w:rsid w:val="006B2359"/>
    <w:rsid w:val="006B3023"/>
    <w:rsid w:val="006B3499"/>
    <w:rsid w:val="006B4763"/>
    <w:rsid w:val="006B5E07"/>
    <w:rsid w:val="006B60FB"/>
    <w:rsid w:val="006B7033"/>
    <w:rsid w:val="006B759E"/>
    <w:rsid w:val="006C0971"/>
    <w:rsid w:val="006C2857"/>
    <w:rsid w:val="006C4D8F"/>
    <w:rsid w:val="006C54B1"/>
    <w:rsid w:val="006C7BF7"/>
    <w:rsid w:val="006D3170"/>
    <w:rsid w:val="006D33A4"/>
    <w:rsid w:val="006D3E55"/>
    <w:rsid w:val="006D5B20"/>
    <w:rsid w:val="006D6977"/>
    <w:rsid w:val="006D798A"/>
    <w:rsid w:val="006E0F34"/>
    <w:rsid w:val="006E1273"/>
    <w:rsid w:val="006E374F"/>
    <w:rsid w:val="006E6400"/>
    <w:rsid w:val="006E6E58"/>
    <w:rsid w:val="006E7DAB"/>
    <w:rsid w:val="006F0A34"/>
    <w:rsid w:val="006F1CBB"/>
    <w:rsid w:val="006F3497"/>
    <w:rsid w:val="006F5E90"/>
    <w:rsid w:val="006F67B8"/>
    <w:rsid w:val="00705F67"/>
    <w:rsid w:val="007064AD"/>
    <w:rsid w:val="00707087"/>
    <w:rsid w:val="007073CA"/>
    <w:rsid w:val="00712987"/>
    <w:rsid w:val="00715E3A"/>
    <w:rsid w:val="0072015A"/>
    <w:rsid w:val="007205B0"/>
    <w:rsid w:val="007207AD"/>
    <w:rsid w:val="007230E1"/>
    <w:rsid w:val="00724476"/>
    <w:rsid w:val="007244EF"/>
    <w:rsid w:val="00726C75"/>
    <w:rsid w:val="00727263"/>
    <w:rsid w:val="0072797D"/>
    <w:rsid w:val="00731666"/>
    <w:rsid w:val="0073358F"/>
    <w:rsid w:val="00735390"/>
    <w:rsid w:val="00735750"/>
    <w:rsid w:val="00736248"/>
    <w:rsid w:val="007439FC"/>
    <w:rsid w:val="007445F2"/>
    <w:rsid w:val="0074637B"/>
    <w:rsid w:val="00750F84"/>
    <w:rsid w:val="0075116D"/>
    <w:rsid w:val="00753413"/>
    <w:rsid w:val="007577C8"/>
    <w:rsid w:val="00760DAF"/>
    <w:rsid w:val="00764969"/>
    <w:rsid w:val="007662AE"/>
    <w:rsid w:val="007669E4"/>
    <w:rsid w:val="00766BA2"/>
    <w:rsid w:val="007722ED"/>
    <w:rsid w:val="007727E2"/>
    <w:rsid w:val="0077521C"/>
    <w:rsid w:val="00777750"/>
    <w:rsid w:val="00780771"/>
    <w:rsid w:val="00780F0F"/>
    <w:rsid w:val="00783072"/>
    <w:rsid w:val="00783B44"/>
    <w:rsid w:val="00784A6D"/>
    <w:rsid w:val="007859A1"/>
    <w:rsid w:val="00786315"/>
    <w:rsid w:val="00787212"/>
    <w:rsid w:val="00790A8C"/>
    <w:rsid w:val="00791FAE"/>
    <w:rsid w:val="00793182"/>
    <w:rsid w:val="00794020"/>
    <w:rsid w:val="00795D76"/>
    <w:rsid w:val="0079616E"/>
    <w:rsid w:val="00796A29"/>
    <w:rsid w:val="00797A87"/>
    <w:rsid w:val="007A0DD6"/>
    <w:rsid w:val="007A0E15"/>
    <w:rsid w:val="007A327E"/>
    <w:rsid w:val="007A48D0"/>
    <w:rsid w:val="007A71C6"/>
    <w:rsid w:val="007B0AAC"/>
    <w:rsid w:val="007B2AE4"/>
    <w:rsid w:val="007B2EE5"/>
    <w:rsid w:val="007B540C"/>
    <w:rsid w:val="007B6E39"/>
    <w:rsid w:val="007C18B2"/>
    <w:rsid w:val="007C1F6A"/>
    <w:rsid w:val="007C21C6"/>
    <w:rsid w:val="007C27FD"/>
    <w:rsid w:val="007C3B07"/>
    <w:rsid w:val="007C3D1E"/>
    <w:rsid w:val="007C624D"/>
    <w:rsid w:val="007C630B"/>
    <w:rsid w:val="007C6C45"/>
    <w:rsid w:val="007D051B"/>
    <w:rsid w:val="007D3C68"/>
    <w:rsid w:val="007D4FF2"/>
    <w:rsid w:val="007D70D6"/>
    <w:rsid w:val="007D732C"/>
    <w:rsid w:val="007D7BAD"/>
    <w:rsid w:val="007E09CA"/>
    <w:rsid w:val="007E121E"/>
    <w:rsid w:val="007E2BD5"/>
    <w:rsid w:val="007E2E24"/>
    <w:rsid w:val="007E4107"/>
    <w:rsid w:val="007E6792"/>
    <w:rsid w:val="007F0DD5"/>
    <w:rsid w:val="007F1FF3"/>
    <w:rsid w:val="007F4830"/>
    <w:rsid w:val="007F669B"/>
    <w:rsid w:val="007F7D96"/>
    <w:rsid w:val="00801E6F"/>
    <w:rsid w:val="00802270"/>
    <w:rsid w:val="00802753"/>
    <w:rsid w:val="00810F84"/>
    <w:rsid w:val="0081109F"/>
    <w:rsid w:val="00814217"/>
    <w:rsid w:val="008144D0"/>
    <w:rsid w:val="00815703"/>
    <w:rsid w:val="00815753"/>
    <w:rsid w:val="008164EF"/>
    <w:rsid w:val="00816D79"/>
    <w:rsid w:val="00820237"/>
    <w:rsid w:val="00822BDE"/>
    <w:rsid w:val="008263CC"/>
    <w:rsid w:val="00826669"/>
    <w:rsid w:val="00830DD3"/>
    <w:rsid w:val="00832ACC"/>
    <w:rsid w:val="00833CF2"/>
    <w:rsid w:val="008340E1"/>
    <w:rsid w:val="00834C22"/>
    <w:rsid w:val="00843380"/>
    <w:rsid w:val="008443E4"/>
    <w:rsid w:val="00845593"/>
    <w:rsid w:val="00845B99"/>
    <w:rsid w:val="00846DAA"/>
    <w:rsid w:val="00846F36"/>
    <w:rsid w:val="00847495"/>
    <w:rsid w:val="0084753A"/>
    <w:rsid w:val="008520A7"/>
    <w:rsid w:val="00852569"/>
    <w:rsid w:val="008525D2"/>
    <w:rsid w:val="008531CC"/>
    <w:rsid w:val="00853EFB"/>
    <w:rsid w:val="0085415C"/>
    <w:rsid w:val="0085471E"/>
    <w:rsid w:val="00855D68"/>
    <w:rsid w:val="008564F3"/>
    <w:rsid w:val="00860928"/>
    <w:rsid w:val="00862D58"/>
    <w:rsid w:val="00864223"/>
    <w:rsid w:val="00865B07"/>
    <w:rsid w:val="00866199"/>
    <w:rsid w:val="00866E0D"/>
    <w:rsid w:val="00867437"/>
    <w:rsid w:val="00872450"/>
    <w:rsid w:val="00873E8D"/>
    <w:rsid w:val="00874C76"/>
    <w:rsid w:val="00875D44"/>
    <w:rsid w:val="00876822"/>
    <w:rsid w:val="00877709"/>
    <w:rsid w:val="00877DCC"/>
    <w:rsid w:val="00881FBA"/>
    <w:rsid w:val="00882D32"/>
    <w:rsid w:val="0088353B"/>
    <w:rsid w:val="00883DD2"/>
    <w:rsid w:val="00884BEE"/>
    <w:rsid w:val="0088576A"/>
    <w:rsid w:val="00885810"/>
    <w:rsid w:val="00886C5F"/>
    <w:rsid w:val="00891816"/>
    <w:rsid w:val="0089580A"/>
    <w:rsid w:val="00896985"/>
    <w:rsid w:val="008A049D"/>
    <w:rsid w:val="008A1E35"/>
    <w:rsid w:val="008A58D5"/>
    <w:rsid w:val="008A63CE"/>
    <w:rsid w:val="008B4309"/>
    <w:rsid w:val="008B535F"/>
    <w:rsid w:val="008B55FA"/>
    <w:rsid w:val="008B5C37"/>
    <w:rsid w:val="008B5DD2"/>
    <w:rsid w:val="008C011C"/>
    <w:rsid w:val="008C06DE"/>
    <w:rsid w:val="008C2198"/>
    <w:rsid w:val="008C2B9C"/>
    <w:rsid w:val="008C519B"/>
    <w:rsid w:val="008C6FA7"/>
    <w:rsid w:val="008C771A"/>
    <w:rsid w:val="008D0E4C"/>
    <w:rsid w:val="008D346F"/>
    <w:rsid w:val="008D3A2C"/>
    <w:rsid w:val="008D4A30"/>
    <w:rsid w:val="008D621B"/>
    <w:rsid w:val="008D6F45"/>
    <w:rsid w:val="008D7CB1"/>
    <w:rsid w:val="008D7D0D"/>
    <w:rsid w:val="008D7DBB"/>
    <w:rsid w:val="008E0EA1"/>
    <w:rsid w:val="008E33B4"/>
    <w:rsid w:val="008E3F1D"/>
    <w:rsid w:val="008E544C"/>
    <w:rsid w:val="008E7050"/>
    <w:rsid w:val="008E7D90"/>
    <w:rsid w:val="008F1124"/>
    <w:rsid w:val="008F22EA"/>
    <w:rsid w:val="008F2F8D"/>
    <w:rsid w:val="008F3E28"/>
    <w:rsid w:val="00901EF4"/>
    <w:rsid w:val="00903219"/>
    <w:rsid w:val="0090342A"/>
    <w:rsid w:val="0090570A"/>
    <w:rsid w:val="00905FD6"/>
    <w:rsid w:val="00911FB7"/>
    <w:rsid w:val="00912392"/>
    <w:rsid w:val="00913547"/>
    <w:rsid w:val="00917BED"/>
    <w:rsid w:val="00921DDD"/>
    <w:rsid w:val="00922338"/>
    <w:rsid w:val="009235A7"/>
    <w:rsid w:val="00923B11"/>
    <w:rsid w:val="00923FCD"/>
    <w:rsid w:val="00924173"/>
    <w:rsid w:val="00925759"/>
    <w:rsid w:val="00925F6A"/>
    <w:rsid w:val="00926F8F"/>
    <w:rsid w:val="00927F0D"/>
    <w:rsid w:val="00930E36"/>
    <w:rsid w:val="0093176E"/>
    <w:rsid w:val="00933A79"/>
    <w:rsid w:val="009355A3"/>
    <w:rsid w:val="00935E01"/>
    <w:rsid w:val="00941C83"/>
    <w:rsid w:val="00943C54"/>
    <w:rsid w:val="00944662"/>
    <w:rsid w:val="00945C5C"/>
    <w:rsid w:val="00945E0A"/>
    <w:rsid w:val="009470BB"/>
    <w:rsid w:val="009500AB"/>
    <w:rsid w:val="00951581"/>
    <w:rsid w:val="00951993"/>
    <w:rsid w:val="00951E9D"/>
    <w:rsid w:val="00954968"/>
    <w:rsid w:val="00954BE1"/>
    <w:rsid w:val="009560DF"/>
    <w:rsid w:val="00961274"/>
    <w:rsid w:val="0096202E"/>
    <w:rsid w:val="0096446A"/>
    <w:rsid w:val="00965920"/>
    <w:rsid w:val="00965D4A"/>
    <w:rsid w:val="00966911"/>
    <w:rsid w:val="009714DD"/>
    <w:rsid w:val="0097156B"/>
    <w:rsid w:val="0097222D"/>
    <w:rsid w:val="00972657"/>
    <w:rsid w:val="0097318C"/>
    <w:rsid w:val="009734BA"/>
    <w:rsid w:val="00975095"/>
    <w:rsid w:val="00977033"/>
    <w:rsid w:val="009800B5"/>
    <w:rsid w:val="00980F4E"/>
    <w:rsid w:val="00982D9C"/>
    <w:rsid w:val="00982F54"/>
    <w:rsid w:val="009849E3"/>
    <w:rsid w:val="009861E7"/>
    <w:rsid w:val="009866FA"/>
    <w:rsid w:val="009927ED"/>
    <w:rsid w:val="0099350F"/>
    <w:rsid w:val="00993E04"/>
    <w:rsid w:val="00995C1A"/>
    <w:rsid w:val="00996F3F"/>
    <w:rsid w:val="009A3B63"/>
    <w:rsid w:val="009A48DD"/>
    <w:rsid w:val="009A55BE"/>
    <w:rsid w:val="009A7BA8"/>
    <w:rsid w:val="009B321D"/>
    <w:rsid w:val="009B37A5"/>
    <w:rsid w:val="009B39A4"/>
    <w:rsid w:val="009B3C09"/>
    <w:rsid w:val="009B4023"/>
    <w:rsid w:val="009B41A1"/>
    <w:rsid w:val="009B49C2"/>
    <w:rsid w:val="009B5743"/>
    <w:rsid w:val="009C1FFD"/>
    <w:rsid w:val="009C396D"/>
    <w:rsid w:val="009C452C"/>
    <w:rsid w:val="009C49B8"/>
    <w:rsid w:val="009C5B48"/>
    <w:rsid w:val="009C6E6C"/>
    <w:rsid w:val="009C7C39"/>
    <w:rsid w:val="009D0249"/>
    <w:rsid w:val="009D03D2"/>
    <w:rsid w:val="009D2696"/>
    <w:rsid w:val="009D43F4"/>
    <w:rsid w:val="009D4B85"/>
    <w:rsid w:val="009D58CA"/>
    <w:rsid w:val="009D76C5"/>
    <w:rsid w:val="009D7F94"/>
    <w:rsid w:val="009E098E"/>
    <w:rsid w:val="009E6494"/>
    <w:rsid w:val="009E656E"/>
    <w:rsid w:val="009F3C5B"/>
    <w:rsid w:val="009F3C9F"/>
    <w:rsid w:val="009F4A28"/>
    <w:rsid w:val="009F5AA3"/>
    <w:rsid w:val="009F606F"/>
    <w:rsid w:val="009F70F1"/>
    <w:rsid w:val="00A00B14"/>
    <w:rsid w:val="00A00F8A"/>
    <w:rsid w:val="00A0169B"/>
    <w:rsid w:val="00A0225E"/>
    <w:rsid w:val="00A03243"/>
    <w:rsid w:val="00A04695"/>
    <w:rsid w:val="00A05B42"/>
    <w:rsid w:val="00A06CE7"/>
    <w:rsid w:val="00A0735E"/>
    <w:rsid w:val="00A075A0"/>
    <w:rsid w:val="00A1143D"/>
    <w:rsid w:val="00A1275B"/>
    <w:rsid w:val="00A13CF3"/>
    <w:rsid w:val="00A141A0"/>
    <w:rsid w:val="00A16080"/>
    <w:rsid w:val="00A1760B"/>
    <w:rsid w:val="00A17DB9"/>
    <w:rsid w:val="00A20CCF"/>
    <w:rsid w:val="00A216A9"/>
    <w:rsid w:val="00A21FE4"/>
    <w:rsid w:val="00A22B6A"/>
    <w:rsid w:val="00A23021"/>
    <w:rsid w:val="00A2318E"/>
    <w:rsid w:val="00A24FD4"/>
    <w:rsid w:val="00A256B8"/>
    <w:rsid w:val="00A259F6"/>
    <w:rsid w:val="00A31636"/>
    <w:rsid w:val="00A32CF9"/>
    <w:rsid w:val="00A40AD8"/>
    <w:rsid w:val="00A41E73"/>
    <w:rsid w:val="00A4320F"/>
    <w:rsid w:val="00A46B39"/>
    <w:rsid w:val="00A47147"/>
    <w:rsid w:val="00A51609"/>
    <w:rsid w:val="00A52201"/>
    <w:rsid w:val="00A52E71"/>
    <w:rsid w:val="00A5442F"/>
    <w:rsid w:val="00A54615"/>
    <w:rsid w:val="00A5673D"/>
    <w:rsid w:val="00A56F94"/>
    <w:rsid w:val="00A572BC"/>
    <w:rsid w:val="00A6225D"/>
    <w:rsid w:val="00A62B66"/>
    <w:rsid w:val="00A62F59"/>
    <w:rsid w:val="00A70A0D"/>
    <w:rsid w:val="00A71FCB"/>
    <w:rsid w:val="00A73759"/>
    <w:rsid w:val="00A74B07"/>
    <w:rsid w:val="00A770B3"/>
    <w:rsid w:val="00A773FB"/>
    <w:rsid w:val="00A914C9"/>
    <w:rsid w:val="00A916BE"/>
    <w:rsid w:val="00A932A2"/>
    <w:rsid w:val="00A958B1"/>
    <w:rsid w:val="00A95908"/>
    <w:rsid w:val="00A95EF0"/>
    <w:rsid w:val="00A963BB"/>
    <w:rsid w:val="00A97056"/>
    <w:rsid w:val="00AA0EC3"/>
    <w:rsid w:val="00AA2426"/>
    <w:rsid w:val="00AA4891"/>
    <w:rsid w:val="00AA57B5"/>
    <w:rsid w:val="00AA6407"/>
    <w:rsid w:val="00AA6D23"/>
    <w:rsid w:val="00AA6FE1"/>
    <w:rsid w:val="00AB0319"/>
    <w:rsid w:val="00AB03F4"/>
    <w:rsid w:val="00AB10BD"/>
    <w:rsid w:val="00AB3341"/>
    <w:rsid w:val="00AB3E4C"/>
    <w:rsid w:val="00AB61E6"/>
    <w:rsid w:val="00AB754E"/>
    <w:rsid w:val="00AC09C3"/>
    <w:rsid w:val="00AC0BD8"/>
    <w:rsid w:val="00AC0CB6"/>
    <w:rsid w:val="00AC1EFD"/>
    <w:rsid w:val="00AC276C"/>
    <w:rsid w:val="00AC30F7"/>
    <w:rsid w:val="00AC6C08"/>
    <w:rsid w:val="00AD669D"/>
    <w:rsid w:val="00AD7D5C"/>
    <w:rsid w:val="00AE0390"/>
    <w:rsid w:val="00AE4632"/>
    <w:rsid w:val="00AE4EDB"/>
    <w:rsid w:val="00AE5415"/>
    <w:rsid w:val="00AE66DD"/>
    <w:rsid w:val="00AE70FD"/>
    <w:rsid w:val="00AF331A"/>
    <w:rsid w:val="00AF3543"/>
    <w:rsid w:val="00AF4D05"/>
    <w:rsid w:val="00AF5323"/>
    <w:rsid w:val="00AF6196"/>
    <w:rsid w:val="00AF7369"/>
    <w:rsid w:val="00B00E65"/>
    <w:rsid w:val="00B03632"/>
    <w:rsid w:val="00B03D3D"/>
    <w:rsid w:val="00B04F8B"/>
    <w:rsid w:val="00B06CA0"/>
    <w:rsid w:val="00B12532"/>
    <w:rsid w:val="00B13BED"/>
    <w:rsid w:val="00B157DF"/>
    <w:rsid w:val="00B16471"/>
    <w:rsid w:val="00B224FF"/>
    <w:rsid w:val="00B227EB"/>
    <w:rsid w:val="00B23244"/>
    <w:rsid w:val="00B23848"/>
    <w:rsid w:val="00B2447E"/>
    <w:rsid w:val="00B24D88"/>
    <w:rsid w:val="00B25BC2"/>
    <w:rsid w:val="00B26C73"/>
    <w:rsid w:val="00B27948"/>
    <w:rsid w:val="00B311BA"/>
    <w:rsid w:val="00B32129"/>
    <w:rsid w:val="00B322BC"/>
    <w:rsid w:val="00B335FF"/>
    <w:rsid w:val="00B36C52"/>
    <w:rsid w:val="00B40499"/>
    <w:rsid w:val="00B40CCE"/>
    <w:rsid w:val="00B427ED"/>
    <w:rsid w:val="00B42942"/>
    <w:rsid w:val="00B43236"/>
    <w:rsid w:val="00B4427C"/>
    <w:rsid w:val="00B45378"/>
    <w:rsid w:val="00B50647"/>
    <w:rsid w:val="00B50957"/>
    <w:rsid w:val="00B54059"/>
    <w:rsid w:val="00B54ADE"/>
    <w:rsid w:val="00B5506E"/>
    <w:rsid w:val="00B55307"/>
    <w:rsid w:val="00B562A1"/>
    <w:rsid w:val="00B570E0"/>
    <w:rsid w:val="00B60F50"/>
    <w:rsid w:val="00B60FAF"/>
    <w:rsid w:val="00B62623"/>
    <w:rsid w:val="00B62EE2"/>
    <w:rsid w:val="00B647E4"/>
    <w:rsid w:val="00B65B3F"/>
    <w:rsid w:val="00B65FC7"/>
    <w:rsid w:val="00B668CC"/>
    <w:rsid w:val="00B66A1D"/>
    <w:rsid w:val="00B67CEB"/>
    <w:rsid w:val="00B71C6C"/>
    <w:rsid w:val="00B75397"/>
    <w:rsid w:val="00B755A5"/>
    <w:rsid w:val="00B80D3E"/>
    <w:rsid w:val="00B81B87"/>
    <w:rsid w:val="00B85B07"/>
    <w:rsid w:val="00B92231"/>
    <w:rsid w:val="00B926F7"/>
    <w:rsid w:val="00B92AA5"/>
    <w:rsid w:val="00B94FE8"/>
    <w:rsid w:val="00B95AE9"/>
    <w:rsid w:val="00BA01AD"/>
    <w:rsid w:val="00BA04D5"/>
    <w:rsid w:val="00BA05EC"/>
    <w:rsid w:val="00BA06C3"/>
    <w:rsid w:val="00BA2D4C"/>
    <w:rsid w:val="00BA3149"/>
    <w:rsid w:val="00BA3435"/>
    <w:rsid w:val="00BA3BD6"/>
    <w:rsid w:val="00BA41AD"/>
    <w:rsid w:val="00BB2601"/>
    <w:rsid w:val="00BB281A"/>
    <w:rsid w:val="00BB6220"/>
    <w:rsid w:val="00BB6FC1"/>
    <w:rsid w:val="00BB7526"/>
    <w:rsid w:val="00BB774D"/>
    <w:rsid w:val="00BB79D8"/>
    <w:rsid w:val="00BB7C7B"/>
    <w:rsid w:val="00BC0076"/>
    <w:rsid w:val="00BC0C01"/>
    <w:rsid w:val="00BD044E"/>
    <w:rsid w:val="00BD1046"/>
    <w:rsid w:val="00BD19F5"/>
    <w:rsid w:val="00BD3611"/>
    <w:rsid w:val="00BD67E3"/>
    <w:rsid w:val="00BD67F2"/>
    <w:rsid w:val="00BD7332"/>
    <w:rsid w:val="00BD79FB"/>
    <w:rsid w:val="00BD7F71"/>
    <w:rsid w:val="00BE1664"/>
    <w:rsid w:val="00BE2733"/>
    <w:rsid w:val="00BE451C"/>
    <w:rsid w:val="00BE4943"/>
    <w:rsid w:val="00BE7A29"/>
    <w:rsid w:val="00BE7E99"/>
    <w:rsid w:val="00BF0005"/>
    <w:rsid w:val="00BF0C9D"/>
    <w:rsid w:val="00BF1A50"/>
    <w:rsid w:val="00BF2748"/>
    <w:rsid w:val="00BF4AC9"/>
    <w:rsid w:val="00BF4DCB"/>
    <w:rsid w:val="00BF7B84"/>
    <w:rsid w:val="00C0047E"/>
    <w:rsid w:val="00C02029"/>
    <w:rsid w:val="00C02445"/>
    <w:rsid w:val="00C05712"/>
    <w:rsid w:val="00C05D90"/>
    <w:rsid w:val="00C11F9C"/>
    <w:rsid w:val="00C17597"/>
    <w:rsid w:val="00C1779A"/>
    <w:rsid w:val="00C20577"/>
    <w:rsid w:val="00C20776"/>
    <w:rsid w:val="00C21F24"/>
    <w:rsid w:val="00C22BCD"/>
    <w:rsid w:val="00C24530"/>
    <w:rsid w:val="00C25B48"/>
    <w:rsid w:val="00C2633F"/>
    <w:rsid w:val="00C30441"/>
    <w:rsid w:val="00C31C60"/>
    <w:rsid w:val="00C34181"/>
    <w:rsid w:val="00C34759"/>
    <w:rsid w:val="00C35F35"/>
    <w:rsid w:val="00C36EDA"/>
    <w:rsid w:val="00C37B39"/>
    <w:rsid w:val="00C4132C"/>
    <w:rsid w:val="00C41376"/>
    <w:rsid w:val="00C414DA"/>
    <w:rsid w:val="00C417AE"/>
    <w:rsid w:val="00C41D2F"/>
    <w:rsid w:val="00C43611"/>
    <w:rsid w:val="00C43B2A"/>
    <w:rsid w:val="00C45644"/>
    <w:rsid w:val="00C45A77"/>
    <w:rsid w:val="00C45BCE"/>
    <w:rsid w:val="00C509AD"/>
    <w:rsid w:val="00C51BE8"/>
    <w:rsid w:val="00C52357"/>
    <w:rsid w:val="00C52A77"/>
    <w:rsid w:val="00C546DF"/>
    <w:rsid w:val="00C54BAB"/>
    <w:rsid w:val="00C54C51"/>
    <w:rsid w:val="00C561A2"/>
    <w:rsid w:val="00C569D1"/>
    <w:rsid w:val="00C61CFE"/>
    <w:rsid w:val="00C62201"/>
    <w:rsid w:val="00C66017"/>
    <w:rsid w:val="00C66F28"/>
    <w:rsid w:val="00C72FB5"/>
    <w:rsid w:val="00C73E26"/>
    <w:rsid w:val="00C74E56"/>
    <w:rsid w:val="00C76969"/>
    <w:rsid w:val="00C80201"/>
    <w:rsid w:val="00C83356"/>
    <w:rsid w:val="00C86092"/>
    <w:rsid w:val="00C8697E"/>
    <w:rsid w:val="00C90D2C"/>
    <w:rsid w:val="00C913EB"/>
    <w:rsid w:val="00C919FD"/>
    <w:rsid w:val="00C93617"/>
    <w:rsid w:val="00C936F0"/>
    <w:rsid w:val="00C9451E"/>
    <w:rsid w:val="00C957E1"/>
    <w:rsid w:val="00C9580F"/>
    <w:rsid w:val="00CA0F31"/>
    <w:rsid w:val="00CA2A32"/>
    <w:rsid w:val="00CA4703"/>
    <w:rsid w:val="00CA58B6"/>
    <w:rsid w:val="00CA59D4"/>
    <w:rsid w:val="00CA71BE"/>
    <w:rsid w:val="00CA7BC9"/>
    <w:rsid w:val="00CA7DA8"/>
    <w:rsid w:val="00CB0183"/>
    <w:rsid w:val="00CB1215"/>
    <w:rsid w:val="00CB2737"/>
    <w:rsid w:val="00CB3D4A"/>
    <w:rsid w:val="00CB55D9"/>
    <w:rsid w:val="00CB6C69"/>
    <w:rsid w:val="00CC0B45"/>
    <w:rsid w:val="00CC214B"/>
    <w:rsid w:val="00CC24E8"/>
    <w:rsid w:val="00CC3244"/>
    <w:rsid w:val="00CC4D86"/>
    <w:rsid w:val="00CD2788"/>
    <w:rsid w:val="00CD2F6C"/>
    <w:rsid w:val="00CD336C"/>
    <w:rsid w:val="00CD672F"/>
    <w:rsid w:val="00CD7037"/>
    <w:rsid w:val="00CE0E13"/>
    <w:rsid w:val="00CE20F3"/>
    <w:rsid w:val="00CE29EE"/>
    <w:rsid w:val="00CE6B62"/>
    <w:rsid w:val="00CF0F66"/>
    <w:rsid w:val="00CF11AE"/>
    <w:rsid w:val="00CF1ABB"/>
    <w:rsid w:val="00CF2BEE"/>
    <w:rsid w:val="00CF4107"/>
    <w:rsid w:val="00CF56D8"/>
    <w:rsid w:val="00CF6944"/>
    <w:rsid w:val="00CF7685"/>
    <w:rsid w:val="00CF7860"/>
    <w:rsid w:val="00CF7E05"/>
    <w:rsid w:val="00D029C4"/>
    <w:rsid w:val="00D05788"/>
    <w:rsid w:val="00D057ED"/>
    <w:rsid w:val="00D06197"/>
    <w:rsid w:val="00D12BD3"/>
    <w:rsid w:val="00D12D46"/>
    <w:rsid w:val="00D13079"/>
    <w:rsid w:val="00D13DCC"/>
    <w:rsid w:val="00D15388"/>
    <w:rsid w:val="00D174A8"/>
    <w:rsid w:val="00D174DD"/>
    <w:rsid w:val="00D20200"/>
    <w:rsid w:val="00D20965"/>
    <w:rsid w:val="00D20984"/>
    <w:rsid w:val="00D212B0"/>
    <w:rsid w:val="00D21EC2"/>
    <w:rsid w:val="00D236D3"/>
    <w:rsid w:val="00D2443A"/>
    <w:rsid w:val="00D2538D"/>
    <w:rsid w:val="00D25606"/>
    <w:rsid w:val="00D2660A"/>
    <w:rsid w:val="00D26DE0"/>
    <w:rsid w:val="00D26FCB"/>
    <w:rsid w:val="00D317AF"/>
    <w:rsid w:val="00D318AB"/>
    <w:rsid w:val="00D320EC"/>
    <w:rsid w:val="00D34A90"/>
    <w:rsid w:val="00D34F6F"/>
    <w:rsid w:val="00D40B6E"/>
    <w:rsid w:val="00D42771"/>
    <w:rsid w:val="00D449F7"/>
    <w:rsid w:val="00D459C3"/>
    <w:rsid w:val="00D4718E"/>
    <w:rsid w:val="00D47867"/>
    <w:rsid w:val="00D47B54"/>
    <w:rsid w:val="00D530C9"/>
    <w:rsid w:val="00D55BBB"/>
    <w:rsid w:val="00D5635F"/>
    <w:rsid w:val="00D56877"/>
    <w:rsid w:val="00D615F4"/>
    <w:rsid w:val="00D62540"/>
    <w:rsid w:val="00D63986"/>
    <w:rsid w:val="00D64173"/>
    <w:rsid w:val="00D6587F"/>
    <w:rsid w:val="00D661DB"/>
    <w:rsid w:val="00D66630"/>
    <w:rsid w:val="00D6675E"/>
    <w:rsid w:val="00D70F5C"/>
    <w:rsid w:val="00D73E7F"/>
    <w:rsid w:val="00D755FB"/>
    <w:rsid w:val="00D757BD"/>
    <w:rsid w:val="00D768A9"/>
    <w:rsid w:val="00D81B36"/>
    <w:rsid w:val="00D83739"/>
    <w:rsid w:val="00D86574"/>
    <w:rsid w:val="00D86AF0"/>
    <w:rsid w:val="00D86EE1"/>
    <w:rsid w:val="00D8786A"/>
    <w:rsid w:val="00D91D71"/>
    <w:rsid w:val="00D921E5"/>
    <w:rsid w:val="00D924E3"/>
    <w:rsid w:val="00D92B7C"/>
    <w:rsid w:val="00D94775"/>
    <w:rsid w:val="00D95969"/>
    <w:rsid w:val="00DA4001"/>
    <w:rsid w:val="00DA654D"/>
    <w:rsid w:val="00DA674A"/>
    <w:rsid w:val="00DA6CCA"/>
    <w:rsid w:val="00DA7969"/>
    <w:rsid w:val="00DB43B0"/>
    <w:rsid w:val="00DB5B97"/>
    <w:rsid w:val="00DB5FA7"/>
    <w:rsid w:val="00DB6129"/>
    <w:rsid w:val="00DB6F8D"/>
    <w:rsid w:val="00DB7C0B"/>
    <w:rsid w:val="00DB7E49"/>
    <w:rsid w:val="00DC0E6B"/>
    <w:rsid w:val="00DC2E0C"/>
    <w:rsid w:val="00DD19D1"/>
    <w:rsid w:val="00DE4A8B"/>
    <w:rsid w:val="00DE5451"/>
    <w:rsid w:val="00DE6A12"/>
    <w:rsid w:val="00DE7CBE"/>
    <w:rsid w:val="00DF05CD"/>
    <w:rsid w:val="00DF1B96"/>
    <w:rsid w:val="00DF1BB2"/>
    <w:rsid w:val="00E03EE5"/>
    <w:rsid w:val="00E05B29"/>
    <w:rsid w:val="00E068BB"/>
    <w:rsid w:val="00E07108"/>
    <w:rsid w:val="00E07170"/>
    <w:rsid w:val="00E077CD"/>
    <w:rsid w:val="00E07EB1"/>
    <w:rsid w:val="00E1099F"/>
    <w:rsid w:val="00E112C6"/>
    <w:rsid w:val="00E1463C"/>
    <w:rsid w:val="00E151A3"/>
    <w:rsid w:val="00E15D98"/>
    <w:rsid w:val="00E20540"/>
    <w:rsid w:val="00E214DB"/>
    <w:rsid w:val="00E221E5"/>
    <w:rsid w:val="00E23803"/>
    <w:rsid w:val="00E25141"/>
    <w:rsid w:val="00E30F80"/>
    <w:rsid w:val="00E323D6"/>
    <w:rsid w:val="00E32BAA"/>
    <w:rsid w:val="00E32D8B"/>
    <w:rsid w:val="00E37ECB"/>
    <w:rsid w:val="00E4065E"/>
    <w:rsid w:val="00E41B9B"/>
    <w:rsid w:val="00E42DC7"/>
    <w:rsid w:val="00E44758"/>
    <w:rsid w:val="00E50412"/>
    <w:rsid w:val="00E54102"/>
    <w:rsid w:val="00E5564D"/>
    <w:rsid w:val="00E5671A"/>
    <w:rsid w:val="00E57779"/>
    <w:rsid w:val="00E6056C"/>
    <w:rsid w:val="00E617E7"/>
    <w:rsid w:val="00E62EE6"/>
    <w:rsid w:val="00E63A06"/>
    <w:rsid w:val="00E64038"/>
    <w:rsid w:val="00E648F4"/>
    <w:rsid w:val="00E66722"/>
    <w:rsid w:val="00E6681F"/>
    <w:rsid w:val="00E75A8F"/>
    <w:rsid w:val="00E76400"/>
    <w:rsid w:val="00E81F96"/>
    <w:rsid w:val="00E84AE4"/>
    <w:rsid w:val="00E84ECA"/>
    <w:rsid w:val="00E852D7"/>
    <w:rsid w:val="00E90F0C"/>
    <w:rsid w:val="00E92DFB"/>
    <w:rsid w:val="00E95129"/>
    <w:rsid w:val="00E97B5E"/>
    <w:rsid w:val="00EA0014"/>
    <w:rsid w:val="00EA09FD"/>
    <w:rsid w:val="00EA2A58"/>
    <w:rsid w:val="00EA2E71"/>
    <w:rsid w:val="00EA467C"/>
    <w:rsid w:val="00EA4895"/>
    <w:rsid w:val="00EA4C6A"/>
    <w:rsid w:val="00EA66B4"/>
    <w:rsid w:val="00EA6806"/>
    <w:rsid w:val="00EA6A5E"/>
    <w:rsid w:val="00EA7AF4"/>
    <w:rsid w:val="00EB15C3"/>
    <w:rsid w:val="00EB1F83"/>
    <w:rsid w:val="00EB5BF6"/>
    <w:rsid w:val="00EB75B0"/>
    <w:rsid w:val="00EC1591"/>
    <w:rsid w:val="00EC1DBF"/>
    <w:rsid w:val="00EC22B6"/>
    <w:rsid w:val="00EC273C"/>
    <w:rsid w:val="00EC368A"/>
    <w:rsid w:val="00EC3F2C"/>
    <w:rsid w:val="00EC46EA"/>
    <w:rsid w:val="00EC769A"/>
    <w:rsid w:val="00ED02BA"/>
    <w:rsid w:val="00ED1428"/>
    <w:rsid w:val="00ED1509"/>
    <w:rsid w:val="00ED3A1B"/>
    <w:rsid w:val="00ED5243"/>
    <w:rsid w:val="00ED594A"/>
    <w:rsid w:val="00ED61D4"/>
    <w:rsid w:val="00EE17FE"/>
    <w:rsid w:val="00EE2CBF"/>
    <w:rsid w:val="00EE3F5B"/>
    <w:rsid w:val="00EE532D"/>
    <w:rsid w:val="00EE7177"/>
    <w:rsid w:val="00EF264B"/>
    <w:rsid w:val="00EF432E"/>
    <w:rsid w:val="00EF7024"/>
    <w:rsid w:val="00F00B9B"/>
    <w:rsid w:val="00F00C68"/>
    <w:rsid w:val="00F00E46"/>
    <w:rsid w:val="00F019AA"/>
    <w:rsid w:val="00F03BF9"/>
    <w:rsid w:val="00F03FA8"/>
    <w:rsid w:val="00F0542F"/>
    <w:rsid w:val="00F06DC8"/>
    <w:rsid w:val="00F07491"/>
    <w:rsid w:val="00F11D8C"/>
    <w:rsid w:val="00F11F2D"/>
    <w:rsid w:val="00F12299"/>
    <w:rsid w:val="00F1350F"/>
    <w:rsid w:val="00F13C76"/>
    <w:rsid w:val="00F13CD3"/>
    <w:rsid w:val="00F1574E"/>
    <w:rsid w:val="00F16689"/>
    <w:rsid w:val="00F17AEB"/>
    <w:rsid w:val="00F209FC"/>
    <w:rsid w:val="00F2297E"/>
    <w:rsid w:val="00F26CD6"/>
    <w:rsid w:val="00F27D58"/>
    <w:rsid w:val="00F30592"/>
    <w:rsid w:val="00F309B0"/>
    <w:rsid w:val="00F33749"/>
    <w:rsid w:val="00F36920"/>
    <w:rsid w:val="00F37353"/>
    <w:rsid w:val="00F4185C"/>
    <w:rsid w:val="00F41E8F"/>
    <w:rsid w:val="00F43063"/>
    <w:rsid w:val="00F43D3D"/>
    <w:rsid w:val="00F45338"/>
    <w:rsid w:val="00F51498"/>
    <w:rsid w:val="00F53B82"/>
    <w:rsid w:val="00F56A00"/>
    <w:rsid w:val="00F56CDF"/>
    <w:rsid w:val="00F57416"/>
    <w:rsid w:val="00F614AB"/>
    <w:rsid w:val="00F63AFB"/>
    <w:rsid w:val="00F6417D"/>
    <w:rsid w:val="00F663FE"/>
    <w:rsid w:val="00F66629"/>
    <w:rsid w:val="00F6669F"/>
    <w:rsid w:val="00F7010A"/>
    <w:rsid w:val="00F70B06"/>
    <w:rsid w:val="00F7121F"/>
    <w:rsid w:val="00F71CC5"/>
    <w:rsid w:val="00F72E83"/>
    <w:rsid w:val="00F7414C"/>
    <w:rsid w:val="00F74AE5"/>
    <w:rsid w:val="00F74DE2"/>
    <w:rsid w:val="00F75B04"/>
    <w:rsid w:val="00F76EF3"/>
    <w:rsid w:val="00F83351"/>
    <w:rsid w:val="00F85741"/>
    <w:rsid w:val="00F85BA3"/>
    <w:rsid w:val="00FA0180"/>
    <w:rsid w:val="00FA093C"/>
    <w:rsid w:val="00FA1AEE"/>
    <w:rsid w:val="00FA203F"/>
    <w:rsid w:val="00FA4497"/>
    <w:rsid w:val="00FA5224"/>
    <w:rsid w:val="00FA54F4"/>
    <w:rsid w:val="00FA6588"/>
    <w:rsid w:val="00FB0586"/>
    <w:rsid w:val="00FB0AB0"/>
    <w:rsid w:val="00FB18CA"/>
    <w:rsid w:val="00FB34CD"/>
    <w:rsid w:val="00FB4EB4"/>
    <w:rsid w:val="00FB71CE"/>
    <w:rsid w:val="00FC01FF"/>
    <w:rsid w:val="00FC05AC"/>
    <w:rsid w:val="00FC06BF"/>
    <w:rsid w:val="00FC117D"/>
    <w:rsid w:val="00FC7151"/>
    <w:rsid w:val="00FC7E71"/>
    <w:rsid w:val="00FD088F"/>
    <w:rsid w:val="00FD1982"/>
    <w:rsid w:val="00FD340B"/>
    <w:rsid w:val="00FD39F4"/>
    <w:rsid w:val="00FD3ADD"/>
    <w:rsid w:val="00FD45FC"/>
    <w:rsid w:val="00FD5ABB"/>
    <w:rsid w:val="00FD7037"/>
    <w:rsid w:val="00FE1D98"/>
    <w:rsid w:val="00FE2355"/>
    <w:rsid w:val="00FE2934"/>
    <w:rsid w:val="00FE3B16"/>
    <w:rsid w:val="00FE53A2"/>
    <w:rsid w:val="00FE7502"/>
    <w:rsid w:val="00FF007F"/>
    <w:rsid w:val="00FF48B0"/>
    <w:rsid w:val="00FF4CA4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34B2"/>
  <w15:chartTrackingRefBased/>
  <w15:docId w15:val="{F1AFF440-A8BF-4630-9724-D6514586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449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F0C9D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4C23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F66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semiHidden/>
    <w:rsid w:val="0011468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2A334E"/>
    <w:pPr>
      <w:ind w:left="720"/>
      <w:contextualSpacing/>
    </w:pPr>
    <w:rPr>
      <w:sz w:val="20"/>
      <w:szCs w:val="20"/>
    </w:rPr>
  </w:style>
  <w:style w:type="paragraph" w:styleId="Antrats">
    <w:name w:val="header"/>
    <w:basedOn w:val="prastasis"/>
    <w:link w:val="AntratsDiagrama"/>
    <w:rsid w:val="007F48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F4830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7F48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F4830"/>
    <w:rPr>
      <w:sz w:val="24"/>
      <w:szCs w:val="24"/>
      <w:lang w:eastAsia="en-US"/>
    </w:rPr>
  </w:style>
  <w:style w:type="character" w:customStyle="1" w:styleId="1">
    <w:name w:val="1"/>
    <w:semiHidden/>
    <w:rsid w:val="00153B37"/>
    <w:rPr>
      <w:rFonts w:ascii="Arial" w:hAnsi="Arial" w:cs="Arial"/>
      <w:color w:val="auto"/>
      <w:sz w:val="20"/>
      <w:szCs w:val="20"/>
    </w:rPr>
  </w:style>
  <w:style w:type="character" w:styleId="Puslapionumeris">
    <w:name w:val="page number"/>
    <w:basedOn w:val="Numatytasispastraiposriftas"/>
    <w:rsid w:val="00DB6129"/>
  </w:style>
  <w:style w:type="paragraph" w:styleId="Pagrindiniotekstotrauka3">
    <w:name w:val="Body Text Indent 3"/>
    <w:basedOn w:val="prastasis"/>
    <w:link w:val="Pagrindiniotekstotrauka3Diagrama"/>
    <w:rsid w:val="00051FA8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051FA8"/>
  </w:style>
  <w:style w:type="paragraph" w:customStyle="1" w:styleId="CharCharDiagramaDiagramaDiagramaDiagramaDiagrama">
    <w:name w:val="Char Char Diagrama Diagrama Diagrama Diagrama Diagrama"/>
    <w:basedOn w:val="prastasis"/>
    <w:semiHidden/>
    <w:rsid w:val="00231235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5F5280"/>
    <w:rPr>
      <w:sz w:val="24"/>
      <w:szCs w:val="24"/>
    </w:rPr>
  </w:style>
  <w:style w:type="character" w:customStyle="1" w:styleId="Antrat4Diagrama">
    <w:name w:val="Antraštė 4 Diagrama"/>
    <w:link w:val="Antrat4"/>
    <w:semiHidden/>
    <w:rsid w:val="007F669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rsid w:val="006B10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B1090"/>
    <w:rPr>
      <w:rFonts w:ascii="Tahoma" w:hAnsi="Tahoma" w:cs="Tahoma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7082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070829"/>
    <w:rPr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75B04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uiPriority w:val="99"/>
    <w:unhideWhenUsed/>
    <w:rsid w:val="00F75B04"/>
    <w:rPr>
      <w:color w:val="0000FF"/>
      <w:u w:val="single"/>
    </w:rPr>
  </w:style>
  <w:style w:type="character" w:styleId="Grietas">
    <w:name w:val="Strong"/>
    <w:uiPriority w:val="22"/>
    <w:qFormat/>
    <w:rsid w:val="00F75B04"/>
    <w:rPr>
      <w:b/>
      <w:bCs/>
    </w:rPr>
  </w:style>
  <w:style w:type="character" w:styleId="Emfaz">
    <w:name w:val="Emphasis"/>
    <w:basedOn w:val="Numatytasispastraiposriftas"/>
    <w:uiPriority w:val="20"/>
    <w:qFormat/>
    <w:rsid w:val="00A16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647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67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44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2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81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1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89A8-A5DA-4A7D-9307-59904AD8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Živilė Mockutė</dc:creator>
  <cp:keywords/>
  <cp:lastModifiedBy>Natalja Miklyčienė</cp:lastModifiedBy>
  <cp:revision>2</cp:revision>
  <cp:lastPrinted>2017-01-17T09:25:00Z</cp:lastPrinted>
  <dcterms:created xsi:type="dcterms:W3CDTF">2024-11-15T08:51:00Z</dcterms:created>
  <dcterms:modified xsi:type="dcterms:W3CDTF">2024-11-15T08:51:00Z</dcterms:modified>
</cp:coreProperties>
</file>