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F11" w:rsidRPr="001F36D0" w:rsidRDefault="00FA42E0" w:rsidP="00337F11">
      <w:pPr>
        <w:jc w:val="center"/>
      </w:pPr>
      <w:r w:rsidRPr="001F36D0">
        <w:rPr>
          <w:noProof/>
          <w:lang w:eastAsia="lt-LT"/>
        </w:rPr>
        <w:drawing>
          <wp:inline distT="0" distB="0" distL="0" distR="0" wp14:anchorId="56C9AC74" wp14:editId="11E9C6F8">
            <wp:extent cx="476250" cy="581025"/>
            <wp:effectExtent l="0" t="0" r="0" b="9525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F11" w:rsidRPr="001F36D0" w:rsidRDefault="00337F11" w:rsidP="00337F1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337F11" w:rsidRPr="001F36D0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337F11" w:rsidRPr="001F36D0" w:rsidRDefault="00337F11">
            <w:pPr>
              <w:pStyle w:val="Antrat1"/>
              <w:jc w:val="center"/>
            </w:pPr>
            <w:r w:rsidRPr="001F36D0">
              <w:t>UKMERGĖS RAJONO SAVIVALDYBĖS ADMINISTRACIJOS</w:t>
            </w:r>
          </w:p>
          <w:p w:rsidR="00337F11" w:rsidRPr="001F36D0" w:rsidRDefault="00337F11">
            <w:pPr>
              <w:pStyle w:val="Antrat1"/>
              <w:jc w:val="center"/>
            </w:pPr>
            <w:r w:rsidRPr="001F36D0">
              <w:t>DIREKTORIUS</w:t>
            </w:r>
          </w:p>
        </w:tc>
      </w:tr>
    </w:tbl>
    <w:p w:rsidR="00337F11" w:rsidRPr="001F36D0" w:rsidRDefault="00337F11" w:rsidP="00337F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337F11" w:rsidRPr="001F36D0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337F11" w:rsidRPr="001F36D0" w:rsidRDefault="00337F11">
            <w:pPr>
              <w:pStyle w:val="Antrat1"/>
              <w:jc w:val="center"/>
            </w:pPr>
            <w:r w:rsidRPr="001F36D0">
              <w:t>ĮSAKYMAS</w:t>
            </w:r>
          </w:p>
          <w:p w:rsidR="00337F11" w:rsidRPr="001F36D0" w:rsidRDefault="00337F11" w:rsidP="00CD25BB">
            <w:pPr>
              <w:pStyle w:val="Antrat2"/>
            </w:pPr>
            <w:r w:rsidRPr="001F36D0">
              <w:t xml:space="preserve">DĖL </w:t>
            </w:r>
            <w:r w:rsidR="00CD25BB">
              <w:t xml:space="preserve">UKMERGĖS RAJONO </w:t>
            </w:r>
            <w:r w:rsidR="00687C58" w:rsidRPr="001F36D0">
              <w:t>SAVIVALDYBĖS</w:t>
            </w:r>
            <w:r w:rsidRPr="001F36D0">
              <w:t xml:space="preserve"> </w:t>
            </w:r>
            <w:r w:rsidR="00CD25BB">
              <w:t xml:space="preserve">VALSTYBINĖS KALBOS MOKĖJIMO </w:t>
            </w:r>
            <w:r w:rsidR="00857AFF">
              <w:t xml:space="preserve">KATEGORIJOS </w:t>
            </w:r>
            <w:r w:rsidR="00857AFF" w:rsidRPr="006911DC">
              <w:t>IR LIETUVIŲ KALBOS</w:t>
            </w:r>
            <w:r w:rsidR="00CD25BB" w:rsidRPr="006911DC">
              <w:t xml:space="preserve"> </w:t>
            </w:r>
            <w:r w:rsidR="00857AFF" w:rsidRPr="006911DC">
              <w:t>MOKĖJIMO LYGIO</w:t>
            </w:r>
            <w:r w:rsidR="00857AFF">
              <w:t xml:space="preserve"> NUSTATYMO </w:t>
            </w:r>
            <w:r w:rsidR="00CD25BB">
              <w:t xml:space="preserve">KOMISIJOS </w:t>
            </w:r>
            <w:r w:rsidR="00857AFF">
              <w:t xml:space="preserve">SUDARYMO </w:t>
            </w:r>
            <w:r w:rsidR="00CD25BB">
              <w:t>IR BAZINĖS MOKYKLOS</w:t>
            </w:r>
            <w:r w:rsidR="00857AFF">
              <w:t xml:space="preserve"> PASKYRIMO</w:t>
            </w:r>
          </w:p>
        </w:tc>
      </w:tr>
    </w:tbl>
    <w:p w:rsidR="00337F11" w:rsidRPr="001F36D0" w:rsidRDefault="00337F11" w:rsidP="00337F11">
      <w:pPr>
        <w:jc w:val="center"/>
        <w:rPr>
          <w:b/>
          <w:bCs/>
        </w:rPr>
      </w:pPr>
    </w:p>
    <w:p w:rsidR="00337F11" w:rsidRPr="001F36D0" w:rsidRDefault="00FA42E0" w:rsidP="009D3DD6">
      <w:pPr>
        <w:tabs>
          <w:tab w:val="left" w:pos="1134"/>
        </w:tabs>
        <w:jc w:val="center"/>
        <w:rPr>
          <w:bCs/>
        </w:rPr>
      </w:pPr>
      <w:r w:rsidRPr="001F36D0">
        <w:rPr>
          <w:bCs/>
        </w:rPr>
        <w:t>20</w:t>
      </w:r>
      <w:r w:rsidR="005808AE">
        <w:rPr>
          <w:bCs/>
        </w:rPr>
        <w:t>2</w:t>
      </w:r>
      <w:r w:rsidR="005D766B">
        <w:rPr>
          <w:bCs/>
        </w:rPr>
        <w:t>2</w:t>
      </w:r>
      <w:r w:rsidR="00337F11" w:rsidRPr="001F36D0">
        <w:rPr>
          <w:bCs/>
        </w:rPr>
        <w:t xml:space="preserve"> m.</w:t>
      </w:r>
      <w:r w:rsidR="005600A5">
        <w:rPr>
          <w:bCs/>
        </w:rPr>
        <w:t xml:space="preserve"> vasario </w:t>
      </w:r>
      <w:r w:rsidR="003E13A1">
        <w:rPr>
          <w:bCs/>
        </w:rPr>
        <w:t>21</w:t>
      </w:r>
      <w:r w:rsidR="00337F11" w:rsidRPr="001F36D0">
        <w:rPr>
          <w:bCs/>
        </w:rPr>
        <w:t xml:space="preserve"> d. Nr.</w:t>
      </w:r>
      <w:r w:rsidR="00C065FB">
        <w:rPr>
          <w:bCs/>
        </w:rPr>
        <w:t xml:space="preserve"> </w:t>
      </w:r>
      <w:r w:rsidR="003E13A1">
        <w:rPr>
          <w:bCs/>
        </w:rPr>
        <w:t>13-265</w:t>
      </w:r>
      <w:bookmarkStart w:id="0" w:name="_GoBack"/>
      <w:bookmarkEnd w:id="0"/>
    </w:p>
    <w:p w:rsidR="00337F11" w:rsidRPr="001F36D0" w:rsidRDefault="00337F11" w:rsidP="00337F11">
      <w:pPr>
        <w:jc w:val="center"/>
        <w:rPr>
          <w:b/>
          <w:bCs/>
        </w:rPr>
      </w:pPr>
      <w:r w:rsidRPr="001F36D0">
        <w:rPr>
          <w:bCs/>
        </w:rPr>
        <w:t>Ukmergė</w:t>
      </w:r>
    </w:p>
    <w:p w:rsidR="00337F11" w:rsidRPr="001F36D0" w:rsidRDefault="00337F11" w:rsidP="00337F11">
      <w:pPr>
        <w:jc w:val="center"/>
        <w:rPr>
          <w:b/>
          <w:bCs/>
        </w:rPr>
      </w:pPr>
    </w:p>
    <w:p w:rsidR="00337F11" w:rsidRPr="001F36D0" w:rsidRDefault="00337F11" w:rsidP="009D3DD6">
      <w:pPr>
        <w:pStyle w:val="Pagrindinistekstas"/>
        <w:tabs>
          <w:tab w:val="left" w:pos="1134"/>
        </w:tabs>
      </w:pPr>
      <w:r w:rsidRPr="001F36D0">
        <w:tab/>
      </w:r>
      <w:r w:rsidR="00936FB6" w:rsidRPr="00D16E7B">
        <w:rPr>
          <w:rStyle w:val="normaltextrun"/>
        </w:rPr>
        <w:t>Vadovaujantis Lietuvių kalbos mokėjimo lygio ir (arba) valstybinės kalbos mokėjimo kategorijos nustatymo, organizavimo, vykdymo ir apmokėjimo bei pažymėjimo turinio, formos ir išdavimo tvarkos aprašo, patvirtinto Lietuvos Respublikos švietimo</w:t>
      </w:r>
      <w:r w:rsidR="00936FB6">
        <w:rPr>
          <w:rStyle w:val="normaltextrun"/>
        </w:rPr>
        <w:t>,</w:t>
      </w:r>
      <w:r w:rsidR="00936FB6" w:rsidRPr="00D16E7B">
        <w:rPr>
          <w:rStyle w:val="normaltextrun"/>
        </w:rPr>
        <w:t xml:space="preserve"> mokslo </w:t>
      </w:r>
      <w:r w:rsidR="00936FB6">
        <w:rPr>
          <w:rStyle w:val="normaltextrun"/>
        </w:rPr>
        <w:t xml:space="preserve">ir sporto </w:t>
      </w:r>
      <w:r w:rsidR="00936FB6" w:rsidRPr="00D16E7B">
        <w:rPr>
          <w:rStyle w:val="normaltextrun"/>
        </w:rPr>
        <w:t xml:space="preserve">ministro 2022 m. </w:t>
      </w:r>
      <w:r w:rsidR="00936FB6" w:rsidRPr="009C7E85">
        <w:rPr>
          <w:rStyle w:val="normaltextrun"/>
          <w:color w:val="000000" w:themeColor="text1"/>
        </w:rPr>
        <w:t xml:space="preserve">vasario 10 d. įsakymu Nr. V-234 „Dėl </w:t>
      </w:r>
      <w:r w:rsidR="00936FB6">
        <w:rPr>
          <w:rStyle w:val="normaltextrun"/>
          <w:color w:val="000000" w:themeColor="text1"/>
        </w:rPr>
        <w:t>L</w:t>
      </w:r>
      <w:r w:rsidR="00936FB6" w:rsidRPr="009C7E85">
        <w:rPr>
          <w:rStyle w:val="normaltextrun"/>
          <w:color w:val="000000" w:themeColor="text1"/>
        </w:rPr>
        <w:t xml:space="preserve">ietuvių kalbos mokėjimo lygio ir (arba) valstybinės kalbos mokėjimo kategorijos nustatymo, egzaminų organizavimo, vykdymo ir apmokėjimo bei pažymėjimo turinio, formos ir išdavimo tvarkos aprašo patvirtinimo“, </w:t>
      </w:r>
      <w:r w:rsidR="00936FB6" w:rsidRPr="00D16E7B">
        <w:rPr>
          <w:rStyle w:val="normaltextrun"/>
        </w:rPr>
        <w:t>5</w:t>
      </w:r>
      <w:r w:rsidR="00345511">
        <w:rPr>
          <w:rStyle w:val="normaltextrun"/>
        </w:rPr>
        <w:t xml:space="preserve"> punkto </w:t>
      </w:r>
      <w:r w:rsidR="00936FB6" w:rsidRPr="00D16E7B">
        <w:rPr>
          <w:rStyle w:val="normaltextrun"/>
        </w:rPr>
        <w:t xml:space="preserve">1 </w:t>
      </w:r>
      <w:r w:rsidR="00936FB6">
        <w:rPr>
          <w:rStyle w:val="normaltextrun"/>
        </w:rPr>
        <w:t>pa</w:t>
      </w:r>
      <w:r w:rsidR="00936FB6" w:rsidRPr="00D16E7B">
        <w:rPr>
          <w:rStyle w:val="normaltextrun"/>
        </w:rPr>
        <w:t>punk</w:t>
      </w:r>
      <w:r w:rsidR="00936FB6">
        <w:rPr>
          <w:rStyle w:val="normaltextrun"/>
        </w:rPr>
        <w:t>či</w:t>
      </w:r>
      <w:r w:rsidR="00936FB6" w:rsidRPr="00D16E7B">
        <w:rPr>
          <w:rStyle w:val="normaltextrun"/>
        </w:rPr>
        <w:t>u</w:t>
      </w:r>
      <w:r w:rsidR="00345511">
        <w:rPr>
          <w:rStyle w:val="normaltextrun"/>
        </w:rPr>
        <w:t xml:space="preserve"> ir 35 punktu</w:t>
      </w:r>
      <w:r w:rsidR="00936FB6">
        <w:rPr>
          <w:rStyle w:val="normaltextrun"/>
        </w:rPr>
        <w:t>:</w:t>
      </w:r>
      <w:r w:rsidR="00936FB6" w:rsidRPr="00D16E7B">
        <w:rPr>
          <w:rStyle w:val="normaltextrun"/>
        </w:rPr>
        <w:t xml:space="preserve"> </w:t>
      </w:r>
    </w:p>
    <w:p w:rsidR="00485ED6" w:rsidRDefault="00946210" w:rsidP="00946210">
      <w:pPr>
        <w:pStyle w:val="Pagrindinistekstas"/>
        <w:tabs>
          <w:tab w:val="left" w:pos="-3060"/>
          <w:tab w:val="left" w:pos="1134"/>
          <w:tab w:val="left" w:pos="1418"/>
        </w:tabs>
      </w:pPr>
      <w:r w:rsidRPr="001F36D0">
        <w:tab/>
      </w:r>
      <w:r w:rsidR="001B2BE0">
        <w:t>1</w:t>
      </w:r>
      <w:r w:rsidR="00337F11" w:rsidRPr="001F36D0">
        <w:t xml:space="preserve">. </w:t>
      </w:r>
      <w:r w:rsidR="00936FB6">
        <w:t xml:space="preserve">S u d a r a u </w:t>
      </w:r>
      <w:r w:rsidR="00337F11" w:rsidRPr="001F36D0">
        <w:t>Ukmergės rajono savivaldybės</w:t>
      </w:r>
      <w:r w:rsidR="00936FB6">
        <w:t xml:space="preserve"> v</w:t>
      </w:r>
      <w:r w:rsidR="00485ED6">
        <w:t xml:space="preserve">alstybinės kalbos mokėjimo </w:t>
      </w:r>
      <w:r w:rsidR="00936FB6">
        <w:t>kategorijos</w:t>
      </w:r>
      <w:r w:rsidR="00485ED6">
        <w:t xml:space="preserve"> </w:t>
      </w:r>
      <w:r w:rsidR="004618F4" w:rsidRPr="00341BA1">
        <w:t>ir lietuvių kalbos mokėjimo lygio</w:t>
      </w:r>
      <w:r w:rsidR="004618F4">
        <w:t xml:space="preserve"> </w:t>
      </w:r>
      <w:r w:rsidR="00936FB6">
        <w:t xml:space="preserve">nustatymo </w:t>
      </w:r>
      <w:r w:rsidR="00485ED6">
        <w:t>komisij</w:t>
      </w:r>
      <w:r w:rsidR="00936FB6">
        <w:t>ą</w:t>
      </w:r>
      <w:r w:rsidR="00485ED6">
        <w:t>:</w:t>
      </w:r>
    </w:p>
    <w:p w:rsidR="00A402F7" w:rsidRDefault="00485ED6" w:rsidP="00946210">
      <w:pPr>
        <w:pStyle w:val="Pagrindinistekstas"/>
        <w:tabs>
          <w:tab w:val="left" w:pos="-3060"/>
          <w:tab w:val="left" w:pos="1134"/>
          <w:tab w:val="left" w:pos="1418"/>
        </w:tabs>
      </w:pPr>
      <w:r>
        <w:tab/>
      </w:r>
      <w:r w:rsidR="00936FB6">
        <w:t>Rasa</w:t>
      </w:r>
      <w:r>
        <w:t xml:space="preserve"> </w:t>
      </w:r>
      <w:proofErr w:type="spellStart"/>
      <w:r w:rsidR="00936FB6">
        <w:t>Kolesnikovienė</w:t>
      </w:r>
      <w:proofErr w:type="spellEnd"/>
      <w:r w:rsidR="00936FB6">
        <w:t xml:space="preserve"> </w:t>
      </w:r>
      <w:r>
        <w:t>– komisijos pirminink</w:t>
      </w:r>
      <w:r w:rsidR="00936FB6">
        <w:t>ė</w:t>
      </w:r>
      <w:r>
        <w:t xml:space="preserve">, </w:t>
      </w:r>
      <w:r w:rsidR="00A402F7">
        <w:t xml:space="preserve">Jono Basanavičiaus gimnazijos direktoriaus pavaduotoja ugdymui, lietuvių kalbos mokytoja metodininkė; </w:t>
      </w:r>
    </w:p>
    <w:p w:rsidR="00485ED6" w:rsidRDefault="00A402F7" w:rsidP="00946210">
      <w:pPr>
        <w:pStyle w:val="Pagrindinistekstas"/>
        <w:tabs>
          <w:tab w:val="left" w:pos="-3060"/>
          <w:tab w:val="left" w:pos="1134"/>
          <w:tab w:val="left" w:pos="1418"/>
        </w:tabs>
      </w:pPr>
      <w:r>
        <w:tab/>
      </w:r>
      <w:r w:rsidR="00485ED6">
        <w:t>Nariai:</w:t>
      </w:r>
    </w:p>
    <w:p w:rsidR="00485ED6" w:rsidRDefault="00485ED6" w:rsidP="00946210">
      <w:pPr>
        <w:pStyle w:val="Pagrindinistekstas"/>
        <w:tabs>
          <w:tab w:val="left" w:pos="-3060"/>
          <w:tab w:val="left" w:pos="1134"/>
          <w:tab w:val="left" w:pos="1418"/>
        </w:tabs>
      </w:pPr>
      <w:r>
        <w:tab/>
        <w:t xml:space="preserve">Asta Aukštuolienė, </w:t>
      </w:r>
      <w:r w:rsidR="00AE2D8D" w:rsidRPr="001F36D0">
        <w:t xml:space="preserve">Ukmergės </w:t>
      </w:r>
      <w:r w:rsidR="00B02C07">
        <w:t>Jono Basanavičiaus gimnazijos</w:t>
      </w:r>
      <w:r>
        <w:t xml:space="preserve"> lietuvių kalbos mokytoja metodininkė;</w:t>
      </w:r>
    </w:p>
    <w:p w:rsidR="00732038" w:rsidRDefault="00B54210" w:rsidP="007353C1">
      <w:pPr>
        <w:pStyle w:val="Pagrindinistekstas"/>
        <w:tabs>
          <w:tab w:val="left" w:pos="-3060"/>
          <w:tab w:val="left" w:pos="1134"/>
          <w:tab w:val="left" w:pos="1418"/>
        </w:tabs>
      </w:pPr>
      <w:r>
        <w:tab/>
      </w:r>
      <w:r w:rsidR="004618F4">
        <w:t xml:space="preserve">Dalius Čepas, </w:t>
      </w:r>
      <w:r w:rsidR="004618F4" w:rsidRPr="001F36D0">
        <w:t xml:space="preserve">Ukmergės </w:t>
      </w:r>
      <w:r w:rsidR="004618F4">
        <w:t>Jono Basanavičiaus gimnazijos informacinių technologijų/ technologijų vyresnysis mokytojas;</w:t>
      </w:r>
      <w:r w:rsidR="00732038" w:rsidRPr="00732038">
        <w:t xml:space="preserve"> </w:t>
      </w:r>
    </w:p>
    <w:p w:rsidR="004618F4" w:rsidRDefault="00732038" w:rsidP="007353C1">
      <w:pPr>
        <w:pStyle w:val="Pagrindinistekstas"/>
        <w:tabs>
          <w:tab w:val="left" w:pos="-3060"/>
          <w:tab w:val="left" w:pos="1134"/>
          <w:tab w:val="left" w:pos="1418"/>
        </w:tabs>
      </w:pPr>
      <w:r>
        <w:tab/>
        <w:t>Justina Darulienė</w:t>
      </w:r>
      <w:r w:rsidRPr="00D00BB4">
        <w:t xml:space="preserve">, Ukmergės </w:t>
      </w:r>
      <w:r>
        <w:t>Antano Smetonos</w:t>
      </w:r>
      <w:r w:rsidRPr="00D00BB4">
        <w:t xml:space="preserve"> gimnazijos </w:t>
      </w:r>
      <w:r>
        <w:t>direktoriaus pavaduotoja ugdymui</w:t>
      </w:r>
      <w:r w:rsidR="00D02376">
        <w:t>, dorinio ugdymo mokytoja metodininkė</w:t>
      </w:r>
      <w:r>
        <w:t>;</w:t>
      </w:r>
    </w:p>
    <w:p w:rsidR="00DF2E46" w:rsidRPr="00D00BB4" w:rsidRDefault="004618F4" w:rsidP="00DF2E46">
      <w:pPr>
        <w:pStyle w:val="Pagrindinistekstas"/>
        <w:tabs>
          <w:tab w:val="left" w:pos="-3060"/>
          <w:tab w:val="left" w:pos="1134"/>
          <w:tab w:val="left" w:pos="1418"/>
        </w:tabs>
      </w:pPr>
      <w:r>
        <w:tab/>
      </w:r>
      <w:r w:rsidR="00D00BB4">
        <w:t xml:space="preserve">Vitalija </w:t>
      </w:r>
      <w:proofErr w:type="spellStart"/>
      <w:r w:rsidR="00984680">
        <w:t>Žiupkienė</w:t>
      </w:r>
      <w:proofErr w:type="spellEnd"/>
      <w:r w:rsidR="007353C1" w:rsidRPr="00D00BB4">
        <w:t xml:space="preserve">, Ukmergės </w:t>
      </w:r>
      <w:r w:rsidR="00984680">
        <w:t>Antano Smetonos</w:t>
      </w:r>
      <w:r w:rsidR="007353C1" w:rsidRPr="00D00BB4">
        <w:t xml:space="preserve"> gimnazijos lietuvių kalbos mokytoja metodininkė</w:t>
      </w:r>
      <w:r w:rsidR="00732038">
        <w:t>.</w:t>
      </w:r>
      <w:r w:rsidR="00942969" w:rsidRPr="00D00BB4">
        <w:tab/>
      </w:r>
    </w:p>
    <w:p w:rsidR="003D57BD" w:rsidRDefault="003935BF" w:rsidP="003935BF">
      <w:pPr>
        <w:pStyle w:val="Pagrindinistekstas"/>
        <w:tabs>
          <w:tab w:val="left" w:pos="-3060"/>
          <w:tab w:val="left" w:pos="1134"/>
          <w:tab w:val="left" w:pos="1418"/>
        </w:tabs>
      </w:pPr>
      <w:r>
        <w:tab/>
      </w:r>
      <w:r w:rsidR="001B2BE0">
        <w:t>2</w:t>
      </w:r>
      <w:r w:rsidR="000B2D51" w:rsidRPr="001F36D0">
        <w:t xml:space="preserve">. </w:t>
      </w:r>
      <w:r w:rsidR="00D906DA">
        <w:t>S</w:t>
      </w:r>
      <w:r>
        <w:t xml:space="preserve"> k i r i u Ukmergės </w:t>
      </w:r>
      <w:r w:rsidR="003D57BD">
        <w:t>Jono Basanavičiaus gimnaziją</w:t>
      </w:r>
      <w:r>
        <w:t xml:space="preserve"> </w:t>
      </w:r>
      <w:r w:rsidR="00D906DA">
        <w:t>bazine mokykla</w:t>
      </w:r>
      <w:r w:rsidR="00C62613">
        <w:t>,</w:t>
      </w:r>
      <w:r w:rsidR="00D906DA">
        <w:t xml:space="preserve"> </w:t>
      </w:r>
      <w:r w:rsidR="0024598B">
        <w:t xml:space="preserve">kurioje </w:t>
      </w:r>
      <w:r w:rsidR="003D57BD">
        <w:t xml:space="preserve">dirba 1 šio įsakymo punkte sudaryta komisija. </w:t>
      </w:r>
    </w:p>
    <w:p w:rsidR="00A771F2" w:rsidRDefault="003D57BD" w:rsidP="00A771F2">
      <w:pPr>
        <w:tabs>
          <w:tab w:val="left" w:pos="1134"/>
        </w:tabs>
        <w:jc w:val="both"/>
      </w:pPr>
      <w:r>
        <w:tab/>
        <w:t xml:space="preserve">3. </w:t>
      </w:r>
      <w:r w:rsidR="00A771F2">
        <w:t>P</w:t>
      </w:r>
      <w:r w:rsidR="00B430A6">
        <w:t xml:space="preserve"> </w:t>
      </w:r>
      <w:r w:rsidR="00A771F2">
        <w:t>r</w:t>
      </w:r>
      <w:r w:rsidR="00B430A6">
        <w:t xml:space="preserve"> </w:t>
      </w:r>
      <w:r w:rsidR="00A771F2">
        <w:t>i</w:t>
      </w:r>
      <w:r w:rsidR="00B430A6">
        <w:t xml:space="preserve"> </w:t>
      </w:r>
      <w:r w:rsidR="00A771F2">
        <w:t>p</w:t>
      </w:r>
      <w:r w:rsidR="00B430A6">
        <w:t xml:space="preserve"> </w:t>
      </w:r>
      <w:r w:rsidR="00A771F2">
        <w:t>a</w:t>
      </w:r>
      <w:r w:rsidR="00B430A6">
        <w:t xml:space="preserve"> </w:t>
      </w:r>
      <w:r w:rsidR="00A771F2">
        <w:t>ž</w:t>
      </w:r>
      <w:r w:rsidR="00B430A6">
        <w:t xml:space="preserve"> į s </w:t>
      </w:r>
      <w:r w:rsidR="00A771F2">
        <w:t>t</w:t>
      </w:r>
      <w:r w:rsidR="00B430A6">
        <w:t xml:space="preserve"> u</w:t>
      </w:r>
      <w:r w:rsidR="00A771F2">
        <w:t xml:space="preserve"> netekusiu galios Ukmergės rajono savivaldybės </w:t>
      </w:r>
      <w:r w:rsidR="00B430A6">
        <w:t>administracijos direktoriaus 2021 m. rugsėjo 15 d. įsakymą Nr.13-1521 „Dėl Ukmergės rajono savivaldybės valstybinės kalbos mokėjimo kvalifikacijos komisijos ir bazinės mokyklos“</w:t>
      </w:r>
      <w:r w:rsidR="00A771F2">
        <w:t>.</w:t>
      </w:r>
    </w:p>
    <w:p w:rsidR="003D57BD" w:rsidRDefault="003D57BD" w:rsidP="003935BF">
      <w:pPr>
        <w:pStyle w:val="Pagrindinistekstas"/>
        <w:tabs>
          <w:tab w:val="left" w:pos="-3060"/>
          <w:tab w:val="left" w:pos="1134"/>
          <w:tab w:val="left" w:pos="1418"/>
        </w:tabs>
      </w:pPr>
    </w:p>
    <w:p w:rsidR="00D906DA" w:rsidRDefault="00D906DA" w:rsidP="00D4571A">
      <w:pPr>
        <w:jc w:val="both"/>
      </w:pPr>
    </w:p>
    <w:p w:rsidR="00D906DA" w:rsidRDefault="00D906DA" w:rsidP="00D4571A">
      <w:pPr>
        <w:jc w:val="both"/>
      </w:pPr>
    </w:p>
    <w:p w:rsidR="00D906DA" w:rsidRDefault="00D906DA" w:rsidP="00D4571A">
      <w:pPr>
        <w:jc w:val="both"/>
      </w:pPr>
    </w:p>
    <w:p w:rsidR="00337F11" w:rsidRPr="001F36D0" w:rsidRDefault="00337F11" w:rsidP="00D4571A">
      <w:pPr>
        <w:jc w:val="both"/>
      </w:pPr>
      <w:r w:rsidRPr="001F36D0">
        <w:t>Administracijos direktorius</w:t>
      </w:r>
      <w:r w:rsidRPr="001F36D0">
        <w:tab/>
      </w:r>
      <w:r w:rsidRPr="001F36D0">
        <w:tab/>
      </w:r>
      <w:r w:rsidRPr="001F36D0">
        <w:tab/>
      </w:r>
      <w:r w:rsidR="00D32C94">
        <w:t>Darius Varnas</w:t>
      </w:r>
    </w:p>
    <w:p w:rsidR="00337F11" w:rsidRPr="001F36D0" w:rsidRDefault="00337F11" w:rsidP="00337F11">
      <w:pPr>
        <w:pStyle w:val="Pagrindinistekstas"/>
      </w:pPr>
    </w:p>
    <w:p w:rsidR="00337F11" w:rsidRDefault="00337F11" w:rsidP="00337F11">
      <w:pPr>
        <w:pStyle w:val="Pagrindinistekstas"/>
      </w:pPr>
    </w:p>
    <w:p w:rsidR="00D32C94" w:rsidRDefault="00D32C94" w:rsidP="00337F11">
      <w:pPr>
        <w:pStyle w:val="Pagrindinistekstas"/>
      </w:pPr>
    </w:p>
    <w:p w:rsidR="00D32C94" w:rsidRDefault="00D32C94" w:rsidP="00337F11">
      <w:pPr>
        <w:pStyle w:val="Pagrindinistekstas"/>
      </w:pPr>
      <w:r>
        <w:t>Vaidotas Kalinas</w:t>
      </w:r>
    </w:p>
    <w:p w:rsidR="00D32C94" w:rsidRPr="001F36D0" w:rsidRDefault="00D32C94" w:rsidP="00337F11">
      <w:pPr>
        <w:pStyle w:val="Pagrindinistekstas"/>
      </w:pPr>
    </w:p>
    <w:p w:rsidR="00873A0F" w:rsidRPr="001F36D0" w:rsidRDefault="00337F11" w:rsidP="006533BC">
      <w:pPr>
        <w:pStyle w:val="Pagrindinistekstas"/>
      </w:pPr>
      <w:r w:rsidRPr="001F36D0">
        <w:t>Ingrida Krikštaponienė</w:t>
      </w:r>
    </w:p>
    <w:sectPr w:rsidR="00873A0F" w:rsidRPr="001F36D0" w:rsidSect="001F36D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F11"/>
    <w:rsid w:val="000121CD"/>
    <w:rsid w:val="00014C6D"/>
    <w:rsid w:val="00033A42"/>
    <w:rsid w:val="000B2D51"/>
    <w:rsid w:val="000B5711"/>
    <w:rsid w:val="000C1751"/>
    <w:rsid w:val="000F64E2"/>
    <w:rsid w:val="000F650F"/>
    <w:rsid w:val="0010583E"/>
    <w:rsid w:val="00127C8C"/>
    <w:rsid w:val="00161200"/>
    <w:rsid w:val="00167BA0"/>
    <w:rsid w:val="001B2BE0"/>
    <w:rsid w:val="001F36D0"/>
    <w:rsid w:val="00235261"/>
    <w:rsid w:val="0024598B"/>
    <w:rsid w:val="00287197"/>
    <w:rsid w:val="002A2712"/>
    <w:rsid w:val="002B3564"/>
    <w:rsid w:val="003203C9"/>
    <w:rsid w:val="00337F11"/>
    <w:rsid w:val="00341BA1"/>
    <w:rsid w:val="00345511"/>
    <w:rsid w:val="00370BBE"/>
    <w:rsid w:val="00391E51"/>
    <w:rsid w:val="003935BF"/>
    <w:rsid w:val="003C0A88"/>
    <w:rsid w:val="003C1496"/>
    <w:rsid w:val="003D57BD"/>
    <w:rsid w:val="003E13A1"/>
    <w:rsid w:val="004536AC"/>
    <w:rsid w:val="004618F4"/>
    <w:rsid w:val="004828EB"/>
    <w:rsid w:val="00485ED6"/>
    <w:rsid w:val="00490E23"/>
    <w:rsid w:val="005600A5"/>
    <w:rsid w:val="005808AE"/>
    <w:rsid w:val="00585206"/>
    <w:rsid w:val="005C52F9"/>
    <w:rsid w:val="005D766B"/>
    <w:rsid w:val="00606691"/>
    <w:rsid w:val="006533BC"/>
    <w:rsid w:val="006767D8"/>
    <w:rsid w:val="00687C58"/>
    <w:rsid w:val="0069096D"/>
    <w:rsid w:val="006911DC"/>
    <w:rsid w:val="00692639"/>
    <w:rsid w:val="00732038"/>
    <w:rsid w:val="007353C1"/>
    <w:rsid w:val="007C7980"/>
    <w:rsid w:val="007D43E3"/>
    <w:rsid w:val="007D6E20"/>
    <w:rsid w:val="007E7F0A"/>
    <w:rsid w:val="007F586A"/>
    <w:rsid w:val="00821C8F"/>
    <w:rsid w:val="00833DCC"/>
    <w:rsid w:val="008347A7"/>
    <w:rsid w:val="00851BAF"/>
    <w:rsid w:val="008542A6"/>
    <w:rsid w:val="008544A3"/>
    <w:rsid w:val="00857AFF"/>
    <w:rsid w:val="00873A0F"/>
    <w:rsid w:val="00893B3A"/>
    <w:rsid w:val="008E6352"/>
    <w:rsid w:val="008F51F5"/>
    <w:rsid w:val="00936FB6"/>
    <w:rsid w:val="00942969"/>
    <w:rsid w:val="00946210"/>
    <w:rsid w:val="0095271B"/>
    <w:rsid w:val="009622C1"/>
    <w:rsid w:val="00984680"/>
    <w:rsid w:val="009D3DD6"/>
    <w:rsid w:val="009F09F6"/>
    <w:rsid w:val="009F3850"/>
    <w:rsid w:val="00A00BD1"/>
    <w:rsid w:val="00A021D8"/>
    <w:rsid w:val="00A05094"/>
    <w:rsid w:val="00A402F7"/>
    <w:rsid w:val="00A66EE7"/>
    <w:rsid w:val="00A725A9"/>
    <w:rsid w:val="00A771F2"/>
    <w:rsid w:val="00A80A1B"/>
    <w:rsid w:val="00AA7C0C"/>
    <w:rsid w:val="00AE2D8D"/>
    <w:rsid w:val="00B02C07"/>
    <w:rsid w:val="00B25268"/>
    <w:rsid w:val="00B26FBA"/>
    <w:rsid w:val="00B430A6"/>
    <w:rsid w:val="00B54210"/>
    <w:rsid w:val="00B56F30"/>
    <w:rsid w:val="00BA395E"/>
    <w:rsid w:val="00BB7625"/>
    <w:rsid w:val="00BC5078"/>
    <w:rsid w:val="00BF3EFD"/>
    <w:rsid w:val="00C065FB"/>
    <w:rsid w:val="00C611C3"/>
    <w:rsid w:val="00C62613"/>
    <w:rsid w:val="00C66C62"/>
    <w:rsid w:val="00CB1721"/>
    <w:rsid w:val="00CB53AA"/>
    <w:rsid w:val="00CD25BB"/>
    <w:rsid w:val="00CF761A"/>
    <w:rsid w:val="00D00BB4"/>
    <w:rsid w:val="00D02376"/>
    <w:rsid w:val="00D32C94"/>
    <w:rsid w:val="00D4571A"/>
    <w:rsid w:val="00D7085E"/>
    <w:rsid w:val="00D906DA"/>
    <w:rsid w:val="00DF2E46"/>
    <w:rsid w:val="00E1032D"/>
    <w:rsid w:val="00E33A0C"/>
    <w:rsid w:val="00E64456"/>
    <w:rsid w:val="00E81FA0"/>
    <w:rsid w:val="00EA1E2A"/>
    <w:rsid w:val="00EB430F"/>
    <w:rsid w:val="00EC5C1D"/>
    <w:rsid w:val="00ED301F"/>
    <w:rsid w:val="00EE6CDA"/>
    <w:rsid w:val="00F0052A"/>
    <w:rsid w:val="00F25DB9"/>
    <w:rsid w:val="00F30175"/>
    <w:rsid w:val="00F62B89"/>
    <w:rsid w:val="00F75E2B"/>
    <w:rsid w:val="00FA39A3"/>
    <w:rsid w:val="00FA42E0"/>
    <w:rsid w:val="00FD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E80CC"/>
  <w15:docId w15:val="{AA1A57BE-1404-4461-80F2-9AB31DDC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37F1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37F11"/>
    <w:pPr>
      <w:keepNext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37F11"/>
    <w:pPr>
      <w:keepNext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337F11"/>
    <w:pPr>
      <w:jc w:val="both"/>
    </w:pPr>
  </w:style>
  <w:style w:type="character" w:styleId="Hipersaitas">
    <w:name w:val="Hyperlink"/>
    <w:rsid w:val="0023526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0F64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F64E2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Numatytasispastraiposriftas"/>
    <w:rsid w:val="0093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URS</Company>
  <LinksUpToDate>false</LinksUpToDate>
  <CharactersWithSpaces>2040</CharactersWithSpaces>
  <SharedDoc>false</SharedDoc>
  <HLinks>
    <vt:vector size="6" baseType="variant">
      <vt:variant>
        <vt:i4>116</vt:i4>
      </vt:variant>
      <vt:variant>
        <vt:i4>0</vt:i4>
      </vt:variant>
      <vt:variant>
        <vt:i4>0</vt:i4>
      </vt:variant>
      <vt:variant>
        <vt:i4>5</vt:i4>
      </vt:variant>
      <vt:variant>
        <vt:lpwstr>mailto:i.krikstaponiene@ukmerge.lt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i.krikstaponiene</dc:creator>
  <cp:lastModifiedBy>Ingrida Krikštaponienė</cp:lastModifiedBy>
  <cp:revision>66</cp:revision>
  <dcterms:created xsi:type="dcterms:W3CDTF">2017-11-13T12:48:00Z</dcterms:created>
  <dcterms:modified xsi:type="dcterms:W3CDTF">2022-02-22T07:31:00Z</dcterms:modified>
</cp:coreProperties>
</file>