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D2D12" w14:textId="77777777" w:rsidR="00873A6C" w:rsidRDefault="00873A6C" w:rsidP="00873A6C">
      <w:pPr>
        <w:tabs>
          <w:tab w:val="right" w:pos="8306"/>
        </w:tabs>
        <w:jc w:val="center"/>
        <w:rPr>
          <w:b/>
          <w:bCs/>
          <w:caps/>
        </w:rPr>
      </w:pPr>
      <w:r>
        <w:rPr>
          <w:b/>
          <w:bCs/>
          <w:caps/>
        </w:rPr>
        <w:t>UKMERGĖS rajono savivaldybės</w:t>
      </w:r>
    </w:p>
    <w:p w14:paraId="2A570839" w14:textId="77777777" w:rsidR="00873A6C" w:rsidRPr="007508A9" w:rsidRDefault="00873A6C" w:rsidP="00873A6C">
      <w:pPr>
        <w:tabs>
          <w:tab w:val="right" w:pos="8306"/>
        </w:tabs>
        <w:jc w:val="center"/>
        <w:rPr>
          <w:b/>
        </w:rPr>
      </w:pPr>
      <w:r w:rsidRPr="007508A9">
        <w:rPr>
          <w:b/>
          <w:bCs/>
          <w:caps/>
        </w:rPr>
        <w:t>taryba</w:t>
      </w:r>
    </w:p>
    <w:p w14:paraId="67E32FC5" w14:textId="77777777" w:rsidR="00873A6C" w:rsidRPr="007508A9" w:rsidRDefault="00873A6C" w:rsidP="00873A6C">
      <w:pPr>
        <w:tabs>
          <w:tab w:val="left" w:pos="720"/>
        </w:tabs>
      </w:pPr>
    </w:p>
    <w:p w14:paraId="11AC9A32" w14:textId="77777777" w:rsidR="00873A6C" w:rsidRPr="007508A9" w:rsidRDefault="00873A6C" w:rsidP="00873A6C">
      <w:pPr>
        <w:tabs>
          <w:tab w:val="left" w:pos="720"/>
        </w:tabs>
        <w:jc w:val="center"/>
        <w:rPr>
          <w:b/>
          <w:caps/>
        </w:rPr>
      </w:pPr>
      <w:r w:rsidRPr="007508A9">
        <w:rPr>
          <w:b/>
          <w:caps/>
        </w:rPr>
        <w:t>Sprendimas</w:t>
      </w:r>
    </w:p>
    <w:p w14:paraId="25A42CC8" w14:textId="77777777" w:rsidR="00873A6C" w:rsidRPr="007508A9" w:rsidRDefault="00873A6C" w:rsidP="00873A6C">
      <w:pPr>
        <w:tabs>
          <w:tab w:val="center" w:pos="4153"/>
          <w:tab w:val="right" w:pos="8306"/>
        </w:tabs>
        <w:jc w:val="center"/>
        <w:rPr>
          <w:b/>
        </w:rPr>
      </w:pPr>
      <w:r w:rsidRPr="007508A9">
        <w:rPr>
          <w:b/>
          <w:bCs/>
          <w:caps/>
        </w:rPr>
        <w:t xml:space="preserve">DėL </w:t>
      </w:r>
      <w:bookmarkStart w:id="0" w:name="_Hlk113430792"/>
      <w:r w:rsidRPr="007508A9">
        <w:rPr>
          <w:b/>
          <w:bCs/>
          <w:caps/>
        </w:rPr>
        <w:t>UKMERGĖS</w:t>
      </w:r>
      <w:r w:rsidRPr="007508A9">
        <w:rPr>
          <w:b/>
          <w:bCs/>
        </w:rPr>
        <w:t xml:space="preserve"> RAJONO SAVIVALDYBĖS TARYBOS </w:t>
      </w:r>
      <w:bookmarkEnd w:id="0"/>
      <w:r w:rsidRPr="007508A9">
        <w:rPr>
          <w:b/>
          <w:bCs/>
        </w:rPr>
        <w:t>2021 M. LAPKRIČIO 25 D. SPRENDIMO NR. 7-263 „</w:t>
      </w:r>
      <w:r w:rsidRPr="007508A9">
        <w:rPr>
          <w:b/>
          <w:caps/>
        </w:rPr>
        <w:t xml:space="preserve">Dėl </w:t>
      </w:r>
      <w:r w:rsidRPr="007508A9">
        <w:rPr>
          <w:b/>
        </w:rPr>
        <w:t>PINIGINĖS SOCIALINĖS PARAMOS NEPASITURINTIEMS UKMERGĖS RAJONO SAVIVALDYBĖS GYVENTOJAMS TEIKIMO TVARKOS APRAŠO PATVIRTINIMO“ PAKEITIMO</w:t>
      </w:r>
    </w:p>
    <w:p w14:paraId="2656CC79" w14:textId="77777777" w:rsidR="00873A6C" w:rsidRPr="007508A9" w:rsidRDefault="00873A6C" w:rsidP="00873A6C">
      <w:pPr>
        <w:tabs>
          <w:tab w:val="center" w:pos="4153"/>
          <w:tab w:val="right" w:pos="8306"/>
        </w:tabs>
        <w:jc w:val="center"/>
        <w:rPr>
          <w:b/>
        </w:rPr>
      </w:pPr>
    </w:p>
    <w:p w14:paraId="6AEF134C" w14:textId="2D273C6B" w:rsidR="00873A6C" w:rsidRPr="007508A9" w:rsidRDefault="00873A6C" w:rsidP="00873A6C">
      <w:pPr>
        <w:tabs>
          <w:tab w:val="left" w:pos="720"/>
        </w:tabs>
        <w:jc w:val="center"/>
      </w:pPr>
      <w:r w:rsidRPr="007508A9">
        <w:t>202</w:t>
      </w:r>
      <w:r w:rsidR="008663CA">
        <w:t>4</w:t>
      </w:r>
      <w:r w:rsidRPr="007508A9">
        <w:t xml:space="preserve"> m. rugsėjo</w:t>
      </w:r>
      <w:r w:rsidR="009C5470" w:rsidRPr="007508A9">
        <w:t xml:space="preserve"> </w:t>
      </w:r>
      <w:r w:rsidRPr="007508A9">
        <w:rPr>
          <w:color w:val="FF0000"/>
        </w:rPr>
        <w:t xml:space="preserve">  </w:t>
      </w:r>
      <w:r w:rsidRPr="007508A9">
        <w:t xml:space="preserve"> d. Nr.</w:t>
      </w:r>
    </w:p>
    <w:p w14:paraId="70C4468A" w14:textId="77777777" w:rsidR="00873A6C" w:rsidRPr="007508A9" w:rsidRDefault="00873A6C" w:rsidP="00873A6C">
      <w:pPr>
        <w:tabs>
          <w:tab w:val="left" w:pos="720"/>
        </w:tabs>
        <w:jc w:val="center"/>
      </w:pPr>
      <w:r w:rsidRPr="007508A9">
        <w:t>Ukmergė</w:t>
      </w:r>
    </w:p>
    <w:p w14:paraId="34D306C2" w14:textId="4036B9D8" w:rsidR="00873A6C" w:rsidRDefault="00873A6C" w:rsidP="00873A6C">
      <w:pPr>
        <w:tabs>
          <w:tab w:val="left" w:pos="720"/>
        </w:tabs>
        <w:ind w:firstLine="851"/>
        <w:jc w:val="both"/>
      </w:pPr>
    </w:p>
    <w:p w14:paraId="0E845A21" w14:textId="77777777" w:rsidR="000614E2" w:rsidRPr="007508A9" w:rsidRDefault="000614E2" w:rsidP="00873A6C">
      <w:pPr>
        <w:tabs>
          <w:tab w:val="left" w:pos="720"/>
        </w:tabs>
        <w:ind w:firstLine="851"/>
        <w:jc w:val="both"/>
      </w:pPr>
    </w:p>
    <w:p w14:paraId="1EB7063D" w14:textId="77777777" w:rsidR="00873A6C" w:rsidRPr="007508A9" w:rsidRDefault="00873A6C" w:rsidP="00873A6C">
      <w:pPr>
        <w:tabs>
          <w:tab w:val="left" w:pos="720"/>
        </w:tabs>
        <w:ind w:firstLine="1304"/>
        <w:jc w:val="both"/>
      </w:pPr>
      <w:r w:rsidRPr="007508A9">
        <w:t xml:space="preserve">Vadovaudamasi Lietuvos Respublikos vietos savivaldos įstatymo 6 straipsnio 43 punktu, </w:t>
      </w:r>
      <w:bookmarkStart w:id="1" w:name="_Hlk113443095"/>
      <w:r w:rsidRPr="007508A9">
        <w:t xml:space="preserve">15 straipsnio 2 dalies 30 punktu, Lietuvos Respublikos piniginės socialinės paramos nepasiturintiems gyventojams įstatymo 4 straipsnio 2 dalimi ir 11 straipsnio 4 dalimi, </w:t>
      </w:r>
      <w:bookmarkEnd w:id="1"/>
      <w:r w:rsidRPr="007508A9">
        <w:t xml:space="preserve">Ukmergės rajono savivaldybės taryba </w:t>
      </w:r>
      <w:r w:rsidRPr="007508A9">
        <w:rPr>
          <w:spacing w:val="20"/>
        </w:rPr>
        <w:t>nusprendžia</w:t>
      </w:r>
      <w:r w:rsidRPr="007508A9">
        <w:t>:</w:t>
      </w:r>
    </w:p>
    <w:p w14:paraId="6E7709C1" w14:textId="77777777" w:rsidR="00873A6C" w:rsidRPr="007508A9" w:rsidRDefault="00873A6C" w:rsidP="00873A6C">
      <w:pPr>
        <w:ind w:firstLine="1304"/>
        <w:jc w:val="both"/>
        <w:rPr>
          <w:color w:val="000000"/>
          <w:lang w:eastAsia="lt-LT"/>
        </w:rPr>
      </w:pPr>
      <w:r w:rsidRPr="007508A9">
        <w:rPr>
          <w:lang w:eastAsia="ar-SA"/>
        </w:rPr>
        <w:t xml:space="preserve">1. Pakeisti </w:t>
      </w:r>
      <w:bookmarkStart w:id="2" w:name="_Hlk176872231"/>
      <w:r w:rsidRPr="007508A9">
        <w:rPr>
          <w:lang w:eastAsia="ar-SA"/>
        </w:rPr>
        <w:t>Piniginės socialinės paramos nepasiturintiems Ukmergės rajono savivaldybės gyventojams teikimo tvarkos aprašą</w:t>
      </w:r>
      <w:bookmarkEnd w:id="2"/>
      <w:r w:rsidRPr="007508A9">
        <w:rPr>
          <w:lang w:eastAsia="ar-SA"/>
        </w:rPr>
        <w:t>, patvirtintą Ukmergės rajono savivaldybės tarybos 2021 m. lapkričio 25 d. sprendimu Nr. 7-263 ,,Dėl Piniginės socialinės paramos nepasiturintiems Ukmergės rajono savivaldybės gyventojams teikimo tvarkos aprašą patvirtinimo“</w:t>
      </w:r>
      <w:r w:rsidRPr="007508A9">
        <w:rPr>
          <w:color w:val="000000"/>
          <w:lang w:eastAsia="lt-LT"/>
        </w:rPr>
        <w:t>, ir išdėstyti jį nauja redakcija (pridedama).</w:t>
      </w:r>
    </w:p>
    <w:p w14:paraId="67BE28C6" w14:textId="77777777" w:rsidR="00873A6C" w:rsidRPr="007508A9" w:rsidRDefault="00873A6C" w:rsidP="00873A6C">
      <w:pPr>
        <w:tabs>
          <w:tab w:val="left" w:pos="709"/>
          <w:tab w:val="left" w:pos="1418"/>
        </w:tabs>
        <w:suppressAutoHyphens/>
        <w:ind w:firstLine="1304"/>
        <w:jc w:val="both"/>
        <w:rPr>
          <w:lang w:eastAsia="ar-SA" w:bidi="he-IL"/>
        </w:rPr>
      </w:pPr>
      <w:bookmarkStart w:id="3" w:name="part_76ceac09dc0b4ae0b547173581de2a53"/>
      <w:bookmarkEnd w:id="3"/>
      <w:r w:rsidRPr="007508A9">
        <w:rPr>
          <w:lang w:eastAsia="ar-SA" w:bidi="he-IL"/>
        </w:rPr>
        <w:t xml:space="preserve">2. </w:t>
      </w:r>
      <w:r w:rsidRPr="007508A9">
        <w:t xml:space="preserve">Pripažinti netekusiu galios Ukmergės rajono savivaldybės tarybos 2015 m. sausio 29 d. sprendimą Nr. 7-13 „Dėl </w:t>
      </w:r>
      <w:r w:rsidRPr="007508A9">
        <w:rPr>
          <w:lang w:eastAsia="ar-SA"/>
        </w:rPr>
        <w:t xml:space="preserve">Piniginės socialinės paramos nepasiturintiems gyventojams teikimo Ukmergės rajono  savivaldybėje tvarkos </w:t>
      </w:r>
      <w:r w:rsidRPr="007508A9">
        <w:t>aprašo patvirtinimo“ (su vėlesniais pakeitimais).</w:t>
      </w:r>
    </w:p>
    <w:p w14:paraId="052F10EB" w14:textId="77777777" w:rsidR="00873A6C" w:rsidRPr="007508A9" w:rsidRDefault="00873A6C" w:rsidP="00873A6C">
      <w:pPr>
        <w:ind w:firstLine="1304"/>
        <w:jc w:val="both"/>
        <w:rPr>
          <w:color w:val="000000"/>
          <w:lang w:eastAsia="lt-LT"/>
        </w:rPr>
      </w:pPr>
      <w:r w:rsidRPr="007508A9">
        <w:rPr>
          <w:color w:val="000000"/>
          <w:lang w:eastAsia="lt-LT"/>
        </w:rPr>
        <w:t>Šis sprendimas skelbiamas Teisės aktų registre ir Ukmergės rajono savivaldybės interneto svetainėje.</w:t>
      </w:r>
    </w:p>
    <w:p w14:paraId="79A8CACE" w14:textId="77777777" w:rsidR="00873A6C" w:rsidRPr="007508A9" w:rsidRDefault="00873A6C" w:rsidP="00873A6C">
      <w:pPr>
        <w:jc w:val="both"/>
        <w:rPr>
          <w:color w:val="000000"/>
          <w:lang w:eastAsia="lt-LT"/>
        </w:rPr>
      </w:pPr>
      <w:bookmarkStart w:id="4" w:name="part_fbe820c50a9a4eb5bdf664e638a98086"/>
      <w:bookmarkEnd w:id="4"/>
      <w:r w:rsidRPr="007508A9">
        <w:rPr>
          <w:color w:val="000000"/>
          <w:lang w:eastAsia="lt-LT"/>
        </w:rPr>
        <w:t> </w:t>
      </w:r>
    </w:p>
    <w:p w14:paraId="5B792CF5" w14:textId="0682627B" w:rsidR="00873A6C" w:rsidRDefault="00873A6C" w:rsidP="00873A6C">
      <w:pPr>
        <w:tabs>
          <w:tab w:val="left" w:pos="720"/>
          <w:tab w:val="center" w:pos="4153"/>
          <w:tab w:val="right" w:pos="8306"/>
        </w:tabs>
        <w:jc w:val="both"/>
      </w:pPr>
    </w:p>
    <w:p w14:paraId="5308CEE4" w14:textId="77777777" w:rsidR="000614E2" w:rsidRPr="007508A9" w:rsidRDefault="000614E2" w:rsidP="00873A6C">
      <w:pPr>
        <w:tabs>
          <w:tab w:val="left" w:pos="720"/>
          <w:tab w:val="center" w:pos="4153"/>
          <w:tab w:val="right" w:pos="8306"/>
        </w:tabs>
        <w:jc w:val="both"/>
      </w:pPr>
    </w:p>
    <w:p w14:paraId="3DC7CC1D" w14:textId="77777777" w:rsidR="00873A6C" w:rsidRPr="007508A9" w:rsidRDefault="00873A6C" w:rsidP="00873A6C">
      <w:pPr>
        <w:tabs>
          <w:tab w:val="left" w:pos="720"/>
        </w:tabs>
        <w:jc w:val="both"/>
      </w:pPr>
      <w:r w:rsidRPr="007508A9">
        <w:t xml:space="preserve">Savivaldybės meras </w:t>
      </w:r>
      <w:r w:rsidRPr="007508A9">
        <w:tab/>
      </w:r>
      <w:r w:rsidRPr="007508A9">
        <w:tab/>
      </w:r>
      <w:r w:rsidRPr="007508A9">
        <w:tab/>
      </w:r>
      <w:r w:rsidRPr="007508A9">
        <w:tab/>
      </w:r>
      <w:r w:rsidRPr="007508A9">
        <w:tab/>
      </w:r>
      <w:r w:rsidRPr="007508A9">
        <w:tab/>
      </w:r>
    </w:p>
    <w:p w14:paraId="35BE94F6" w14:textId="77777777" w:rsidR="00873A6C" w:rsidRPr="007508A9" w:rsidRDefault="00873A6C" w:rsidP="00873A6C">
      <w:pPr>
        <w:tabs>
          <w:tab w:val="left" w:pos="720"/>
        </w:tabs>
        <w:jc w:val="both"/>
      </w:pPr>
    </w:p>
    <w:p w14:paraId="52BE910A" w14:textId="34EE51A2" w:rsidR="00873A6C" w:rsidRPr="007508A9" w:rsidRDefault="00873A6C" w:rsidP="00873A6C">
      <w:pPr>
        <w:tabs>
          <w:tab w:val="left" w:pos="720"/>
        </w:tabs>
        <w:jc w:val="both"/>
      </w:pPr>
      <w:r w:rsidRPr="007508A9">
        <w:tab/>
      </w:r>
    </w:p>
    <w:p w14:paraId="7F93E99B" w14:textId="77777777" w:rsidR="00873A6C" w:rsidRPr="007508A9" w:rsidRDefault="00873A6C" w:rsidP="00873A6C">
      <w:pPr>
        <w:tabs>
          <w:tab w:val="left" w:pos="720"/>
        </w:tabs>
        <w:jc w:val="both"/>
      </w:pPr>
      <w:r w:rsidRPr="007508A9">
        <w:t xml:space="preserve">Sprendimo projektą parengė:                     </w:t>
      </w:r>
      <w:r w:rsidRPr="007508A9">
        <w:tab/>
      </w:r>
      <w:r w:rsidRPr="007508A9">
        <w:tab/>
      </w:r>
      <w:r w:rsidRPr="007508A9">
        <w:tab/>
      </w:r>
    </w:p>
    <w:p w14:paraId="12C22F94" w14:textId="00F6FD9E" w:rsidR="00873A6C" w:rsidRPr="007508A9" w:rsidRDefault="00873A6C" w:rsidP="00873A6C">
      <w:pPr>
        <w:tabs>
          <w:tab w:val="left" w:pos="720"/>
        </w:tabs>
        <w:jc w:val="both"/>
      </w:pPr>
      <w:r w:rsidRPr="007508A9">
        <w:t xml:space="preserve">Socialinės paramos skyriaus vedėjo pavaduotoja    </w:t>
      </w:r>
      <w:r w:rsidRPr="007508A9">
        <w:tab/>
      </w:r>
      <w:r w:rsidRPr="007508A9">
        <w:tab/>
        <w:t xml:space="preserve">                       Vaida Smetonienė</w:t>
      </w:r>
      <w:r w:rsidRPr="007508A9">
        <w:tab/>
      </w:r>
      <w:r w:rsidRPr="007508A9">
        <w:tab/>
        <w:t xml:space="preserve">         </w:t>
      </w:r>
    </w:p>
    <w:p w14:paraId="3EA805A0" w14:textId="77777777" w:rsidR="00873A6C" w:rsidRPr="007508A9" w:rsidRDefault="00873A6C" w:rsidP="00873A6C">
      <w:pPr>
        <w:tabs>
          <w:tab w:val="left" w:pos="720"/>
        </w:tabs>
        <w:jc w:val="both"/>
        <w:rPr>
          <w:sz w:val="22"/>
          <w:szCs w:val="22"/>
        </w:rPr>
      </w:pPr>
    </w:p>
    <w:p w14:paraId="1CBE5489" w14:textId="4CBDCB02" w:rsidR="00311B5B" w:rsidRPr="007508A9" w:rsidRDefault="00311B5B" w:rsidP="00822BBF">
      <w:pPr>
        <w:jc w:val="both"/>
      </w:pPr>
    </w:p>
    <w:p w14:paraId="2821F142" w14:textId="3931292C" w:rsidR="00311B5B" w:rsidRPr="007508A9" w:rsidRDefault="00311B5B" w:rsidP="00822BBF">
      <w:pPr>
        <w:jc w:val="both"/>
      </w:pPr>
    </w:p>
    <w:p w14:paraId="2E055FAB" w14:textId="1F33DF11" w:rsidR="00311B5B" w:rsidRPr="007508A9" w:rsidRDefault="00311B5B" w:rsidP="00822BBF">
      <w:pPr>
        <w:jc w:val="both"/>
      </w:pPr>
    </w:p>
    <w:p w14:paraId="24014EA4" w14:textId="6132BDA5" w:rsidR="00311B5B" w:rsidRPr="007508A9" w:rsidRDefault="00311B5B" w:rsidP="00822BBF">
      <w:pPr>
        <w:jc w:val="both"/>
      </w:pPr>
    </w:p>
    <w:p w14:paraId="72A25B80" w14:textId="599D214E" w:rsidR="00311B5B" w:rsidRPr="007508A9" w:rsidRDefault="00311B5B" w:rsidP="00822BBF">
      <w:pPr>
        <w:jc w:val="both"/>
      </w:pPr>
    </w:p>
    <w:p w14:paraId="57D5536B" w14:textId="77777777" w:rsidR="00311B5B" w:rsidRPr="007508A9" w:rsidRDefault="00311B5B" w:rsidP="00822BBF">
      <w:pPr>
        <w:jc w:val="both"/>
      </w:pPr>
    </w:p>
    <w:p w14:paraId="05CB485C" w14:textId="77777777" w:rsidR="00580935" w:rsidRPr="007508A9" w:rsidRDefault="00580935" w:rsidP="00822BBF">
      <w:pPr>
        <w:jc w:val="both"/>
      </w:pPr>
    </w:p>
    <w:p w14:paraId="3B643871" w14:textId="77777777" w:rsidR="00580935" w:rsidRPr="007508A9" w:rsidRDefault="00580935" w:rsidP="00822BBF">
      <w:pPr>
        <w:jc w:val="both"/>
      </w:pPr>
    </w:p>
    <w:p w14:paraId="47CCBB98" w14:textId="77777777" w:rsidR="00580935" w:rsidRPr="007508A9" w:rsidRDefault="00580935" w:rsidP="00822BBF">
      <w:pPr>
        <w:jc w:val="both"/>
      </w:pPr>
    </w:p>
    <w:p w14:paraId="4D103179" w14:textId="5185AE06" w:rsidR="00580935" w:rsidRPr="007508A9" w:rsidRDefault="00580935" w:rsidP="00822BBF">
      <w:pPr>
        <w:jc w:val="both"/>
      </w:pPr>
    </w:p>
    <w:p w14:paraId="1383AC6E" w14:textId="77777777" w:rsidR="00580935" w:rsidRPr="007508A9" w:rsidRDefault="00580935" w:rsidP="00822BBF">
      <w:pPr>
        <w:jc w:val="both"/>
      </w:pPr>
      <w:bookmarkStart w:id="5" w:name="_GoBack"/>
      <w:bookmarkEnd w:id="5"/>
    </w:p>
    <w:p w14:paraId="29150213" w14:textId="77777777" w:rsidR="00580935" w:rsidRPr="007508A9" w:rsidRDefault="00580935" w:rsidP="00822BBF">
      <w:pPr>
        <w:jc w:val="both"/>
      </w:pPr>
    </w:p>
    <w:p w14:paraId="4B8B2788" w14:textId="77777777" w:rsidR="00580935" w:rsidRPr="007508A9" w:rsidRDefault="00580935" w:rsidP="00580935">
      <w:pPr>
        <w:sectPr w:rsidR="00580935" w:rsidRPr="007508A9" w:rsidSect="00B62A40">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709" w:gutter="0"/>
          <w:cols w:space="720"/>
          <w:titlePg/>
          <w:docGrid w:linePitch="326"/>
        </w:sectPr>
      </w:pPr>
      <w:r w:rsidRPr="007508A9">
        <w:t>Sprendimo projektas suderintas ir pasirašytas Ukmergės rajono savivaldybės dokumentų valdymo sistemoje ,,Kontora“</w:t>
      </w:r>
    </w:p>
    <w:p w14:paraId="459FD450" w14:textId="77777777" w:rsidR="00580935" w:rsidRPr="007508A9" w:rsidRDefault="00580935" w:rsidP="00A068E9">
      <w:pPr>
        <w:ind w:firstLine="5387"/>
      </w:pPr>
      <w:r w:rsidRPr="007508A9">
        <w:lastRenderedPageBreak/>
        <w:t>PATVIRTINTA</w:t>
      </w:r>
    </w:p>
    <w:p w14:paraId="1FA0D249" w14:textId="77777777" w:rsidR="00580935" w:rsidRPr="007508A9" w:rsidRDefault="00580935" w:rsidP="00A068E9">
      <w:pPr>
        <w:ind w:firstLine="5387"/>
        <w:jc w:val="both"/>
      </w:pPr>
      <w:r w:rsidRPr="007508A9">
        <w:t xml:space="preserve">Ukmergės rajono savivaldybės tarybos </w:t>
      </w:r>
    </w:p>
    <w:p w14:paraId="77B01076" w14:textId="3FD65D59" w:rsidR="00580935" w:rsidRPr="007508A9" w:rsidRDefault="00580935" w:rsidP="00A068E9">
      <w:pPr>
        <w:ind w:firstLine="5387"/>
        <w:jc w:val="both"/>
      </w:pPr>
      <w:r w:rsidRPr="007508A9">
        <w:t>20</w:t>
      </w:r>
      <w:r w:rsidR="00A068E9" w:rsidRPr="007508A9">
        <w:t>21</w:t>
      </w:r>
      <w:r w:rsidRPr="007508A9">
        <w:t xml:space="preserve"> m. </w:t>
      </w:r>
      <w:r w:rsidR="00A068E9" w:rsidRPr="007508A9">
        <w:t>lapkričio</w:t>
      </w:r>
      <w:r w:rsidRPr="007508A9">
        <w:t xml:space="preserve"> 2</w:t>
      </w:r>
      <w:r w:rsidR="00A068E9" w:rsidRPr="007508A9">
        <w:t>5</w:t>
      </w:r>
      <w:r w:rsidRPr="007508A9">
        <w:t xml:space="preserve"> d. sprendimu Nr. 7-</w:t>
      </w:r>
      <w:r w:rsidR="00A068E9" w:rsidRPr="007508A9">
        <w:t>263</w:t>
      </w:r>
    </w:p>
    <w:p w14:paraId="387465D2" w14:textId="77777777" w:rsidR="00580935" w:rsidRPr="007508A9" w:rsidRDefault="00580935" w:rsidP="00A068E9">
      <w:pPr>
        <w:ind w:firstLine="5387"/>
        <w:jc w:val="both"/>
      </w:pPr>
      <w:r w:rsidRPr="007508A9">
        <w:t xml:space="preserve">(Ukmergės rajono savivaldybės tarybos </w:t>
      </w:r>
    </w:p>
    <w:p w14:paraId="0846DA35" w14:textId="212DEA37" w:rsidR="00A068E9" w:rsidRPr="007508A9" w:rsidRDefault="00580935" w:rsidP="00A068E9">
      <w:pPr>
        <w:ind w:firstLine="5387"/>
        <w:jc w:val="both"/>
      </w:pPr>
      <w:r w:rsidRPr="007508A9">
        <w:t>2024 m. rug</w:t>
      </w:r>
      <w:r w:rsidR="00A068E9" w:rsidRPr="007508A9">
        <w:t>sėjo</w:t>
      </w:r>
      <w:r w:rsidRPr="007508A9">
        <w:t xml:space="preserve">    d. sprendimo</w:t>
      </w:r>
    </w:p>
    <w:p w14:paraId="0CA70667" w14:textId="7CAB3C71" w:rsidR="00580935" w:rsidRDefault="00580935" w:rsidP="00995543">
      <w:pPr>
        <w:ind w:firstLine="5387"/>
        <w:jc w:val="both"/>
      </w:pPr>
      <w:r w:rsidRPr="007508A9">
        <w:t>Nr. 7-      redakcija)</w:t>
      </w:r>
    </w:p>
    <w:p w14:paraId="503AC85D" w14:textId="77777777" w:rsidR="00B62A40" w:rsidRPr="007508A9" w:rsidRDefault="00B62A40" w:rsidP="00995543">
      <w:pPr>
        <w:ind w:firstLine="5387"/>
        <w:jc w:val="both"/>
      </w:pPr>
    </w:p>
    <w:p w14:paraId="7EAD6772" w14:textId="77777777" w:rsidR="00580935" w:rsidRPr="007508A9" w:rsidRDefault="00580935" w:rsidP="00580935">
      <w:pPr>
        <w:tabs>
          <w:tab w:val="left" w:pos="6471"/>
        </w:tabs>
        <w:jc w:val="both"/>
      </w:pPr>
    </w:p>
    <w:p w14:paraId="2CEA412B" w14:textId="77777777" w:rsidR="00995543" w:rsidRPr="007508A9" w:rsidRDefault="00995543" w:rsidP="00995543">
      <w:pPr>
        <w:jc w:val="center"/>
        <w:rPr>
          <w:b/>
        </w:rPr>
      </w:pPr>
      <w:r w:rsidRPr="007508A9">
        <w:rPr>
          <w:b/>
        </w:rPr>
        <w:t>PINIGINĖS SOCIALINĖS PARAMOS NEPASITURINTIEMS UKMERGĖS RAJONO SAVIVALDYBĖS GYVENTOJAMS TEIKIMO TVARKOS APRAŠAS</w:t>
      </w:r>
    </w:p>
    <w:p w14:paraId="31D2D894" w14:textId="77777777" w:rsidR="00995543" w:rsidRPr="007508A9" w:rsidRDefault="00995543" w:rsidP="00995543">
      <w:pPr>
        <w:jc w:val="center"/>
        <w:rPr>
          <w:b/>
        </w:rPr>
      </w:pPr>
    </w:p>
    <w:p w14:paraId="00CB63F6" w14:textId="77777777" w:rsidR="00995543" w:rsidRPr="007508A9" w:rsidRDefault="00995543" w:rsidP="00995543">
      <w:pPr>
        <w:jc w:val="center"/>
        <w:rPr>
          <w:b/>
        </w:rPr>
      </w:pPr>
      <w:r w:rsidRPr="007508A9">
        <w:rPr>
          <w:b/>
        </w:rPr>
        <w:t>I SKYRIUS</w:t>
      </w:r>
    </w:p>
    <w:p w14:paraId="15C67EB4" w14:textId="77777777" w:rsidR="00995543" w:rsidRPr="007508A9" w:rsidRDefault="00995543" w:rsidP="00995543">
      <w:pPr>
        <w:jc w:val="center"/>
        <w:rPr>
          <w:b/>
        </w:rPr>
      </w:pPr>
      <w:r w:rsidRPr="007508A9">
        <w:rPr>
          <w:b/>
        </w:rPr>
        <w:t>BENDROSIOS NUOSTATOS</w:t>
      </w:r>
    </w:p>
    <w:p w14:paraId="7AF78AEB" w14:textId="77777777" w:rsidR="00995543" w:rsidRPr="007508A9" w:rsidRDefault="00995543" w:rsidP="00995543">
      <w:pPr>
        <w:jc w:val="center"/>
        <w:rPr>
          <w:b/>
        </w:rPr>
      </w:pPr>
    </w:p>
    <w:p w14:paraId="05994250" w14:textId="77777777" w:rsidR="00995543" w:rsidRPr="007508A9" w:rsidRDefault="00995543" w:rsidP="00995543">
      <w:pPr>
        <w:ind w:firstLine="1247"/>
        <w:jc w:val="both"/>
      </w:pPr>
      <w:r w:rsidRPr="007508A9">
        <w:t xml:space="preserve">1. Piniginės socialinės paramos nepasiturintiems Ukmergės rajono savivaldybės gyventojams teikimo tvarkos aprašas (toliau – Aprašas) reglamentuoja piniginės socialinės paramos nepasiturintiems gyventojams (toliau – Piniginė socialinė parama) finansavimo šaltinius, rūšis, jų dydžius ir teikimo sąlygas, kreipimosi dėl Piniginės socialinės paramos tvarką, nustato Piniginės socialinės paramos skyrimo ir mokėjimo tvarką, Piniginę socialinę paramą gaunančių asmenų teises ir pareigas, Ukmergės rajono savivaldybės administracijos teises ir pareigas teikiant Piniginę socialinę paramą. </w:t>
      </w:r>
    </w:p>
    <w:p w14:paraId="6391A657" w14:textId="767B05AB" w:rsidR="00995543" w:rsidRPr="007508A9" w:rsidRDefault="00995543" w:rsidP="00995543">
      <w:pPr>
        <w:ind w:firstLine="1247"/>
        <w:jc w:val="both"/>
      </w:pPr>
      <w:r w:rsidRPr="007508A9">
        <w:t>2. Šis Aprašas taikomas asmenims, nurodytiems Lietuvos Respublikos piniginės socialinės paramos nepasiturintiems gyventojams įstatymo (toliau – Įstatym</w:t>
      </w:r>
      <w:r w:rsidR="00A96531" w:rsidRPr="007508A9">
        <w:t>as</w:t>
      </w:r>
      <w:r w:rsidRPr="007508A9">
        <w:t>) 1 straipsnio 2 dalies 1, 2, 3 ir 4 punktuose, kurie Lietuvos Respublikos gyvenamosios vietos deklaravimo įstatymo nustatyta tvarka deklaruoja gyvenamąją vietą arba yra įtraukti į gyvenamosios vietos nedeklaravusių asmenų apskaitą Ukmergės rajono savivaldybėje, taip pat asmenims, nedeklaravusiems gyvenamosios vietos ir neįtrauktiems į gyvenamosios vietos nedeklaravusių asmenų apskaitą, bet faktiškai gyvenantiems Ukmergės rajono savivaldybėje, bei asmenims, kurie Ukmergės rajono savivaldybės teritorijoje nuomojasi būstą.</w:t>
      </w:r>
    </w:p>
    <w:p w14:paraId="65A7490C" w14:textId="77777777" w:rsidR="00995543" w:rsidRPr="007508A9" w:rsidRDefault="00995543" w:rsidP="00995543">
      <w:pPr>
        <w:ind w:firstLine="1247"/>
        <w:jc w:val="both"/>
      </w:pPr>
      <w:r w:rsidRPr="007508A9">
        <w:t>3. Asmens teisė į Piniginę socialinę paramą nustatoma vadovaujantis Įstatymo 6 ir 7 straipsniais. Sąlygos teisei į Piniginę socialinę paramą nustatomos vadovaujantis Įstatymo 8 straipsniu. Piniginė socialinė parama teikiama Įstatymo 3 straipsnyje nurodytais Piniginės socialinės paramos teikimo principais.</w:t>
      </w:r>
    </w:p>
    <w:p w14:paraId="5DAA2B59" w14:textId="77777777" w:rsidR="00995543" w:rsidRPr="007508A9" w:rsidRDefault="00995543" w:rsidP="00995543">
      <w:pPr>
        <w:ind w:firstLine="1247"/>
        <w:jc w:val="both"/>
      </w:pPr>
      <w:r w:rsidRPr="007508A9">
        <w:t>4. Pagrindinės šiame Apraše naudojamos sąvokos atitinka Įstatyme ir kituose teisės aktuose, reglamentuojančiuose Piniginės socialinės paramos teikimą, apibrėžtas sąvokas.</w:t>
      </w:r>
    </w:p>
    <w:p w14:paraId="18EEF2B3" w14:textId="006856B5" w:rsidR="00995543" w:rsidRPr="007508A9" w:rsidRDefault="00995543" w:rsidP="00366EC3">
      <w:pPr>
        <w:ind w:firstLine="1247"/>
        <w:jc w:val="both"/>
      </w:pPr>
      <w:r w:rsidRPr="007508A9">
        <w:t>5. Piniginę socialinę paramą Ukmergės rajono savivaldybė teikia vykdydama savarankiškąją savivaldybių funkciją, kuri  finansuojama iš savivaldybės biudžeto lėšų.</w:t>
      </w:r>
      <w:r w:rsidR="00366EC3">
        <w:t xml:space="preserve"> </w:t>
      </w:r>
      <w:r w:rsidRPr="007508A9">
        <w:rPr>
          <w:lang w:eastAsia="ar-SA"/>
        </w:rPr>
        <w:t>Piniginei socialinei paramai administruoti nustatomi 6 procentai išlaidoms socialinėms pašalpoms ir išlaidoms kompensacijoms už gyventojams patiektą šilumos energiją ir kietą kurą, kredito ir palūkanų apmokėjimui finansuoti skirtų lėšų.</w:t>
      </w:r>
      <w:r w:rsidRPr="007508A9">
        <w:t xml:space="preserve"> </w:t>
      </w:r>
    </w:p>
    <w:p w14:paraId="21E18C01" w14:textId="77777777" w:rsidR="00995543" w:rsidRPr="007508A9" w:rsidRDefault="00995543" w:rsidP="00995543">
      <w:pPr>
        <w:ind w:firstLine="1247"/>
        <w:jc w:val="both"/>
      </w:pPr>
      <w:r w:rsidRPr="007508A9">
        <w:t>6. Piniginės socialinės paramos rūšys yra šios:</w:t>
      </w:r>
    </w:p>
    <w:p w14:paraId="64C4C712" w14:textId="77777777" w:rsidR="00995543" w:rsidRPr="007508A9" w:rsidRDefault="00995543" w:rsidP="00995543">
      <w:pPr>
        <w:ind w:firstLine="1247"/>
        <w:jc w:val="both"/>
      </w:pPr>
      <w:r w:rsidRPr="007508A9">
        <w:t xml:space="preserve">6.1. socialinė pašalpa;  </w:t>
      </w:r>
    </w:p>
    <w:p w14:paraId="6C15ED08" w14:textId="77777777" w:rsidR="00995543" w:rsidRPr="007508A9" w:rsidRDefault="00995543" w:rsidP="00995543">
      <w:pPr>
        <w:ind w:firstLine="1247"/>
        <w:jc w:val="both"/>
      </w:pPr>
      <w:r w:rsidRPr="007508A9">
        <w:t>6.2. būsto šildymo išlaidų, geriamojo vandens išlaidų ir karšto vandens išlaidų kompensacijos (toliau – Kompensacijos).</w:t>
      </w:r>
    </w:p>
    <w:p w14:paraId="2033308A" w14:textId="77777777" w:rsidR="00995543" w:rsidRPr="007508A9" w:rsidRDefault="00995543" w:rsidP="00995543">
      <w:pPr>
        <w:ind w:firstLine="1247"/>
        <w:jc w:val="both"/>
      </w:pPr>
      <w:r w:rsidRPr="007508A9">
        <w:t>7. Piniginę socialinę paramą skiria ir teikia Ukmergės rajono savivaldybės administracija (toliau – Administracija), vadovaudamasi Įstatymu ir šiuo Aprašu.</w:t>
      </w:r>
    </w:p>
    <w:p w14:paraId="195F4B85" w14:textId="0CD7B285" w:rsidR="00B62A40" w:rsidRDefault="00995543" w:rsidP="00B62A40">
      <w:pPr>
        <w:tabs>
          <w:tab w:val="left" w:pos="851"/>
          <w:tab w:val="left" w:pos="1560"/>
        </w:tabs>
        <w:ind w:firstLine="1276"/>
        <w:jc w:val="both"/>
      </w:pPr>
      <w:r w:rsidRPr="007508A9">
        <w:rPr>
          <w:rFonts w:eastAsia="Calibri"/>
        </w:rPr>
        <w:t>8.</w:t>
      </w:r>
      <w:r w:rsidRPr="007508A9">
        <w:rPr>
          <w:rFonts w:ascii="Calibri" w:eastAsia="Calibri" w:hAnsi="Calibri"/>
        </w:rPr>
        <w:t xml:space="preserve"> </w:t>
      </w:r>
      <w:r w:rsidRPr="007508A9">
        <w:rPr>
          <w:rFonts w:eastAsia="Calibri"/>
        </w:rPr>
        <w:t>Piniginė socialinė parama teikiama vadovaujantis šiame Apraše numatytais atvejais, atsižvelgiant į Ukmergės rajono savivaldybės mero (toliau – Savivaldybės meras) potvarkiu patvirtintos Socialinės paramos skyrimo komisijos (toliau – Komisija) rekomendacijas, o Komisija atsižvelgia į Administracijos direktoriaus įsakymu patvirtintų seniūnijų socialinių reikalų komisijų (toliau – seniūnijų socialinių reikalų komisijos) pateiktas rekomendacijas.</w:t>
      </w:r>
      <w:r w:rsidRPr="007508A9">
        <w:t xml:space="preserve"> </w:t>
      </w:r>
    </w:p>
    <w:p w14:paraId="49E85349" w14:textId="77777777" w:rsidR="00B62A40" w:rsidRPr="00B62A40" w:rsidRDefault="00B62A40" w:rsidP="00B62A40">
      <w:pPr>
        <w:tabs>
          <w:tab w:val="left" w:pos="851"/>
          <w:tab w:val="left" w:pos="1560"/>
        </w:tabs>
        <w:ind w:firstLine="1276"/>
        <w:jc w:val="both"/>
      </w:pPr>
    </w:p>
    <w:p w14:paraId="0CAF0589" w14:textId="77777777" w:rsidR="00B44005" w:rsidRDefault="00B44005" w:rsidP="00995543">
      <w:pPr>
        <w:jc w:val="center"/>
        <w:rPr>
          <w:b/>
        </w:rPr>
      </w:pPr>
    </w:p>
    <w:p w14:paraId="464AB76B" w14:textId="10439B71" w:rsidR="00995543" w:rsidRPr="007508A9" w:rsidRDefault="00995543" w:rsidP="00995543">
      <w:pPr>
        <w:jc w:val="center"/>
        <w:rPr>
          <w:b/>
        </w:rPr>
      </w:pPr>
      <w:r w:rsidRPr="007508A9">
        <w:rPr>
          <w:b/>
        </w:rPr>
        <w:lastRenderedPageBreak/>
        <w:t>II SKYRIUS</w:t>
      </w:r>
    </w:p>
    <w:p w14:paraId="3B6B6DF8" w14:textId="77777777" w:rsidR="00995543" w:rsidRPr="007508A9" w:rsidRDefault="00995543" w:rsidP="00995543">
      <w:pPr>
        <w:jc w:val="center"/>
        <w:rPr>
          <w:b/>
        </w:rPr>
      </w:pPr>
      <w:r w:rsidRPr="007508A9">
        <w:rPr>
          <w:b/>
        </w:rPr>
        <w:t>KREIPIMASIS DĖL PINIGINĖS SOCIALINĖS PARAMOS</w:t>
      </w:r>
    </w:p>
    <w:p w14:paraId="2366A4BA" w14:textId="77777777" w:rsidR="00995543" w:rsidRPr="007508A9" w:rsidRDefault="00995543" w:rsidP="00995543">
      <w:pPr>
        <w:ind w:firstLine="1247"/>
        <w:jc w:val="center"/>
      </w:pPr>
    </w:p>
    <w:p w14:paraId="33CA410C" w14:textId="77777777" w:rsidR="00995543" w:rsidRPr="007508A9" w:rsidRDefault="00995543" w:rsidP="00995543">
      <w:pPr>
        <w:ind w:firstLine="1247"/>
        <w:jc w:val="both"/>
      </w:pPr>
      <w:r w:rsidRPr="007508A9">
        <w:t xml:space="preserve">9. Dėl Piniginės socialinės paramos šeimos ar bendrai gyvenantys asmenys arba vieni gyvenantys asmenys, deklaruojantys gyvenamąją vietą ar nuomojantys būstą Ukmergės rajono savivaldybėje </w:t>
      </w:r>
      <w:r w:rsidRPr="007508A9">
        <w:rPr>
          <w:rFonts w:eastAsia="Calibri"/>
        </w:rPr>
        <w:t>arba įtraukti į gyvenamosios vietos nedeklaravusių asmenų apskaitą Ukmergės rajono savivaldybėje, asmenys, nedeklaravę gyvenamosios vietos ir neįtraukti į gyvenamosios vietos nedeklaravusių asmenų apskaitą, bet faktiškai gyvenantys Ukmergės rajono savivaldybėje, kreipiasi į Administraciją:</w:t>
      </w:r>
      <w:r w:rsidRPr="007508A9">
        <w:t xml:space="preserve"> </w:t>
      </w:r>
    </w:p>
    <w:p w14:paraId="712E3C27" w14:textId="77777777" w:rsidR="00995543" w:rsidRPr="007508A9" w:rsidRDefault="00995543" w:rsidP="00995543">
      <w:pPr>
        <w:tabs>
          <w:tab w:val="left" w:pos="720"/>
        </w:tabs>
        <w:ind w:firstLine="1276"/>
        <w:jc w:val="both"/>
      </w:pPr>
      <w:r w:rsidRPr="007508A9">
        <w:rPr>
          <w:rFonts w:eastAsia="Calibri"/>
          <w:lang w:val="en-US"/>
        </w:rPr>
        <w:t xml:space="preserve">9.1. Ukmergės </w:t>
      </w:r>
      <w:proofErr w:type="spellStart"/>
      <w:r w:rsidRPr="007508A9">
        <w:rPr>
          <w:rFonts w:eastAsia="Calibri"/>
          <w:lang w:val="en-US"/>
        </w:rPr>
        <w:t>miesto</w:t>
      </w:r>
      <w:proofErr w:type="spellEnd"/>
      <w:r w:rsidRPr="007508A9">
        <w:rPr>
          <w:rFonts w:eastAsia="Calibri"/>
          <w:lang w:val="en-US"/>
        </w:rPr>
        <w:t xml:space="preserve"> </w:t>
      </w:r>
      <w:proofErr w:type="spellStart"/>
      <w:r w:rsidRPr="007508A9">
        <w:rPr>
          <w:rFonts w:eastAsia="Calibri"/>
          <w:lang w:val="en-US"/>
        </w:rPr>
        <w:t>gyventojai</w:t>
      </w:r>
      <w:proofErr w:type="spellEnd"/>
      <w:r w:rsidRPr="007508A9">
        <w:rPr>
          <w:rFonts w:eastAsia="Calibri"/>
          <w:lang w:val="en-US"/>
        </w:rPr>
        <w:t xml:space="preserve"> </w:t>
      </w:r>
      <w:proofErr w:type="spellStart"/>
      <w:r w:rsidRPr="007508A9">
        <w:rPr>
          <w:rFonts w:eastAsia="Calibri"/>
          <w:lang w:val="en-US"/>
        </w:rPr>
        <w:t>dėl</w:t>
      </w:r>
      <w:proofErr w:type="spellEnd"/>
      <w:r w:rsidRPr="007508A9">
        <w:rPr>
          <w:rFonts w:eastAsia="Calibri"/>
          <w:lang w:val="en-US"/>
        </w:rPr>
        <w:t xml:space="preserve"> </w:t>
      </w:r>
      <w:proofErr w:type="spellStart"/>
      <w:r w:rsidRPr="007508A9">
        <w:rPr>
          <w:rFonts w:eastAsia="Calibri"/>
          <w:lang w:val="en-US"/>
        </w:rPr>
        <w:t>Piniginės</w:t>
      </w:r>
      <w:proofErr w:type="spellEnd"/>
      <w:r w:rsidRPr="007508A9">
        <w:rPr>
          <w:rFonts w:eastAsia="Calibri"/>
          <w:lang w:val="en-US"/>
        </w:rPr>
        <w:t xml:space="preserve"> </w:t>
      </w:r>
      <w:proofErr w:type="spellStart"/>
      <w:r w:rsidRPr="007508A9">
        <w:rPr>
          <w:rFonts w:eastAsia="Calibri"/>
          <w:lang w:val="en-US"/>
        </w:rPr>
        <w:t>socialinės</w:t>
      </w:r>
      <w:proofErr w:type="spellEnd"/>
      <w:r w:rsidRPr="007508A9">
        <w:rPr>
          <w:rFonts w:eastAsia="Calibri"/>
          <w:lang w:val="en-US"/>
        </w:rPr>
        <w:t xml:space="preserve"> paramos </w:t>
      </w:r>
      <w:proofErr w:type="spellStart"/>
      <w:r w:rsidRPr="007508A9">
        <w:rPr>
          <w:rFonts w:eastAsia="Calibri"/>
          <w:lang w:val="en-US"/>
        </w:rPr>
        <w:t>kreipiasi</w:t>
      </w:r>
      <w:proofErr w:type="spellEnd"/>
      <w:r w:rsidRPr="007508A9">
        <w:rPr>
          <w:rFonts w:eastAsia="Calibri"/>
          <w:lang w:val="en-US"/>
        </w:rPr>
        <w:t xml:space="preserve"> į </w:t>
      </w:r>
      <w:proofErr w:type="spellStart"/>
      <w:r w:rsidRPr="007508A9">
        <w:rPr>
          <w:rFonts w:eastAsia="Calibri"/>
          <w:lang w:val="en-US"/>
        </w:rPr>
        <w:t>Administracijos</w:t>
      </w:r>
      <w:proofErr w:type="spellEnd"/>
      <w:r w:rsidRPr="007508A9">
        <w:rPr>
          <w:rFonts w:eastAsia="Calibri"/>
          <w:lang w:val="en-US"/>
        </w:rPr>
        <w:t xml:space="preserve"> </w:t>
      </w:r>
      <w:proofErr w:type="spellStart"/>
      <w:r w:rsidRPr="007508A9">
        <w:rPr>
          <w:rFonts w:eastAsia="Calibri"/>
          <w:lang w:val="en-US"/>
        </w:rPr>
        <w:t>Socialinės</w:t>
      </w:r>
      <w:proofErr w:type="spellEnd"/>
      <w:r w:rsidRPr="007508A9">
        <w:rPr>
          <w:rFonts w:eastAsia="Calibri"/>
          <w:lang w:val="en-US"/>
        </w:rPr>
        <w:t xml:space="preserve"> paramos </w:t>
      </w:r>
      <w:proofErr w:type="spellStart"/>
      <w:r w:rsidRPr="007508A9">
        <w:rPr>
          <w:rFonts w:eastAsia="Calibri"/>
          <w:lang w:val="en-US"/>
        </w:rPr>
        <w:t>skyrių</w:t>
      </w:r>
      <w:proofErr w:type="spellEnd"/>
      <w:r w:rsidRPr="007508A9">
        <w:rPr>
          <w:rFonts w:eastAsia="Calibri"/>
          <w:lang w:val="en-US"/>
        </w:rPr>
        <w:t xml:space="preserve"> (</w:t>
      </w:r>
      <w:proofErr w:type="spellStart"/>
      <w:r w:rsidRPr="007508A9">
        <w:rPr>
          <w:rFonts w:eastAsia="Calibri"/>
          <w:lang w:val="en-US"/>
        </w:rPr>
        <w:t>toliau</w:t>
      </w:r>
      <w:proofErr w:type="spellEnd"/>
      <w:r w:rsidRPr="007508A9">
        <w:rPr>
          <w:rFonts w:eastAsia="Calibri"/>
          <w:lang w:val="en-US"/>
        </w:rPr>
        <w:t xml:space="preserve"> – </w:t>
      </w:r>
      <w:proofErr w:type="spellStart"/>
      <w:r w:rsidRPr="007508A9">
        <w:rPr>
          <w:rFonts w:eastAsia="Calibri"/>
          <w:lang w:val="en-US"/>
        </w:rPr>
        <w:t>Socialinės</w:t>
      </w:r>
      <w:proofErr w:type="spellEnd"/>
      <w:r w:rsidRPr="007508A9">
        <w:rPr>
          <w:rFonts w:eastAsia="Calibri"/>
          <w:lang w:val="en-US"/>
        </w:rPr>
        <w:t xml:space="preserve"> paramos </w:t>
      </w:r>
      <w:proofErr w:type="spellStart"/>
      <w:r w:rsidRPr="007508A9">
        <w:rPr>
          <w:rFonts w:eastAsia="Calibri"/>
          <w:lang w:val="en-US"/>
        </w:rPr>
        <w:t>skyrius</w:t>
      </w:r>
      <w:proofErr w:type="spellEnd"/>
      <w:r w:rsidRPr="007508A9">
        <w:rPr>
          <w:rFonts w:eastAsia="Calibri"/>
          <w:lang w:val="en-US"/>
        </w:rPr>
        <w:t xml:space="preserve">), </w:t>
      </w:r>
      <w:proofErr w:type="spellStart"/>
      <w:r w:rsidRPr="007508A9">
        <w:rPr>
          <w:rFonts w:eastAsia="Calibri"/>
          <w:lang w:val="en-US"/>
        </w:rPr>
        <w:t>kaimo</w:t>
      </w:r>
      <w:proofErr w:type="spellEnd"/>
      <w:r w:rsidRPr="007508A9">
        <w:rPr>
          <w:rFonts w:eastAsia="Calibri"/>
          <w:lang w:val="en-US"/>
        </w:rPr>
        <w:t xml:space="preserve"> </w:t>
      </w:r>
      <w:proofErr w:type="spellStart"/>
      <w:r w:rsidRPr="007508A9">
        <w:rPr>
          <w:rFonts w:eastAsia="Calibri"/>
          <w:lang w:val="en-US"/>
        </w:rPr>
        <w:t>seniūnijų</w:t>
      </w:r>
      <w:proofErr w:type="spellEnd"/>
      <w:r w:rsidRPr="007508A9">
        <w:rPr>
          <w:rFonts w:eastAsia="Calibri"/>
          <w:lang w:val="en-US"/>
        </w:rPr>
        <w:t xml:space="preserve"> </w:t>
      </w:r>
      <w:proofErr w:type="spellStart"/>
      <w:r w:rsidRPr="007508A9">
        <w:rPr>
          <w:rFonts w:eastAsia="Calibri"/>
          <w:lang w:val="en-US"/>
        </w:rPr>
        <w:t>gyventojai</w:t>
      </w:r>
      <w:proofErr w:type="spellEnd"/>
      <w:r w:rsidRPr="007508A9">
        <w:rPr>
          <w:rFonts w:eastAsia="Calibri"/>
          <w:lang w:val="en-US"/>
        </w:rPr>
        <w:t xml:space="preserve"> </w:t>
      </w:r>
      <w:proofErr w:type="spellStart"/>
      <w:r w:rsidRPr="007508A9">
        <w:rPr>
          <w:rFonts w:eastAsia="Calibri"/>
          <w:lang w:val="en-US"/>
        </w:rPr>
        <w:t>kreipiasi</w:t>
      </w:r>
      <w:proofErr w:type="spellEnd"/>
      <w:r w:rsidRPr="007508A9">
        <w:rPr>
          <w:rFonts w:eastAsia="Calibri"/>
          <w:lang w:val="en-US"/>
        </w:rPr>
        <w:t xml:space="preserve"> į </w:t>
      </w:r>
      <w:proofErr w:type="spellStart"/>
      <w:r w:rsidRPr="007508A9">
        <w:rPr>
          <w:rFonts w:eastAsia="Calibri"/>
          <w:lang w:val="en-US"/>
        </w:rPr>
        <w:t>seniūnijas</w:t>
      </w:r>
      <w:proofErr w:type="spellEnd"/>
      <w:r w:rsidRPr="007508A9">
        <w:rPr>
          <w:rFonts w:eastAsia="Calibri"/>
          <w:lang w:val="en-US"/>
        </w:rPr>
        <w:t xml:space="preserve"> (</w:t>
      </w:r>
      <w:proofErr w:type="spellStart"/>
      <w:r w:rsidRPr="007508A9">
        <w:rPr>
          <w:rFonts w:eastAsia="Calibri"/>
          <w:lang w:val="en-US"/>
        </w:rPr>
        <w:t>toliau</w:t>
      </w:r>
      <w:proofErr w:type="spellEnd"/>
      <w:r w:rsidRPr="007508A9">
        <w:rPr>
          <w:rFonts w:eastAsia="Calibri"/>
          <w:lang w:val="en-US"/>
        </w:rPr>
        <w:t xml:space="preserve"> – </w:t>
      </w:r>
      <w:proofErr w:type="spellStart"/>
      <w:r w:rsidRPr="007508A9">
        <w:rPr>
          <w:rFonts w:eastAsia="Calibri"/>
          <w:lang w:val="en-US"/>
        </w:rPr>
        <w:t>kaimo</w:t>
      </w:r>
      <w:proofErr w:type="spellEnd"/>
      <w:r w:rsidRPr="007508A9">
        <w:rPr>
          <w:rFonts w:eastAsia="Calibri"/>
          <w:lang w:val="en-US"/>
        </w:rPr>
        <w:t xml:space="preserve"> </w:t>
      </w:r>
      <w:proofErr w:type="spellStart"/>
      <w:r w:rsidRPr="007508A9">
        <w:rPr>
          <w:rFonts w:eastAsia="Calibri"/>
          <w:lang w:val="en-US"/>
        </w:rPr>
        <w:t>seniūnija</w:t>
      </w:r>
      <w:proofErr w:type="spellEnd"/>
      <w:r w:rsidRPr="007508A9">
        <w:rPr>
          <w:rFonts w:eastAsia="Calibri"/>
          <w:lang w:val="en-US"/>
        </w:rPr>
        <w:t xml:space="preserve">) </w:t>
      </w:r>
      <w:proofErr w:type="spellStart"/>
      <w:r w:rsidRPr="007508A9">
        <w:rPr>
          <w:rFonts w:eastAsia="Calibri"/>
          <w:lang w:val="en-US"/>
        </w:rPr>
        <w:t>pagal</w:t>
      </w:r>
      <w:proofErr w:type="spellEnd"/>
      <w:r w:rsidRPr="007508A9">
        <w:rPr>
          <w:rFonts w:eastAsia="Calibri"/>
          <w:lang w:val="en-US"/>
        </w:rPr>
        <w:t xml:space="preserve"> </w:t>
      </w:r>
      <w:proofErr w:type="spellStart"/>
      <w:r w:rsidRPr="007508A9">
        <w:rPr>
          <w:rFonts w:eastAsia="Calibri"/>
          <w:lang w:val="en-US"/>
        </w:rPr>
        <w:t>deklaruotą</w:t>
      </w:r>
      <w:proofErr w:type="spellEnd"/>
      <w:r w:rsidRPr="007508A9">
        <w:rPr>
          <w:rFonts w:eastAsia="Calibri"/>
          <w:lang w:val="en-US"/>
        </w:rPr>
        <w:t xml:space="preserve"> </w:t>
      </w:r>
      <w:proofErr w:type="spellStart"/>
      <w:r w:rsidRPr="007508A9">
        <w:rPr>
          <w:rFonts w:eastAsia="Calibri"/>
          <w:lang w:val="en-US"/>
        </w:rPr>
        <w:t>gyvenamąją</w:t>
      </w:r>
      <w:proofErr w:type="spellEnd"/>
      <w:r w:rsidRPr="007508A9">
        <w:rPr>
          <w:rFonts w:eastAsia="Calibri"/>
          <w:lang w:val="en-US"/>
        </w:rPr>
        <w:t xml:space="preserve"> </w:t>
      </w:r>
      <w:proofErr w:type="spellStart"/>
      <w:r w:rsidRPr="007508A9">
        <w:rPr>
          <w:rFonts w:eastAsia="Calibri"/>
          <w:lang w:val="en-US"/>
        </w:rPr>
        <w:t>vietą</w:t>
      </w:r>
      <w:proofErr w:type="spellEnd"/>
      <w:r w:rsidRPr="007508A9">
        <w:rPr>
          <w:rFonts w:eastAsia="Calibri"/>
          <w:lang w:val="en-US"/>
        </w:rPr>
        <w:t xml:space="preserve">. </w:t>
      </w:r>
      <w:proofErr w:type="spellStart"/>
      <w:r w:rsidRPr="007508A9">
        <w:rPr>
          <w:rFonts w:eastAsia="Calibri"/>
          <w:lang w:val="en-US"/>
        </w:rPr>
        <w:t>Dokumentai</w:t>
      </w:r>
      <w:proofErr w:type="spellEnd"/>
      <w:r w:rsidRPr="007508A9">
        <w:rPr>
          <w:rFonts w:eastAsia="Calibri"/>
          <w:lang w:val="en-US"/>
        </w:rPr>
        <w:t xml:space="preserve"> </w:t>
      </w:r>
      <w:proofErr w:type="spellStart"/>
      <w:r w:rsidRPr="007508A9">
        <w:rPr>
          <w:rFonts w:eastAsia="Calibri"/>
          <w:lang w:val="en-US"/>
        </w:rPr>
        <w:t>Piniginei</w:t>
      </w:r>
      <w:proofErr w:type="spellEnd"/>
      <w:r w:rsidRPr="007508A9">
        <w:rPr>
          <w:rFonts w:eastAsia="Calibri"/>
          <w:lang w:val="en-US"/>
        </w:rPr>
        <w:t xml:space="preserve"> </w:t>
      </w:r>
      <w:proofErr w:type="spellStart"/>
      <w:r w:rsidRPr="007508A9">
        <w:rPr>
          <w:rFonts w:eastAsia="Calibri"/>
          <w:lang w:val="en-US"/>
        </w:rPr>
        <w:t>socialinei</w:t>
      </w:r>
      <w:proofErr w:type="spellEnd"/>
      <w:r w:rsidRPr="007508A9">
        <w:rPr>
          <w:rFonts w:eastAsia="Calibri"/>
          <w:lang w:val="en-US"/>
        </w:rPr>
        <w:t xml:space="preserve"> </w:t>
      </w:r>
      <w:proofErr w:type="spellStart"/>
      <w:r w:rsidRPr="007508A9">
        <w:rPr>
          <w:rFonts w:eastAsia="Calibri"/>
          <w:lang w:val="en-US"/>
        </w:rPr>
        <w:t>paramai</w:t>
      </w:r>
      <w:proofErr w:type="spellEnd"/>
      <w:r w:rsidRPr="007508A9">
        <w:rPr>
          <w:rFonts w:eastAsia="Calibri"/>
          <w:lang w:val="en-US"/>
        </w:rPr>
        <w:t xml:space="preserve"> </w:t>
      </w:r>
      <w:proofErr w:type="spellStart"/>
      <w:r w:rsidRPr="007508A9">
        <w:rPr>
          <w:rFonts w:eastAsia="Calibri"/>
          <w:lang w:val="en-US"/>
        </w:rPr>
        <w:t>gauti</w:t>
      </w:r>
      <w:proofErr w:type="spellEnd"/>
      <w:r w:rsidRPr="007508A9">
        <w:rPr>
          <w:rFonts w:eastAsia="Calibri"/>
          <w:lang w:val="en-US"/>
        </w:rPr>
        <w:t xml:space="preserve"> </w:t>
      </w:r>
      <w:proofErr w:type="spellStart"/>
      <w:r w:rsidRPr="007508A9">
        <w:rPr>
          <w:rFonts w:eastAsia="Calibri"/>
          <w:lang w:val="en-US"/>
        </w:rPr>
        <w:t>kaimo</w:t>
      </w:r>
      <w:proofErr w:type="spellEnd"/>
      <w:r w:rsidRPr="007508A9">
        <w:rPr>
          <w:rFonts w:eastAsia="Calibri"/>
          <w:lang w:val="en-US"/>
        </w:rPr>
        <w:t xml:space="preserve"> </w:t>
      </w:r>
      <w:proofErr w:type="spellStart"/>
      <w:r w:rsidRPr="007508A9">
        <w:rPr>
          <w:rFonts w:eastAsia="Calibri"/>
          <w:lang w:val="en-US"/>
        </w:rPr>
        <w:t>seniūnijose</w:t>
      </w:r>
      <w:proofErr w:type="spellEnd"/>
      <w:r w:rsidRPr="007508A9">
        <w:rPr>
          <w:rFonts w:eastAsia="Calibri"/>
          <w:lang w:val="en-US"/>
        </w:rPr>
        <w:t xml:space="preserve"> </w:t>
      </w:r>
      <w:proofErr w:type="spellStart"/>
      <w:r w:rsidRPr="007508A9">
        <w:rPr>
          <w:rFonts w:eastAsia="Calibri"/>
          <w:lang w:val="en-US"/>
        </w:rPr>
        <w:t>priimami</w:t>
      </w:r>
      <w:proofErr w:type="spellEnd"/>
      <w:r w:rsidRPr="007508A9">
        <w:rPr>
          <w:rFonts w:eastAsia="Calibri"/>
          <w:lang w:val="en-US"/>
        </w:rPr>
        <w:t xml:space="preserve"> </w:t>
      </w:r>
      <w:proofErr w:type="spellStart"/>
      <w:r w:rsidRPr="007508A9">
        <w:rPr>
          <w:rFonts w:eastAsia="Calibri"/>
          <w:lang w:val="en-US"/>
        </w:rPr>
        <w:t>kiekvieną</w:t>
      </w:r>
      <w:proofErr w:type="spellEnd"/>
      <w:r w:rsidRPr="007508A9">
        <w:rPr>
          <w:rFonts w:eastAsia="Calibri"/>
          <w:lang w:val="en-US"/>
        </w:rPr>
        <w:t xml:space="preserve"> </w:t>
      </w:r>
      <w:proofErr w:type="spellStart"/>
      <w:r w:rsidRPr="007508A9">
        <w:rPr>
          <w:rFonts w:eastAsia="Calibri"/>
          <w:lang w:val="en-US"/>
        </w:rPr>
        <w:t>mėnesį</w:t>
      </w:r>
      <w:proofErr w:type="spellEnd"/>
      <w:r w:rsidRPr="007508A9">
        <w:rPr>
          <w:rFonts w:eastAsia="Calibri"/>
          <w:lang w:val="en-US"/>
        </w:rPr>
        <w:t xml:space="preserve"> </w:t>
      </w:r>
      <w:proofErr w:type="spellStart"/>
      <w:r w:rsidRPr="007508A9">
        <w:rPr>
          <w:rFonts w:eastAsia="Calibri"/>
          <w:lang w:val="en-US"/>
        </w:rPr>
        <w:t>iki</w:t>
      </w:r>
      <w:proofErr w:type="spellEnd"/>
      <w:r w:rsidRPr="007508A9">
        <w:rPr>
          <w:rFonts w:eastAsia="Calibri"/>
          <w:lang w:val="en-US"/>
        </w:rPr>
        <w:t xml:space="preserve"> 20 d., </w:t>
      </w:r>
      <w:proofErr w:type="spellStart"/>
      <w:r w:rsidRPr="007508A9">
        <w:rPr>
          <w:rFonts w:eastAsia="Calibri"/>
          <w:lang w:val="en-US"/>
        </w:rPr>
        <w:t>kad</w:t>
      </w:r>
      <w:proofErr w:type="spellEnd"/>
      <w:r w:rsidRPr="007508A9">
        <w:rPr>
          <w:rFonts w:eastAsia="Calibri"/>
          <w:lang w:val="en-US"/>
        </w:rPr>
        <w:t xml:space="preserve"> </w:t>
      </w:r>
      <w:proofErr w:type="spellStart"/>
      <w:r w:rsidRPr="007508A9">
        <w:rPr>
          <w:rFonts w:eastAsia="Calibri"/>
          <w:lang w:val="en-US"/>
        </w:rPr>
        <w:t>sprendimas</w:t>
      </w:r>
      <w:proofErr w:type="spellEnd"/>
      <w:r w:rsidRPr="007508A9">
        <w:rPr>
          <w:rFonts w:eastAsia="Calibri"/>
          <w:lang w:val="en-US"/>
        </w:rPr>
        <w:t xml:space="preserve"> </w:t>
      </w:r>
      <w:proofErr w:type="spellStart"/>
      <w:r w:rsidRPr="007508A9">
        <w:rPr>
          <w:rFonts w:eastAsia="Calibri"/>
          <w:lang w:val="en-US"/>
        </w:rPr>
        <w:t>dėl</w:t>
      </w:r>
      <w:proofErr w:type="spellEnd"/>
      <w:r w:rsidRPr="007508A9">
        <w:rPr>
          <w:rFonts w:eastAsia="Calibri"/>
          <w:lang w:val="en-US"/>
        </w:rPr>
        <w:t xml:space="preserve"> paramos </w:t>
      </w:r>
      <w:proofErr w:type="spellStart"/>
      <w:r w:rsidRPr="007508A9">
        <w:rPr>
          <w:rFonts w:eastAsia="Calibri"/>
          <w:lang w:val="en-US"/>
        </w:rPr>
        <w:t>skyrimo</w:t>
      </w:r>
      <w:proofErr w:type="spellEnd"/>
      <w:r w:rsidRPr="007508A9">
        <w:rPr>
          <w:rFonts w:eastAsia="Calibri"/>
          <w:lang w:val="en-US"/>
        </w:rPr>
        <w:t xml:space="preserve"> </w:t>
      </w:r>
      <w:proofErr w:type="spellStart"/>
      <w:r w:rsidRPr="007508A9">
        <w:rPr>
          <w:rFonts w:eastAsia="Calibri"/>
          <w:lang w:val="en-US"/>
        </w:rPr>
        <w:t>būtų</w:t>
      </w:r>
      <w:proofErr w:type="spellEnd"/>
      <w:r w:rsidRPr="007508A9">
        <w:rPr>
          <w:rFonts w:eastAsia="Calibri"/>
          <w:lang w:val="en-US"/>
        </w:rPr>
        <w:t xml:space="preserve"> </w:t>
      </w:r>
      <w:proofErr w:type="spellStart"/>
      <w:r w:rsidRPr="007508A9">
        <w:rPr>
          <w:rFonts w:eastAsia="Calibri"/>
          <w:lang w:val="en-US"/>
        </w:rPr>
        <w:t>priimamas</w:t>
      </w:r>
      <w:proofErr w:type="spellEnd"/>
      <w:r w:rsidRPr="007508A9">
        <w:rPr>
          <w:rFonts w:eastAsia="Calibri"/>
          <w:lang w:val="en-US"/>
        </w:rPr>
        <w:t xml:space="preserve"> </w:t>
      </w:r>
      <w:proofErr w:type="spellStart"/>
      <w:r w:rsidRPr="007508A9">
        <w:rPr>
          <w:rFonts w:eastAsia="Calibri"/>
          <w:lang w:val="en-US"/>
        </w:rPr>
        <w:t>kreipimosi</w:t>
      </w:r>
      <w:proofErr w:type="spellEnd"/>
      <w:r w:rsidRPr="007508A9">
        <w:rPr>
          <w:rFonts w:eastAsia="Calibri"/>
          <w:lang w:val="en-US"/>
        </w:rPr>
        <w:t xml:space="preserve"> </w:t>
      </w:r>
      <w:proofErr w:type="spellStart"/>
      <w:r w:rsidRPr="007508A9">
        <w:rPr>
          <w:rFonts w:eastAsia="Calibri"/>
          <w:lang w:val="en-US"/>
        </w:rPr>
        <w:t>mėnesį</w:t>
      </w:r>
      <w:proofErr w:type="spellEnd"/>
      <w:r w:rsidRPr="007508A9">
        <w:rPr>
          <w:rFonts w:eastAsia="Calibri"/>
          <w:lang w:val="en-US"/>
        </w:rPr>
        <w:t xml:space="preserve">. </w:t>
      </w:r>
      <w:proofErr w:type="spellStart"/>
      <w:r w:rsidRPr="007508A9">
        <w:rPr>
          <w:rFonts w:eastAsia="Calibri"/>
          <w:lang w:val="en-US"/>
        </w:rPr>
        <w:t>Vėliau</w:t>
      </w:r>
      <w:proofErr w:type="spellEnd"/>
      <w:r w:rsidRPr="007508A9">
        <w:rPr>
          <w:rFonts w:eastAsia="Calibri"/>
          <w:lang w:val="en-US"/>
        </w:rPr>
        <w:t xml:space="preserve"> (po 20 d.) </w:t>
      </w:r>
      <w:proofErr w:type="spellStart"/>
      <w:r w:rsidRPr="007508A9">
        <w:rPr>
          <w:rFonts w:eastAsia="Calibri"/>
          <w:lang w:val="en-US"/>
        </w:rPr>
        <w:t>pateikti</w:t>
      </w:r>
      <w:proofErr w:type="spellEnd"/>
      <w:r w:rsidRPr="007508A9">
        <w:rPr>
          <w:rFonts w:eastAsia="Calibri"/>
          <w:lang w:val="en-US"/>
        </w:rPr>
        <w:t xml:space="preserve"> </w:t>
      </w:r>
      <w:proofErr w:type="spellStart"/>
      <w:r w:rsidRPr="007508A9">
        <w:rPr>
          <w:rFonts w:eastAsia="Calibri"/>
          <w:lang w:val="en-US"/>
        </w:rPr>
        <w:t>dokumentai</w:t>
      </w:r>
      <w:proofErr w:type="spellEnd"/>
      <w:r w:rsidRPr="007508A9">
        <w:rPr>
          <w:rFonts w:eastAsia="Calibri"/>
          <w:lang w:val="en-US"/>
        </w:rPr>
        <w:t xml:space="preserve"> </w:t>
      </w:r>
      <w:proofErr w:type="spellStart"/>
      <w:r w:rsidRPr="007508A9">
        <w:rPr>
          <w:rFonts w:eastAsia="Calibri"/>
          <w:lang w:val="en-US"/>
        </w:rPr>
        <w:t>nagrinėjami</w:t>
      </w:r>
      <w:proofErr w:type="spellEnd"/>
      <w:r w:rsidRPr="007508A9">
        <w:rPr>
          <w:rFonts w:eastAsia="Calibri"/>
          <w:lang w:val="en-US"/>
        </w:rPr>
        <w:t xml:space="preserve"> </w:t>
      </w:r>
      <w:proofErr w:type="spellStart"/>
      <w:r w:rsidRPr="007508A9">
        <w:rPr>
          <w:rFonts w:eastAsia="Calibri"/>
          <w:lang w:val="en-US"/>
        </w:rPr>
        <w:t>ir</w:t>
      </w:r>
      <w:proofErr w:type="spellEnd"/>
      <w:r w:rsidRPr="007508A9">
        <w:rPr>
          <w:rFonts w:eastAsia="Calibri"/>
          <w:lang w:val="en-US"/>
        </w:rPr>
        <w:t xml:space="preserve"> </w:t>
      </w:r>
      <w:proofErr w:type="spellStart"/>
      <w:r w:rsidRPr="007508A9">
        <w:rPr>
          <w:rFonts w:eastAsia="Calibri"/>
          <w:lang w:val="en-US"/>
        </w:rPr>
        <w:t>sprendimas</w:t>
      </w:r>
      <w:proofErr w:type="spellEnd"/>
      <w:r w:rsidRPr="007508A9">
        <w:rPr>
          <w:rFonts w:eastAsia="Calibri"/>
          <w:lang w:val="en-US"/>
        </w:rPr>
        <w:t xml:space="preserve"> </w:t>
      </w:r>
      <w:proofErr w:type="spellStart"/>
      <w:r w:rsidRPr="007508A9">
        <w:rPr>
          <w:rFonts w:eastAsia="Calibri"/>
          <w:lang w:val="en-US"/>
        </w:rPr>
        <w:t>dėl</w:t>
      </w:r>
      <w:proofErr w:type="spellEnd"/>
      <w:r w:rsidRPr="007508A9">
        <w:rPr>
          <w:rFonts w:eastAsia="Calibri"/>
          <w:lang w:val="en-US"/>
        </w:rPr>
        <w:t xml:space="preserve"> </w:t>
      </w:r>
      <w:proofErr w:type="spellStart"/>
      <w:r w:rsidRPr="007508A9">
        <w:rPr>
          <w:rFonts w:eastAsia="Calibri"/>
          <w:lang w:val="en-US"/>
        </w:rPr>
        <w:t>Piniginės</w:t>
      </w:r>
      <w:proofErr w:type="spellEnd"/>
      <w:r w:rsidRPr="007508A9">
        <w:rPr>
          <w:rFonts w:eastAsia="Calibri"/>
          <w:lang w:val="en-US"/>
        </w:rPr>
        <w:t xml:space="preserve"> </w:t>
      </w:r>
      <w:proofErr w:type="spellStart"/>
      <w:r w:rsidRPr="007508A9">
        <w:rPr>
          <w:rFonts w:eastAsia="Calibri"/>
          <w:lang w:val="en-US"/>
        </w:rPr>
        <w:t>socialinės</w:t>
      </w:r>
      <w:proofErr w:type="spellEnd"/>
      <w:r w:rsidRPr="007508A9">
        <w:rPr>
          <w:rFonts w:eastAsia="Calibri"/>
          <w:lang w:val="en-US"/>
        </w:rPr>
        <w:t xml:space="preserve"> paramos </w:t>
      </w:r>
      <w:proofErr w:type="spellStart"/>
      <w:r w:rsidRPr="007508A9">
        <w:rPr>
          <w:rFonts w:eastAsia="Calibri"/>
          <w:lang w:val="en-US"/>
        </w:rPr>
        <w:t>skyrimo</w:t>
      </w:r>
      <w:proofErr w:type="spellEnd"/>
      <w:r w:rsidRPr="007508A9">
        <w:rPr>
          <w:rFonts w:eastAsia="Calibri"/>
          <w:lang w:val="en-US"/>
        </w:rPr>
        <w:t xml:space="preserve"> </w:t>
      </w:r>
      <w:proofErr w:type="spellStart"/>
      <w:r w:rsidRPr="007508A9">
        <w:rPr>
          <w:rFonts w:eastAsia="Calibri"/>
          <w:lang w:val="en-US"/>
        </w:rPr>
        <w:t>priimamas</w:t>
      </w:r>
      <w:proofErr w:type="spellEnd"/>
      <w:r w:rsidRPr="007508A9">
        <w:rPr>
          <w:rFonts w:eastAsia="Calibri"/>
          <w:lang w:val="en-US"/>
        </w:rPr>
        <w:t xml:space="preserve"> </w:t>
      </w:r>
      <w:proofErr w:type="spellStart"/>
      <w:r w:rsidRPr="007508A9">
        <w:rPr>
          <w:rFonts w:eastAsia="Calibri"/>
          <w:lang w:val="en-US"/>
        </w:rPr>
        <w:t>kitą</w:t>
      </w:r>
      <w:proofErr w:type="spellEnd"/>
      <w:r w:rsidRPr="007508A9">
        <w:rPr>
          <w:rFonts w:eastAsia="Calibri"/>
          <w:lang w:val="en-US"/>
        </w:rPr>
        <w:t xml:space="preserve"> </w:t>
      </w:r>
      <w:proofErr w:type="spellStart"/>
      <w:r w:rsidRPr="007508A9">
        <w:rPr>
          <w:rFonts w:eastAsia="Calibri"/>
          <w:lang w:val="en-US"/>
        </w:rPr>
        <w:t>mėnesį</w:t>
      </w:r>
      <w:proofErr w:type="spellEnd"/>
      <w:r w:rsidRPr="007508A9">
        <w:rPr>
          <w:rFonts w:eastAsia="Calibri"/>
          <w:lang w:val="en-US"/>
        </w:rPr>
        <w:t xml:space="preserve">, </w:t>
      </w:r>
      <w:proofErr w:type="spellStart"/>
      <w:r w:rsidRPr="007508A9">
        <w:rPr>
          <w:rFonts w:eastAsia="Calibri"/>
          <w:lang w:val="en-US"/>
        </w:rPr>
        <w:t>už</w:t>
      </w:r>
      <w:proofErr w:type="spellEnd"/>
      <w:r w:rsidRPr="007508A9">
        <w:rPr>
          <w:rFonts w:eastAsia="Calibri"/>
          <w:lang w:val="en-US"/>
        </w:rPr>
        <w:t xml:space="preserve"> </w:t>
      </w:r>
      <w:proofErr w:type="spellStart"/>
      <w:r w:rsidRPr="007508A9">
        <w:rPr>
          <w:rFonts w:eastAsia="Calibri"/>
          <w:lang w:val="en-US"/>
        </w:rPr>
        <w:t>praėjusius</w:t>
      </w:r>
      <w:proofErr w:type="spellEnd"/>
      <w:r w:rsidRPr="007508A9">
        <w:rPr>
          <w:rFonts w:eastAsia="Calibri"/>
          <w:lang w:val="en-US"/>
        </w:rPr>
        <w:t xml:space="preserve"> </w:t>
      </w:r>
      <w:proofErr w:type="spellStart"/>
      <w:r w:rsidRPr="007508A9">
        <w:rPr>
          <w:rFonts w:eastAsia="Calibri"/>
          <w:lang w:val="en-US"/>
        </w:rPr>
        <w:t>mėnesius</w:t>
      </w:r>
      <w:proofErr w:type="spellEnd"/>
      <w:r w:rsidRPr="007508A9">
        <w:rPr>
          <w:rFonts w:eastAsia="Calibri"/>
          <w:lang w:val="en-US"/>
        </w:rPr>
        <w:t xml:space="preserve">, </w:t>
      </w:r>
      <w:proofErr w:type="spellStart"/>
      <w:r w:rsidRPr="007508A9">
        <w:rPr>
          <w:rFonts w:eastAsia="Calibri"/>
          <w:lang w:val="en-US"/>
        </w:rPr>
        <w:t>kuriais</w:t>
      </w:r>
      <w:proofErr w:type="spellEnd"/>
      <w:r w:rsidRPr="007508A9">
        <w:rPr>
          <w:rFonts w:eastAsia="Calibri"/>
          <w:lang w:val="en-US"/>
        </w:rPr>
        <w:t xml:space="preserve"> </w:t>
      </w:r>
      <w:proofErr w:type="spellStart"/>
      <w:r w:rsidRPr="007508A9">
        <w:rPr>
          <w:rFonts w:eastAsia="Calibri"/>
          <w:lang w:val="en-US"/>
        </w:rPr>
        <w:t>bendrai</w:t>
      </w:r>
      <w:proofErr w:type="spellEnd"/>
      <w:r w:rsidRPr="007508A9">
        <w:rPr>
          <w:rFonts w:eastAsia="Calibri"/>
          <w:lang w:val="en-US"/>
        </w:rPr>
        <w:t xml:space="preserve"> </w:t>
      </w:r>
      <w:proofErr w:type="spellStart"/>
      <w:r w:rsidRPr="007508A9">
        <w:rPr>
          <w:rFonts w:eastAsia="Calibri"/>
          <w:lang w:val="en-US"/>
        </w:rPr>
        <w:t>gyvenantys</w:t>
      </w:r>
      <w:proofErr w:type="spellEnd"/>
      <w:r w:rsidRPr="007508A9">
        <w:rPr>
          <w:rFonts w:eastAsia="Calibri"/>
          <w:lang w:val="en-US"/>
        </w:rPr>
        <w:t xml:space="preserve"> </w:t>
      </w:r>
      <w:proofErr w:type="spellStart"/>
      <w:r w:rsidRPr="007508A9">
        <w:rPr>
          <w:rFonts w:eastAsia="Calibri"/>
          <w:lang w:val="en-US"/>
        </w:rPr>
        <w:t>asmenys</w:t>
      </w:r>
      <w:proofErr w:type="spellEnd"/>
      <w:r w:rsidRPr="007508A9">
        <w:rPr>
          <w:rFonts w:eastAsia="Calibri"/>
          <w:lang w:val="en-US"/>
        </w:rPr>
        <w:t xml:space="preserve"> </w:t>
      </w:r>
      <w:proofErr w:type="spellStart"/>
      <w:r w:rsidRPr="007508A9">
        <w:rPr>
          <w:rFonts w:eastAsia="Calibri"/>
          <w:lang w:val="en-US"/>
        </w:rPr>
        <w:t>ar</w:t>
      </w:r>
      <w:proofErr w:type="spellEnd"/>
      <w:r w:rsidRPr="007508A9">
        <w:rPr>
          <w:rFonts w:eastAsia="Calibri"/>
          <w:lang w:val="en-US"/>
        </w:rPr>
        <w:t xml:space="preserve"> </w:t>
      </w:r>
      <w:proofErr w:type="spellStart"/>
      <w:r w:rsidRPr="007508A9">
        <w:rPr>
          <w:rFonts w:eastAsia="Calibri"/>
          <w:lang w:val="en-US"/>
        </w:rPr>
        <w:t>vienas</w:t>
      </w:r>
      <w:proofErr w:type="spellEnd"/>
      <w:r w:rsidRPr="007508A9">
        <w:rPr>
          <w:rFonts w:eastAsia="Calibri"/>
          <w:lang w:val="en-US"/>
        </w:rPr>
        <w:t xml:space="preserve"> </w:t>
      </w:r>
      <w:proofErr w:type="spellStart"/>
      <w:r w:rsidRPr="007508A9">
        <w:rPr>
          <w:rFonts w:eastAsia="Calibri"/>
          <w:lang w:val="en-US"/>
        </w:rPr>
        <w:t>gyvenantis</w:t>
      </w:r>
      <w:proofErr w:type="spellEnd"/>
      <w:r w:rsidRPr="007508A9">
        <w:rPr>
          <w:rFonts w:eastAsia="Calibri"/>
          <w:lang w:val="en-US"/>
        </w:rPr>
        <w:t xml:space="preserve"> </w:t>
      </w:r>
      <w:proofErr w:type="spellStart"/>
      <w:r w:rsidRPr="007508A9">
        <w:rPr>
          <w:rFonts w:eastAsia="Calibri"/>
          <w:lang w:val="en-US"/>
        </w:rPr>
        <w:t>asmuo</w:t>
      </w:r>
      <w:proofErr w:type="spellEnd"/>
      <w:r w:rsidRPr="007508A9">
        <w:rPr>
          <w:rFonts w:eastAsia="Calibri"/>
          <w:lang w:val="en-US"/>
        </w:rPr>
        <w:t xml:space="preserve"> </w:t>
      </w:r>
      <w:proofErr w:type="spellStart"/>
      <w:r w:rsidRPr="007508A9">
        <w:rPr>
          <w:rFonts w:eastAsia="Calibri"/>
          <w:lang w:val="en-US"/>
        </w:rPr>
        <w:t>turėjo</w:t>
      </w:r>
      <w:proofErr w:type="spellEnd"/>
      <w:r w:rsidRPr="007508A9">
        <w:rPr>
          <w:rFonts w:eastAsia="Calibri"/>
          <w:lang w:val="en-US"/>
        </w:rPr>
        <w:t xml:space="preserve"> </w:t>
      </w:r>
      <w:proofErr w:type="spellStart"/>
      <w:r w:rsidRPr="007508A9">
        <w:rPr>
          <w:rFonts w:eastAsia="Calibri"/>
          <w:lang w:val="en-US"/>
        </w:rPr>
        <w:t>teisę</w:t>
      </w:r>
      <w:proofErr w:type="spellEnd"/>
      <w:r w:rsidRPr="007508A9">
        <w:rPr>
          <w:rFonts w:eastAsia="Calibri"/>
          <w:lang w:val="en-US"/>
        </w:rPr>
        <w:t xml:space="preserve"> į </w:t>
      </w:r>
      <w:proofErr w:type="spellStart"/>
      <w:r w:rsidRPr="007508A9">
        <w:rPr>
          <w:rFonts w:eastAsia="Calibri"/>
          <w:lang w:val="en-US"/>
        </w:rPr>
        <w:t>Piniginę</w:t>
      </w:r>
      <w:proofErr w:type="spellEnd"/>
      <w:r w:rsidRPr="007508A9">
        <w:rPr>
          <w:rFonts w:eastAsia="Calibri"/>
          <w:lang w:val="en-US"/>
        </w:rPr>
        <w:t xml:space="preserve"> </w:t>
      </w:r>
      <w:proofErr w:type="spellStart"/>
      <w:r w:rsidRPr="007508A9">
        <w:rPr>
          <w:rFonts w:eastAsia="Calibri"/>
          <w:lang w:val="en-US"/>
        </w:rPr>
        <w:t>socialinę</w:t>
      </w:r>
      <w:proofErr w:type="spellEnd"/>
      <w:r w:rsidRPr="007508A9">
        <w:rPr>
          <w:rFonts w:eastAsia="Calibri"/>
          <w:lang w:val="en-US"/>
        </w:rPr>
        <w:t xml:space="preserve"> </w:t>
      </w:r>
      <w:proofErr w:type="spellStart"/>
      <w:r w:rsidRPr="007508A9">
        <w:rPr>
          <w:rFonts w:eastAsia="Calibri"/>
          <w:lang w:val="en-US"/>
        </w:rPr>
        <w:t>paramą</w:t>
      </w:r>
      <w:proofErr w:type="spellEnd"/>
      <w:r w:rsidRPr="007508A9">
        <w:rPr>
          <w:rFonts w:eastAsia="Calibri"/>
          <w:lang w:val="en-US"/>
        </w:rPr>
        <w:t xml:space="preserve">. </w:t>
      </w:r>
      <w:proofErr w:type="spellStart"/>
      <w:r w:rsidRPr="007508A9">
        <w:rPr>
          <w:rFonts w:eastAsia="Calibri"/>
          <w:lang w:val="en-US"/>
        </w:rPr>
        <w:t>Parama</w:t>
      </w:r>
      <w:proofErr w:type="spellEnd"/>
      <w:r w:rsidRPr="007508A9">
        <w:rPr>
          <w:rFonts w:eastAsia="Calibri"/>
          <w:lang w:val="en-US"/>
        </w:rPr>
        <w:t xml:space="preserve"> </w:t>
      </w:r>
      <w:proofErr w:type="spellStart"/>
      <w:r w:rsidRPr="007508A9">
        <w:rPr>
          <w:rFonts w:eastAsia="Calibri"/>
          <w:lang w:val="en-US"/>
        </w:rPr>
        <w:t>už</w:t>
      </w:r>
      <w:proofErr w:type="spellEnd"/>
      <w:r w:rsidRPr="007508A9">
        <w:rPr>
          <w:rFonts w:eastAsia="Calibri"/>
          <w:lang w:val="en-US"/>
        </w:rPr>
        <w:t xml:space="preserve"> </w:t>
      </w:r>
      <w:proofErr w:type="spellStart"/>
      <w:r w:rsidRPr="007508A9">
        <w:rPr>
          <w:rFonts w:eastAsia="Calibri"/>
          <w:lang w:val="en-US"/>
        </w:rPr>
        <w:t>praėjusius</w:t>
      </w:r>
      <w:proofErr w:type="spellEnd"/>
      <w:r w:rsidRPr="007508A9">
        <w:rPr>
          <w:rFonts w:eastAsia="Calibri"/>
          <w:lang w:val="en-US"/>
        </w:rPr>
        <w:t xml:space="preserve"> </w:t>
      </w:r>
      <w:proofErr w:type="spellStart"/>
      <w:r w:rsidRPr="007508A9">
        <w:rPr>
          <w:rFonts w:eastAsia="Calibri"/>
          <w:lang w:val="en-US"/>
        </w:rPr>
        <w:t>mėnesius</w:t>
      </w:r>
      <w:proofErr w:type="spellEnd"/>
      <w:r w:rsidRPr="007508A9">
        <w:rPr>
          <w:rFonts w:eastAsia="Calibri"/>
          <w:lang w:val="en-US"/>
        </w:rPr>
        <w:t xml:space="preserve"> </w:t>
      </w:r>
      <w:proofErr w:type="spellStart"/>
      <w:r w:rsidRPr="007508A9">
        <w:rPr>
          <w:rFonts w:eastAsia="Calibri"/>
          <w:lang w:val="en-US"/>
        </w:rPr>
        <w:t>neskiriama</w:t>
      </w:r>
      <w:proofErr w:type="spellEnd"/>
      <w:r w:rsidRPr="007508A9">
        <w:rPr>
          <w:rFonts w:eastAsia="Calibri"/>
          <w:lang w:val="en-US"/>
        </w:rPr>
        <w:t xml:space="preserve">, </w:t>
      </w:r>
      <w:proofErr w:type="spellStart"/>
      <w:r w:rsidRPr="007508A9">
        <w:rPr>
          <w:rFonts w:eastAsia="Calibri"/>
          <w:lang w:val="en-US"/>
        </w:rPr>
        <w:t>jeigu</w:t>
      </w:r>
      <w:proofErr w:type="spellEnd"/>
      <w:r w:rsidRPr="007508A9">
        <w:rPr>
          <w:rFonts w:eastAsia="Calibri"/>
          <w:lang w:val="en-US"/>
        </w:rPr>
        <w:t xml:space="preserve"> </w:t>
      </w:r>
      <w:proofErr w:type="spellStart"/>
      <w:r w:rsidRPr="007508A9">
        <w:rPr>
          <w:rFonts w:eastAsia="Calibri"/>
          <w:lang w:val="en-US"/>
        </w:rPr>
        <w:t>sprendimo</w:t>
      </w:r>
      <w:proofErr w:type="spellEnd"/>
      <w:r w:rsidRPr="007508A9">
        <w:rPr>
          <w:rFonts w:eastAsia="Calibri"/>
          <w:lang w:val="en-US"/>
        </w:rPr>
        <w:t xml:space="preserve"> </w:t>
      </w:r>
      <w:proofErr w:type="spellStart"/>
      <w:r w:rsidRPr="007508A9">
        <w:rPr>
          <w:rFonts w:eastAsia="Calibri"/>
          <w:lang w:val="en-US"/>
        </w:rPr>
        <w:t>priėmimo</w:t>
      </w:r>
      <w:proofErr w:type="spellEnd"/>
      <w:r w:rsidRPr="007508A9">
        <w:rPr>
          <w:rFonts w:eastAsia="Calibri"/>
          <w:lang w:val="en-US"/>
        </w:rPr>
        <w:t xml:space="preserve"> </w:t>
      </w:r>
      <w:proofErr w:type="spellStart"/>
      <w:r w:rsidRPr="007508A9">
        <w:rPr>
          <w:rFonts w:eastAsia="Calibri"/>
          <w:lang w:val="en-US"/>
        </w:rPr>
        <w:t>metu</w:t>
      </w:r>
      <w:proofErr w:type="spellEnd"/>
      <w:r w:rsidRPr="007508A9">
        <w:rPr>
          <w:rFonts w:eastAsia="Calibri"/>
          <w:lang w:val="en-US"/>
        </w:rPr>
        <w:t xml:space="preserve"> </w:t>
      </w:r>
      <w:proofErr w:type="spellStart"/>
      <w:r w:rsidRPr="007508A9">
        <w:rPr>
          <w:rFonts w:eastAsia="Calibri"/>
          <w:lang w:val="en-US"/>
        </w:rPr>
        <w:t>asmuo</w:t>
      </w:r>
      <w:proofErr w:type="spellEnd"/>
      <w:r w:rsidRPr="007508A9">
        <w:rPr>
          <w:rFonts w:eastAsia="Calibri"/>
          <w:lang w:val="en-US"/>
        </w:rPr>
        <w:t xml:space="preserve"> (</w:t>
      </w:r>
      <w:proofErr w:type="spellStart"/>
      <w:r w:rsidRPr="007508A9">
        <w:rPr>
          <w:rFonts w:eastAsia="Calibri"/>
          <w:lang w:val="en-US"/>
        </w:rPr>
        <w:t>asmenys</w:t>
      </w:r>
      <w:proofErr w:type="spellEnd"/>
      <w:r w:rsidRPr="007508A9">
        <w:rPr>
          <w:rFonts w:eastAsia="Calibri"/>
          <w:lang w:val="en-US"/>
        </w:rPr>
        <w:t xml:space="preserve">) </w:t>
      </w:r>
      <w:proofErr w:type="spellStart"/>
      <w:r w:rsidRPr="007508A9">
        <w:rPr>
          <w:rFonts w:eastAsia="Calibri"/>
          <w:lang w:val="en-US"/>
        </w:rPr>
        <w:t>neturi</w:t>
      </w:r>
      <w:proofErr w:type="spellEnd"/>
      <w:r w:rsidRPr="007508A9">
        <w:rPr>
          <w:rFonts w:eastAsia="Calibri"/>
          <w:lang w:val="en-US"/>
        </w:rPr>
        <w:t xml:space="preserve"> </w:t>
      </w:r>
      <w:proofErr w:type="spellStart"/>
      <w:r w:rsidRPr="007508A9">
        <w:rPr>
          <w:rFonts w:eastAsia="Calibri"/>
          <w:lang w:val="en-US"/>
        </w:rPr>
        <w:t>ar</w:t>
      </w:r>
      <w:proofErr w:type="spellEnd"/>
      <w:r w:rsidRPr="007508A9">
        <w:rPr>
          <w:rFonts w:eastAsia="Calibri"/>
          <w:lang w:val="en-US"/>
        </w:rPr>
        <w:t xml:space="preserve"> </w:t>
      </w:r>
      <w:proofErr w:type="spellStart"/>
      <w:r w:rsidRPr="007508A9">
        <w:rPr>
          <w:rFonts w:eastAsia="Calibri"/>
          <w:lang w:val="en-US"/>
        </w:rPr>
        <w:t>neteko</w:t>
      </w:r>
      <w:proofErr w:type="spellEnd"/>
      <w:r w:rsidRPr="007508A9">
        <w:rPr>
          <w:rFonts w:eastAsia="Calibri"/>
          <w:lang w:val="en-US"/>
        </w:rPr>
        <w:t xml:space="preserve"> </w:t>
      </w:r>
      <w:proofErr w:type="spellStart"/>
      <w:r w:rsidRPr="007508A9">
        <w:rPr>
          <w:rFonts w:eastAsia="Calibri"/>
          <w:lang w:val="en-US"/>
        </w:rPr>
        <w:t>teisės</w:t>
      </w:r>
      <w:proofErr w:type="spellEnd"/>
      <w:r w:rsidRPr="007508A9">
        <w:rPr>
          <w:rFonts w:eastAsia="Calibri"/>
          <w:lang w:val="en-US"/>
        </w:rPr>
        <w:t xml:space="preserve"> į </w:t>
      </w:r>
      <w:proofErr w:type="spellStart"/>
      <w:r w:rsidRPr="007508A9">
        <w:rPr>
          <w:rFonts w:eastAsia="Calibri"/>
          <w:lang w:val="en-US"/>
        </w:rPr>
        <w:t>Piniginę</w:t>
      </w:r>
      <w:proofErr w:type="spellEnd"/>
      <w:r w:rsidRPr="007508A9">
        <w:rPr>
          <w:rFonts w:eastAsia="Calibri"/>
          <w:lang w:val="en-US"/>
        </w:rPr>
        <w:t xml:space="preserve"> </w:t>
      </w:r>
      <w:proofErr w:type="spellStart"/>
      <w:r w:rsidRPr="007508A9">
        <w:rPr>
          <w:rFonts w:eastAsia="Calibri"/>
          <w:lang w:val="en-US"/>
        </w:rPr>
        <w:t>socialinę</w:t>
      </w:r>
      <w:proofErr w:type="spellEnd"/>
      <w:r w:rsidRPr="007508A9">
        <w:rPr>
          <w:rFonts w:eastAsia="Calibri"/>
          <w:lang w:val="en-US"/>
        </w:rPr>
        <w:t xml:space="preserve"> </w:t>
      </w:r>
      <w:proofErr w:type="spellStart"/>
      <w:r w:rsidRPr="007508A9">
        <w:rPr>
          <w:rFonts w:eastAsia="Calibri"/>
          <w:lang w:val="en-US"/>
        </w:rPr>
        <w:t>paramą</w:t>
      </w:r>
      <w:proofErr w:type="spellEnd"/>
      <w:r w:rsidRPr="007508A9">
        <w:rPr>
          <w:rFonts w:eastAsia="Calibri"/>
          <w:lang w:val="en-US"/>
        </w:rPr>
        <w:t>;</w:t>
      </w:r>
      <w:r w:rsidRPr="007508A9">
        <w:t xml:space="preserve"> </w:t>
      </w:r>
    </w:p>
    <w:p w14:paraId="15C6995C" w14:textId="77777777" w:rsidR="00995543" w:rsidRPr="007508A9" w:rsidRDefault="00995543" w:rsidP="00995543">
      <w:pPr>
        <w:ind w:firstLine="1247"/>
        <w:jc w:val="both"/>
      </w:pPr>
      <w:r w:rsidRPr="007508A9">
        <w:t xml:space="preserve">9.2. prašymai-paraiškos dėl būsto šildymo išlaidų, geriamojo vandens išlaidų ir karšto vandens išlaidų kompensacijos už nuomojamą būstą priimami Socialinės paramos skyriuje ar kaimo seniūnijoje, kurioje būstas nuomojamas; </w:t>
      </w:r>
    </w:p>
    <w:p w14:paraId="7EF61531" w14:textId="77777777" w:rsidR="00995543" w:rsidRPr="007508A9" w:rsidRDefault="00995543" w:rsidP="00995543">
      <w:pPr>
        <w:ind w:firstLine="1247"/>
        <w:jc w:val="both"/>
      </w:pPr>
      <w:r w:rsidRPr="007508A9">
        <w:t>9.3. jei šeimos ar bendrai gyvenantys asmenys arba vieni gyvenantys asmenys</w:t>
      </w:r>
      <w:r w:rsidRPr="007508A9">
        <w:rPr>
          <w:color w:val="FF0000"/>
        </w:rPr>
        <w:t>,</w:t>
      </w:r>
      <w:r w:rsidRPr="007508A9">
        <w:t xml:space="preserve"> deklaruotos gyvenamosios vietos neturi, dėl Piniginės socialinės paramos kreipiasi pagal savo faktinę gyvenamąją vietą (gyvenantys mieste – į Socialinės paramos skyrių, gyvenantys kaime – į kaimo seniūniją);</w:t>
      </w:r>
    </w:p>
    <w:p w14:paraId="4197F089" w14:textId="77777777" w:rsidR="00995543" w:rsidRPr="007508A9" w:rsidRDefault="00995543" w:rsidP="00995543">
      <w:pPr>
        <w:ind w:firstLine="1247"/>
        <w:jc w:val="both"/>
      </w:pPr>
      <w:r w:rsidRPr="007508A9">
        <w:t>9.4. Ukmergės rajono savivaldybės gyventojai, kurių deklaruota gyvenamoji vieta nesutampa su faktine gyvenamąja vieta, dėl Piniginės socialinės paramos gali kreiptis pagal savo faktinę gyvenamąją vietą (gyvenantys mieste – į Socialinės paramos skyrių, gyvenantys kaime – į kaimo seniūniją).</w:t>
      </w:r>
    </w:p>
    <w:p w14:paraId="7CF39BCC" w14:textId="77777777" w:rsidR="00995543" w:rsidRPr="007508A9" w:rsidRDefault="00995543" w:rsidP="00995543">
      <w:pPr>
        <w:ind w:firstLine="1247"/>
        <w:jc w:val="both"/>
      </w:pPr>
      <w:r w:rsidRPr="007508A9">
        <w:t>10. Kreipdamiesi dėl Piniginės socialinės paramos rajono gyventojai pateikia asmens tapatybę patvirtinantį dokumentą, užpildo Lietuvos Respublikos socialinės apsaugos ir darbo ministro įsakymu patvirtintos formos prašymą-paraišką ir jos priedus, kuriuose nurodo Piniginės socialinės paramos skyrimui ir apskaičiavimui būtinus duomenis apie:</w:t>
      </w:r>
    </w:p>
    <w:p w14:paraId="28ACCDC2" w14:textId="77777777" w:rsidR="00995543" w:rsidRPr="007508A9" w:rsidRDefault="00995543" w:rsidP="00995543">
      <w:pPr>
        <w:ind w:firstLine="1247"/>
        <w:jc w:val="both"/>
      </w:pPr>
      <w:r w:rsidRPr="007508A9">
        <w:t>10.1. save ir bendrai gyvenančius asmenis;</w:t>
      </w:r>
    </w:p>
    <w:p w14:paraId="085E4DA4" w14:textId="77777777" w:rsidR="00995543" w:rsidRPr="007508A9" w:rsidRDefault="00995543" w:rsidP="00995543">
      <w:pPr>
        <w:ind w:firstLine="1247"/>
        <w:jc w:val="both"/>
      </w:pPr>
      <w:r w:rsidRPr="007508A9">
        <w:t xml:space="preserve">10.2. veiklos pobūdį; </w:t>
      </w:r>
    </w:p>
    <w:p w14:paraId="24D54EF7" w14:textId="77777777" w:rsidR="00995543" w:rsidRPr="007508A9" w:rsidRDefault="00995543" w:rsidP="00995543">
      <w:pPr>
        <w:ind w:firstLine="1247"/>
        <w:jc w:val="both"/>
      </w:pPr>
      <w:r w:rsidRPr="007508A9">
        <w:t>10.3. turimą turtą;</w:t>
      </w:r>
    </w:p>
    <w:p w14:paraId="26433106" w14:textId="77777777" w:rsidR="00995543" w:rsidRPr="007508A9" w:rsidRDefault="00995543" w:rsidP="00995543">
      <w:pPr>
        <w:ind w:firstLine="1247"/>
        <w:jc w:val="both"/>
      </w:pPr>
      <w:r w:rsidRPr="007508A9">
        <w:t>10.4. gaunamas pajamas;</w:t>
      </w:r>
    </w:p>
    <w:p w14:paraId="7ABC7E1B" w14:textId="77777777" w:rsidR="00995543" w:rsidRPr="007508A9" w:rsidRDefault="00995543" w:rsidP="00995543">
      <w:pPr>
        <w:ind w:firstLine="1247"/>
        <w:jc w:val="both"/>
      </w:pPr>
      <w:r w:rsidRPr="007508A9">
        <w:t>10.5. kitą Piniginei socialinei paramai gauti būtiną informaciją.</w:t>
      </w:r>
    </w:p>
    <w:p w14:paraId="2C3EC43A" w14:textId="77777777" w:rsidR="00995543" w:rsidRPr="007508A9" w:rsidRDefault="00995543" w:rsidP="00995543">
      <w:pPr>
        <w:ind w:firstLine="1247"/>
        <w:jc w:val="both"/>
      </w:pPr>
      <w:r w:rsidRPr="007508A9">
        <w:t>11. Prie prašymo-paraiškos pridedamos bendrai gyvenančių asmenų arba vieno gyvenančio asmens pažymos apie Įstatymo 17 straipsnyje nurodytas pajamas, gautas per 3 praėjusius mėnesius iki mėnesio, nuo kurio skiriama Piniginė socialinė parama, arba, jei pajamų šaltinis yra pasikeitęs arba tą mėnesį, nuo kurio skiriama Piniginė socialinė parama, yra gauta vienkartinė išmoka ar iš karto už du ir daugiau mėnesių išmokėtos kas mėnesį gaunamos pajamos, pajamas to mėnesio, nuo kurio prašoma skirti Piniginę socialinę paramą, išskyrus atvejus, kai Administracija duomenis gauna iš valstybės ir žinybinių registrų bei valstybės informacinių sistemų (Užimtumo tarnybos prie Lietuvos Respublikos socialinės apsaugos ir darbo ministerijos (toliau – Užimtumo tarnyba), Nacionalinės mokėjimo agentūros prie Lietuvos Respublikos žemės ūkio ministerijos, VĮ „Regitra“, Asmens su negalia teisių apsaugos agentūros prie Lietuvos Respublikos socialinės apsaugos ir darbo ministerijos, Valstybinio socialinio draudimo fondo valdybos prie Lietuvos Respublikos socialinės apsaugos ir darbo ministerijos, Gyventojų registro, Gyvūnų registro, Mokinių registro, Studentų registro, Žemės ūkio transporto priemonių registro) ir kt. registrų.</w:t>
      </w:r>
    </w:p>
    <w:p w14:paraId="7EFAA6A1" w14:textId="77777777" w:rsidR="00995543" w:rsidRPr="007508A9" w:rsidRDefault="00995543" w:rsidP="00995543">
      <w:pPr>
        <w:ind w:firstLine="1247"/>
        <w:jc w:val="both"/>
      </w:pPr>
      <w:r w:rsidRPr="007508A9">
        <w:t>Visų prašyme-paraiškoje ir jos prieduose pateiktų duomenų teisingumą prašymą-paraišką pateikęs asmuo patvirtina savo parašu.</w:t>
      </w:r>
    </w:p>
    <w:p w14:paraId="70D76C37" w14:textId="77777777" w:rsidR="00995543" w:rsidRPr="007508A9" w:rsidRDefault="00995543" w:rsidP="00995543">
      <w:pPr>
        <w:ind w:firstLine="1247"/>
        <w:jc w:val="both"/>
      </w:pPr>
      <w:r w:rsidRPr="007508A9">
        <w:lastRenderedPageBreak/>
        <w:t xml:space="preserve">12. Prašymą-paraišką pateikęs asmuo pateikia duomenis apie mėnesio, einančio prieš prašymo-paraiškos pateikimo mėnesį, paskutinę dieną turimą turtą, nurodytą Įstatymo 14 straipsnyje, ir tai patvirtinančius dokumentus, išskyrus atvejus, kai Administracija duomenis gauna iš valstybės ir žinybinių registrų bei valstybės informacinių sistemų. </w:t>
      </w:r>
    </w:p>
    <w:p w14:paraId="135F7265" w14:textId="77777777" w:rsidR="00995543" w:rsidRPr="007508A9" w:rsidRDefault="00995543" w:rsidP="00995543">
      <w:pPr>
        <w:ind w:firstLine="1247"/>
        <w:jc w:val="both"/>
        <w:rPr>
          <w:strike/>
        </w:rPr>
      </w:pPr>
      <w:r w:rsidRPr="007508A9">
        <w:t xml:space="preserve">13. </w:t>
      </w:r>
      <w:r w:rsidRPr="007508A9">
        <w:rPr>
          <w:lang w:eastAsia="ar-SA"/>
        </w:rPr>
        <w:t xml:space="preserve">Socialinės paramos skyriaus atsakingi specialistai </w:t>
      </w:r>
      <w:r w:rsidRPr="007508A9">
        <w:t xml:space="preserve">sutikrina asmens prašyme-paraiškoje pateiktus duomenis su registrais, nustato teisę į Piniginę socialinę paramą, vadovaudamiesi Įstatymo 6 straipsnio 2 punktu, bei sąlygas teisei į Piniginę socialinę paramą, vadovaudamiesi Įstatymo 8 straipsniu. Suveda visą reikalingą informaciją į socialinių išmokų apskaitos informacinę sistemą </w:t>
      </w:r>
      <w:r w:rsidRPr="007508A9">
        <w:rPr>
          <w:rFonts w:eastAsia="Arial Unicode MS"/>
          <w:lang w:bidi="he-IL"/>
        </w:rPr>
        <w:t>„</w:t>
      </w:r>
      <w:r w:rsidRPr="007508A9">
        <w:t xml:space="preserve">Parama” (toliau – informacinė sistema </w:t>
      </w:r>
      <w:r w:rsidRPr="007508A9">
        <w:rPr>
          <w:rFonts w:eastAsia="Arial Unicode MS"/>
          <w:lang w:bidi="he-IL"/>
        </w:rPr>
        <w:t>„</w:t>
      </w:r>
      <w:r w:rsidRPr="007508A9">
        <w:t>Parama”), paskaičiuoja ir patvirtina socialinės pašalpos dydį, atspausdina pažymas apie išmokų skyrimą bei pažymas apie bendrai gyvenančių asmenų arba vieno gyvenančio asmens pajamas ir taikomus normatyvus būsto šildymo išlaidų, geriamojo vandens išlaidų ir karšto vandens išlaidų kompensacijoms apskaičiuoti ir jas pasirašo, suformuoja gavėjų bylas.</w:t>
      </w:r>
    </w:p>
    <w:p w14:paraId="4FB43C45" w14:textId="77777777" w:rsidR="00995543" w:rsidRPr="007508A9" w:rsidRDefault="00995543" w:rsidP="00995543">
      <w:pPr>
        <w:ind w:firstLine="1247"/>
        <w:jc w:val="both"/>
      </w:pPr>
      <w:r w:rsidRPr="007508A9">
        <w:t>Duomenys apie turimą turtą, nesant pasikeitimų, pateikiami kas 12 mėnesių. Šiam terminui pasibaigus, Piniginės socialinės paramos teikimo laikotarpiu iki paramos teikimo laikotarpio pabaigos naujų duomenų apie turimą turtą pateikti nereikia.</w:t>
      </w:r>
    </w:p>
    <w:p w14:paraId="50790A04" w14:textId="77777777" w:rsidR="00995543" w:rsidRPr="007508A9" w:rsidRDefault="00995543" w:rsidP="00995543">
      <w:pPr>
        <w:ind w:firstLine="1247"/>
        <w:jc w:val="both"/>
      </w:pPr>
      <w:r w:rsidRPr="007508A9">
        <w:t>14. Įsiskolinusieji už būsto šildymą, karštą ir (ar) geriamąjį vandenį, kreipdamiesi dėl būsto šildymo išlaidų, išlaidų už karštą vandenį ir (ar) geriamąjį vandenį kompensacijų, turi pateikti sutartį dėl dalies skolos dengimo, kas mėnesį grąžinant ne daugiau kaip 20 procentų bendrai gyvenančių asmenų arba vieno gyvenančio asmens pajamų arba apmokant teismo priteistą skolą.</w:t>
      </w:r>
    </w:p>
    <w:p w14:paraId="4E822B52" w14:textId="77777777" w:rsidR="00995543" w:rsidRPr="007508A9" w:rsidRDefault="00995543" w:rsidP="00995543">
      <w:pPr>
        <w:ind w:firstLine="1247"/>
        <w:jc w:val="both"/>
      </w:pPr>
      <w:r w:rsidRPr="007508A9">
        <w:t xml:space="preserve">15. Turto vertę apskaičiuoja </w:t>
      </w:r>
      <w:r w:rsidRPr="007508A9">
        <w:rPr>
          <w:lang w:eastAsia="ar-SA"/>
        </w:rPr>
        <w:t>Socialinės paramos skyriaus atsakingi specialistai</w:t>
      </w:r>
      <w:r w:rsidRPr="007508A9">
        <w:t>, vadovaudamiesi Vyriausybės ar jos įgaliotos institucijos parengta metodika ir Vyriausybės ar jos įgaliotos institucijos patvirtintomis žemės ūkio produkcijos sąlyginėmis vertėmis.</w:t>
      </w:r>
    </w:p>
    <w:p w14:paraId="72C4C9E5" w14:textId="77777777" w:rsidR="00995543" w:rsidRPr="007508A9" w:rsidRDefault="00995543" w:rsidP="00995543">
      <w:pPr>
        <w:ind w:firstLine="1247"/>
        <w:jc w:val="both"/>
      </w:pPr>
      <w:r w:rsidRPr="007508A9">
        <w:rPr>
          <w:rFonts w:eastAsia="Calibri"/>
        </w:rPr>
        <w:t xml:space="preserve">16. Kreipiantis dėl </w:t>
      </w:r>
      <w:r w:rsidRPr="007508A9">
        <w:t>Piniginės</w:t>
      </w:r>
      <w:r w:rsidRPr="007508A9">
        <w:rPr>
          <w:rFonts w:eastAsia="Calibri"/>
        </w:rPr>
        <w:t xml:space="preserve"> socialinės paramos skyrimo, prie prašymo-paraiškos, atsižvelgiant į aplinkybes, lemiančias bendrai gyvenančių asmenų arba vieno gyvenančio asmens teisę į </w:t>
      </w:r>
      <w:r w:rsidRPr="007508A9">
        <w:t>Piniginę</w:t>
      </w:r>
      <w:r w:rsidRPr="007508A9">
        <w:rPr>
          <w:rFonts w:eastAsia="Calibri"/>
        </w:rPr>
        <w:t xml:space="preserve"> socialinę paramą, pateikiami dokumentai:</w:t>
      </w:r>
    </w:p>
    <w:p w14:paraId="02823F9F" w14:textId="77777777" w:rsidR="00995543" w:rsidRPr="007508A9" w:rsidRDefault="00995543" w:rsidP="00995543">
      <w:pPr>
        <w:ind w:firstLine="1247"/>
        <w:jc w:val="both"/>
      </w:pPr>
      <w:r w:rsidRPr="007508A9">
        <w:rPr>
          <w:rFonts w:eastAsia="Calibri"/>
        </w:rPr>
        <w:t>16.1. vyresnių kaip 18 metų bendrai gyvenančių asmenų arba vieno gyvenančio asmens tapatybę patvirtinantis galiojantis dokumentas (Lietuvos Respublikos piliečio pasas, asmens tapatybės kortelė, naujo pavyzdžio vairuotojo pažymėjimas, leidimas nuolat gyventi Lietuvos Respublikoje, laikinas asmens pažymėjimas, užsienio valstybės piliečio pilietybę patvirtinantis dokumentas); kai nėra galimybės pateikti asmens tapatybę patvirtinančio dokumento originalo dėl objektyvių priežasčių, pateikiama dokumento kopija, patvirtinta įstatymų nustatyta tvarka, ir pažyma apie dokumento poėmį);</w:t>
      </w:r>
    </w:p>
    <w:p w14:paraId="59CF59C1" w14:textId="77777777" w:rsidR="00995543" w:rsidRPr="007508A9" w:rsidRDefault="00995543" w:rsidP="00995543">
      <w:pPr>
        <w:ind w:firstLine="1247"/>
        <w:jc w:val="both"/>
      </w:pPr>
      <w:r w:rsidRPr="007508A9">
        <w:rPr>
          <w:rFonts w:eastAsia="Calibri"/>
        </w:rPr>
        <w:t>16.2. pažyma (pažymos) apie priskaičiuotą ir išmokėtą darbo užmokestį (formą tvirtina Lietuvos Respublikos socialinės apsaugos ir darbo ministras);</w:t>
      </w:r>
    </w:p>
    <w:p w14:paraId="02B3144A" w14:textId="77777777" w:rsidR="00995543" w:rsidRPr="007508A9" w:rsidRDefault="00995543" w:rsidP="00995543">
      <w:pPr>
        <w:ind w:firstLine="1247"/>
        <w:jc w:val="both"/>
      </w:pPr>
      <w:r w:rsidRPr="007508A9">
        <w:rPr>
          <w:rFonts w:eastAsia="Calibri"/>
        </w:rPr>
        <w:t>16.3. pažyma iš kompetentingos įstaigos (Vidaus reikalų ministerijos, Specialiųjų tyrimų tarnybos, Valstybės saugumo departamento, Krašto apsaugos ministerijos, ambasados, konsulinio skyriaus ir kt.) apie gaunamas pareigūnų ir karių valstybines pensijas ir kitų valstybių mokamas pensijas, išmokas, kai Administracija šių duomenų negauna iš valstybės ir žinybinių registrų bei valstybės informacinių sistemų;</w:t>
      </w:r>
    </w:p>
    <w:p w14:paraId="2B1E16D4" w14:textId="77777777" w:rsidR="00995543" w:rsidRPr="007508A9" w:rsidRDefault="00995543" w:rsidP="00995543">
      <w:pPr>
        <w:ind w:firstLine="1247"/>
        <w:jc w:val="both"/>
      </w:pPr>
      <w:r w:rsidRPr="007508A9">
        <w:rPr>
          <w:rFonts w:eastAsia="Calibri"/>
        </w:rPr>
        <w:t>16.4. pažyma apie individualios įmonės savininko pajamas, gautas iš šios įmonės apmokestinto pelno, ir mažosios bendrijos narių, tikrosios ūkinės bendrijos tikrųjų narių pajamas ir iš šių įmonių asmeniniams poreikiams gautas lėšas;</w:t>
      </w:r>
    </w:p>
    <w:p w14:paraId="3C5E827C" w14:textId="77777777" w:rsidR="00995543" w:rsidRPr="007508A9" w:rsidRDefault="00995543" w:rsidP="00995543">
      <w:pPr>
        <w:ind w:firstLine="1247"/>
        <w:jc w:val="both"/>
      </w:pPr>
      <w:r w:rsidRPr="007508A9">
        <w:rPr>
          <w:rFonts w:eastAsia="Calibri"/>
        </w:rPr>
        <w:t>16.5. asmens, įsigijusio verslo liudijimą ar individualios veiklos vykdymo pažymą, pajamų ir išlaidų apskaitos žurnalas;</w:t>
      </w:r>
    </w:p>
    <w:p w14:paraId="10C093C2" w14:textId="77777777" w:rsidR="00995543" w:rsidRPr="007508A9" w:rsidRDefault="00995543" w:rsidP="00995543">
      <w:pPr>
        <w:ind w:firstLine="1247"/>
        <w:jc w:val="both"/>
      </w:pPr>
      <w:r w:rsidRPr="007508A9">
        <w:rPr>
          <w:rFonts w:eastAsia="Calibri"/>
        </w:rPr>
        <w:t>16.6. įmonės, įstaigos, organizacijos ar antstolio išduota pažyma apie lėšas vaikui (vaikams) išlaikyti (kai nėra galimybės pateikti išvardytų pažymų – banko išrašas apie gaunamas lėšas vaikui išlaikyti);</w:t>
      </w:r>
    </w:p>
    <w:p w14:paraId="46F1429B" w14:textId="77777777" w:rsidR="00995543" w:rsidRPr="007508A9" w:rsidRDefault="00995543" w:rsidP="00995543">
      <w:pPr>
        <w:ind w:firstLine="1247"/>
        <w:jc w:val="both"/>
      </w:pPr>
      <w:r w:rsidRPr="007508A9">
        <w:rPr>
          <w:rFonts w:eastAsia="Calibri"/>
        </w:rPr>
        <w:t>16.7. pažyma apie įsiregistravimą kitos valstybės valstybinėje įdarbinimo tarnyboje ir iš jos gaunamas pajamas;</w:t>
      </w:r>
    </w:p>
    <w:p w14:paraId="309518F0" w14:textId="77777777" w:rsidR="00995543" w:rsidRPr="007508A9" w:rsidRDefault="00995543" w:rsidP="00995543">
      <w:pPr>
        <w:ind w:firstLine="1247"/>
        <w:jc w:val="both"/>
      </w:pPr>
      <w:r w:rsidRPr="007508A9">
        <w:rPr>
          <w:rFonts w:eastAsia="Calibri"/>
        </w:rPr>
        <w:t xml:space="preserve">16.8. ieškinys dėl vaiko gyvenamosios vietos ir (ar) tėvystės nustatymo ir (ar) vaiko (vaikų) išlaikymo priteisimo arba dokumentas su teismo rezoliucija dėl bylos nagrinėjimo teisme arba teismo šaukimas, patvirtinantis aplinkybę, kad teisme yra nagrinėjama byla dėl tėvystės nustatymo ir </w:t>
      </w:r>
      <w:r w:rsidRPr="007508A9">
        <w:rPr>
          <w:rFonts w:eastAsia="Calibri"/>
        </w:rPr>
        <w:lastRenderedPageBreak/>
        <w:t>vaiko (vaikų) išlaikymo priteisimo, teismo pažyma, kad paskirta ekspertizė dėl giminystės ryšio įrodymo;</w:t>
      </w:r>
    </w:p>
    <w:p w14:paraId="62EA86DA" w14:textId="77777777" w:rsidR="00995543" w:rsidRPr="007508A9" w:rsidRDefault="00995543" w:rsidP="00995543">
      <w:pPr>
        <w:ind w:firstLine="1247"/>
        <w:jc w:val="both"/>
        <w:rPr>
          <w:rFonts w:eastAsia="Calibri"/>
        </w:rPr>
      </w:pPr>
      <w:r w:rsidRPr="007508A9">
        <w:rPr>
          <w:rFonts w:eastAsia="Calibri"/>
        </w:rPr>
        <w:t>16.9. teismo nutartis (sprendimas) dėl išlaikymo vaikui (vaikams) priteisimo arba teismo patvirtinta sutartis dėl vaiko (vaikų) išlaikymo;</w:t>
      </w:r>
    </w:p>
    <w:p w14:paraId="5A4446F7" w14:textId="77777777" w:rsidR="00995543" w:rsidRPr="007508A9" w:rsidRDefault="00995543" w:rsidP="00995543">
      <w:pPr>
        <w:ind w:firstLine="1247"/>
        <w:jc w:val="both"/>
        <w:rPr>
          <w:rFonts w:eastAsia="Calibri"/>
        </w:rPr>
      </w:pPr>
      <w:r w:rsidRPr="007508A9">
        <w:rPr>
          <w:rFonts w:eastAsia="Calibri"/>
        </w:rPr>
        <w:t>16.10. teismo sprendimas dėl asmens pripažinimo neveiksniu arba globėjo (rūpintojo) paskyrimo;</w:t>
      </w:r>
    </w:p>
    <w:p w14:paraId="08634F8B" w14:textId="77777777" w:rsidR="00995543" w:rsidRPr="007508A9" w:rsidRDefault="00995543" w:rsidP="00995543">
      <w:pPr>
        <w:ind w:firstLine="1247"/>
        <w:jc w:val="both"/>
        <w:rPr>
          <w:rFonts w:eastAsia="Calibri"/>
        </w:rPr>
      </w:pPr>
      <w:r w:rsidRPr="007508A9">
        <w:rPr>
          <w:rFonts w:eastAsia="Calibri"/>
        </w:rPr>
        <w:t>16.11. ikiteisminio tyrimo įstaigos, prokuratūros ar teismo išduotas dokumentas dėl padarytos nusikalstamos veikos žmogaus seksualinio apsisprendimo laisvei ir neliečiamumui;</w:t>
      </w:r>
    </w:p>
    <w:p w14:paraId="64EF4ADB" w14:textId="77777777" w:rsidR="00995543" w:rsidRPr="007508A9" w:rsidRDefault="00995543" w:rsidP="00995543">
      <w:pPr>
        <w:ind w:firstLine="1247"/>
        <w:jc w:val="both"/>
        <w:rPr>
          <w:rFonts w:eastAsia="Calibri"/>
        </w:rPr>
      </w:pPr>
      <w:r w:rsidRPr="007508A9">
        <w:rPr>
          <w:rFonts w:eastAsia="Calibri"/>
        </w:rPr>
        <w:t>16.12. sveikatos priežiūros įstaigos pažyma apie nėštumą, kai likę ne daugiau kaip 70 kalendorinių dienų iki numatytos gimdymo datos;</w:t>
      </w:r>
    </w:p>
    <w:p w14:paraId="4B1798B6" w14:textId="77777777" w:rsidR="00995543" w:rsidRPr="007508A9" w:rsidRDefault="00995543" w:rsidP="00995543">
      <w:pPr>
        <w:ind w:firstLine="1247"/>
        <w:jc w:val="both"/>
        <w:rPr>
          <w:rFonts w:eastAsia="Calibri"/>
        </w:rPr>
      </w:pPr>
      <w:r w:rsidRPr="007508A9">
        <w:rPr>
          <w:rFonts w:eastAsia="Calibri"/>
        </w:rPr>
        <w:t>16.13. sveikatos priežiūros įstaigos pažyma apie gydymo stacionarinėje asmens sveikatos priežiūros įstaigoje trukmę, nedarbingumo pažymėjimas ar medicininė pažyma;</w:t>
      </w:r>
    </w:p>
    <w:p w14:paraId="634A6032" w14:textId="77777777" w:rsidR="00995543" w:rsidRPr="007508A9" w:rsidRDefault="00995543" w:rsidP="00995543">
      <w:pPr>
        <w:ind w:firstLine="1247"/>
        <w:jc w:val="both"/>
        <w:rPr>
          <w:rFonts w:eastAsia="Calibri"/>
        </w:rPr>
      </w:pPr>
      <w:r w:rsidRPr="007508A9">
        <w:rPr>
          <w:rFonts w:eastAsia="Calibri"/>
        </w:rPr>
        <w:t>16.14. sveikatos priežiūros įstaigos pažyma, kad vaikas negali lankyti ugdymo ar mokymo įstaigos;</w:t>
      </w:r>
    </w:p>
    <w:p w14:paraId="37595573" w14:textId="77777777" w:rsidR="00995543" w:rsidRPr="007508A9" w:rsidRDefault="00995543" w:rsidP="00995543">
      <w:pPr>
        <w:ind w:firstLine="1247"/>
        <w:jc w:val="both"/>
        <w:rPr>
          <w:rFonts w:eastAsia="Calibri"/>
        </w:rPr>
      </w:pPr>
      <w:r w:rsidRPr="007508A9">
        <w:rPr>
          <w:rFonts w:eastAsia="Calibri"/>
        </w:rPr>
        <w:t>16.15. pažyma iš karinio vieneto, kuriame privalomosios pradinės karo tarnybos karys atlieka privalomąją pradinę karo tarnybą;</w:t>
      </w:r>
    </w:p>
    <w:p w14:paraId="792FFD35" w14:textId="77777777" w:rsidR="00995543" w:rsidRPr="007508A9" w:rsidRDefault="00995543" w:rsidP="00995543">
      <w:pPr>
        <w:ind w:firstLine="1247"/>
        <w:jc w:val="both"/>
        <w:rPr>
          <w:rFonts w:eastAsia="Calibri"/>
        </w:rPr>
      </w:pPr>
      <w:r w:rsidRPr="007508A9">
        <w:rPr>
          <w:rFonts w:eastAsia="Calibri"/>
        </w:rPr>
        <w:t>16.16. kompetentingos institucijos pažyma apie bausmės atlikimą, administracinį areštą sulaikymą, suėmimą, paieškos paskelbimą ar teismo pripažinimą nežinia kur esančiu;</w:t>
      </w:r>
    </w:p>
    <w:p w14:paraId="4111D1B1" w14:textId="77777777" w:rsidR="00995543" w:rsidRPr="007508A9" w:rsidRDefault="00995543" w:rsidP="00995543">
      <w:pPr>
        <w:ind w:firstLine="1247"/>
        <w:jc w:val="both"/>
        <w:rPr>
          <w:rFonts w:eastAsia="Calibri"/>
        </w:rPr>
      </w:pPr>
      <w:r w:rsidRPr="007508A9">
        <w:rPr>
          <w:rFonts w:eastAsia="Calibri"/>
        </w:rPr>
        <w:t>16.17. dokumentas (pirkimo-pardavimo ar dovanojimo sutartis), patvirtinantis turto įsigijimą ar perleidimą;</w:t>
      </w:r>
    </w:p>
    <w:p w14:paraId="63A63B74" w14:textId="77777777" w:rsidR="00995543" w:rsidRPr="007508A9" w:rsidRDefault="00995543" w:rsidP="00995543">
      <w:pPr>
        <w:ind w:firstLine="1247"/>
        <w:jc w:val="both"/>
        <w:rPr>
          <w:rFonts w:eastAsia="Calibri"/>
        </w:rPr>
      </w:pPr>
      <w:r w:rsidRPr="007508A9">
        <w:rPr>
          <w:rFonts w:eastAsia="Calibri"/>
        </w:rPr>
        <w:t>16.18. gyvenamųjų patalpų ar kito nekilnojamojo turto nuomos sutartis, įregistruota viešame registre;</w:t>
      </w:r>
    </w:p>
    <w:p w14:paraId="7B43CE44" w14:textId="77777777" w:rsidR="00995543" w:rsidRPr="007508A9" w:rsidRDefault="00995543" w:rsidP="00995543">
      <w:pPr>
        <w:ind w:firstLine="1247"/>
        <w:jc w:val="both"/>
        <w:rPr>
          <w:rFonts w:eastAsia="Calibri"/>
        </w:rPr>
      </w:pPr>
      <w:r w:rsidRPr="007508A9">
        <w:rPr>
          <w:rFonts w:eastAsia="Calibri"/>
        </w:rPr>
        <w:t>16.19. metinė arba 12 paskutinių mėnesių iki kreipimosi gyventojo (šeimos) turto ir pajamų deklaracija;</w:t>
      </w:r>
    </w:p>
    <w:p w14:paraId="734D13F1" w14:textId="77777777" w:rsidR="00995543" w:rsidRPr="007508A9" w:rsidRDefault="00995543" w:rsidP="00995543">
      <w:pPr>
        <w:ind w:firstLine="1247"/>
        <w:jc w:val="both"/>
        <w:rPr>
          <w:rFonts w:eastAsia="Calibri"/>
        </w:rPr>
      </w:pPr>
      <w:r w:rsidRPr="007508A9">
        <w:rPr>
          <w:rFonts w:eastAsia="Calibri"/>
        </w:rPr>
        <w:t>16.20. kompetentingos įstaigos pažyma apie gaunamus dividendus, palūkanas;</w:t>
      </w:r>
    </w:p>
    <w:p w14:paraId="6F02ED86" w14:textId="77777777" w:rsidR="00995543" w:rsidRPr="007508A9" w:rsidRDefault="00995543" w:rsidP="00995543">
      <w:pPr>
        <w:ind w:firstLine="1247"/>
        <w:jc w:val="both"/>
        <w:rPr>
          <w:rFonts w:eastAsia="Calibri"/>
        </w:rPr>
      </w:pPr>
      <w:r w:rsidRPr="007508A9">
        <w:rPr>
          <w:rFonts w:eastAsia="Calibri"/>
        </w:rPr>
        <w:t>16.21. banko pažyma ar elektroninės bankininkystės išrašas apie turimas pinigines lėšas;</w:t>
      </w:r>
    </w:p>
    <w:p w14:paraId="5E5F19F3" w14:textId="77777777" w:rsidR="00995543" w:rsidRPr="007508A9" w:rsidRDefault="00995543" w:rsidP="00995543">
      <w:pPr>
        <w:ind w:firstLine="1247"/>
        <w:jc w:val="both"/>
        <w:rPr>
          <w:rFonts w:eastAsia="Calibri"/>
        </w:rPr>
      </w:pPr>
      <w:r w:rsidRPr="007508A9">
        <w:rPr>
          <w:rFonts w:eastAsia="Calibri"/>
        </w:rPr>
        <w:t>16.22. dokumentai, patvirtinantys atsiskaitymą už būsto šildymą, geriamąjį ir karštą vandenį;</w:t>
      </w:r>
    </w:p>
    <w:p w14:paraId="01736B41" w14:textId="77777777" w:rsidR="00995543" w:rsidRPr="007508A9" w:rsidRDefault="00995543" w:rsidP="00995543">
      <w:pPr>
        <w:ind w:firstLine="1247"/>
        <w:jc w:val="both"/>
        <w:rPr>
          <w:rFonts w:eastAsia="Calibri"/>
        </w:rPr>
      </w:pPr>
      <w:r w:rsidRPr="007508A9">
        <w:rPr>
          <w:rFonts w:eastAsia="Calibri"/>
        </w:rPr>
        <w:t>16.23. banko atsiskaitomosios asmens sąskaitos numeris;</w:t>
      </w:r>
    </w:p>
    <w:p w14:paraId="43E64646" w14:textId="77777777" w:rsidR="00995543" w:rsidRPr="007508A9" w:rsidRDefault="00995543" w:rsidP="00995543">
      <w:pPr>
        <w:ind w:firstLine="1247"/>
        <w:jc w:val="both"/>
        <w:rPr>
          <w:rFonts w:eastAsia="Calibri"/>
        </w:rPr>
      </w:pPr>
      <w:r w:rsidRPr="007508A9">
        <w:rPr>
          <w:rFonts w:eastAsia="Calibri"/>
        </w:rPr>
        <w:t xml:space="preserve">16.24. kiti Apraše neišvardyti dokumentai, turintys įtakos </w:t>
      </w:r>
      <w:r w:rsidRPr="007508A9">
        <w:t>Piniginės</w:t>
      </w:r>
      <w:r w:rsidRPr="007508A9">
        <w:rPr>
          <w:rFonts w:eastAsia="Calibri"/>
        </w:rPr>
        <w:t xml:space="preserve"> socialinės paramos skyrimui.</w:t>
      </w:r>
    </w:p>
    <w:p w14:paraId="7422C4F8" w14:textId="77777777" w:rsidR="00995543" w:rsidRPr="007508A9" w:rsidRDefault="00995543" w:rsidP="00995543">
      <w:pPr>
        <w:ind w:firstLine="1247"/>
        <w:jc w:val="both"/>
        <w:rPr>
          <w:rFonts w:eastAsia="Calibri"/>
        </w:rPr>
      </w:pPr>
      <w:r w:rsidRPr="007508A9">
        <w:rPr>
          <w:rFonts w:eastAsia="Calibri"/>
        </w:rPr>
        <w:t xml:space="preserve">17. Dokumentų, nurodytų Aprašo 16 punkte, Socialinės paramos skyrius gali reikalauti ir tuomet, kai pasikeičia aplinkybės, turinčios įtakos bendrai gyvenančių asmenų arba vieno gyvenančio asmens teisei į </w:t>
      </w:r>
      <w:r w:rsidRPr="007508A9">
        <w:t>Piniginę</w:t>
      </w:r>
      <w:r w:rsidRPr="007508A9">
        <w:rPr>
          <w:rFonts w:eastAsia="Calibri"/>
        </w:rPr>
        <w:t xml:space="preserve"> socialinę paramą, jos dydžiui ar mokėjimui.</w:t>
      </w:r>
    </w:p>
    <w:p w14:paraId="74EB45B7" w14:textId="77777777" w:rsidR="00995543" w:rsidRPr="007508A9" w:rsidRDefault="00995543" w:rsidP="00995543">
      <w:pPr>
        <w:ind w:firstLine="1247"/>
        <w:jc w:val="both"/>
        <w:rPr>
          <w:rFonts w:eastAsia="Calibri"/>
        </w:rPr>
      </w:pPr>
      <w:r w:rsidRPr="007508A9">
        <w:t xml:space="preserve">18. </w:t>
      </w:r>
      <w:r w:rsidRPr="007508A9">
        <w:rPr>
          <w:lang w:eastAsia="ar-SA"/>
        </w:rPr>
        <w:t>Socialinės paramos skyriaus atsakingi specialistai</w:t>
      </w:r>
      <w:r w:rsidRPr="007508A9">
        <w:t xml:space="preserve"> prašymą-paraišką Piniginei socialinei paramai gauti užregistruoja prašymo-paraiškos pateikimo dieną ir prašymą pateikusiam asmeniui įteikia informacinį lapelį. Jeigu pateikti ne visi reikiami dokumentai, prašymą-paraišką pateikęs asmuo apie trūkstamus dokumentus informuojamas iš karto. Piniginei socialinei paramai gauti trūkstami dokumentai pateikiami ne vėliau kaip per mėnesį nuo prašymo-paraiškos pateikimo dienos, išskyrus atvejus, kai pajamos Piniginei socialinei paramai gauti apskaičiuojamos kaip nurodoma Įstatymo 18 straipsnio 1 dalies 2 punkte. Kai pajamos Piniginei socialinei paramai gauti apskaičiuojamos kaip nurodoma Įstatymo 18 straipsnio 1 dalies 2 punkte, Piniginei socialinei paramai gauti trūkstami dokumentai pateikiami ne vėliau kaip per 2 mėnesius nuo prašymo-paraiškos pateikimo dienos. Asmeniui nustatytu laiku nepateikus trūkstamų dokumentų, Socialinės paramos skyrius priima sprendimą neteikti Piniginės socialinės paramos ir asmeniui grąžina jo pateiktus dokumentus, o byloje palieka šių dokumentų kopijas. </w:t>
      </w:r>
    </w:p>
    <w:p w14:paraId="00DE85C7" w14:textId="77777777" w:rsidR="00995543" w:rsidRPr="007508A9" w:rsidRDefault="00995543" w:rsidP="00995543">
      <w:pPr>
        <w:ind w:firstLine="1247"/>
        <w:jc w:val="both"/>
      </w:pPr>
      <w:r w:rsidRPr="007508A9">
        <w:t>19. Prašymas-paraiška gali būti pateikti asmeniškai, paštu, elektroniniu būdu, kai valstybės elektroninės valdžios sistemoje teikiama elektroninė paslauga, arba per atstovą</w:t>
      </w:r>
      <w:r w:rsidRPr="007508A9">
        <w:rPr>
          <w:rFonts w:eastAsia="Calibri"/>
        </w:rPr>
        <w:t xml:space="preserve"> (globėją, rūpintoją, įgaliotinį).</w:t>
      </w:r>
      <w:r w:rsidRPr="007508A9">
        <w:t xml:space="preserve"> Įgaliotinis, turintis įgaliotojo pavedimą atlikti tam tikrus veiksmus įgaliotojo vardu pagal pavedimo sutartį (įgaliojimą) turi teisę atlikti pavedimo sutartyje nurodytus veiksmus, pateikus trečiajam asmeniui įgaliojimą ir asmens dokumentą, patvirtinantį įgaliotinio tapatybę. Jeigu prašymas-paraiška dėl Piniginės socialinės paramos skyrimo siunčiamas paštu, prie prašymo-paraiškos pridedamos visų reikiamų dokumentų kopijos, patvirtintos įstatymų nustatyta tvarka.</w:t>
      </w:r>
    </w:p>
    <w:p w14:paraId="73BEE65A" w14:textId="77777777" w:rsidR="00995543" w:rsidRPr="007508A9" w:rsidRDefault="00995543" w:rsidP="00995543">
      <w:pPr>
        <w:ind w:firstLine="1247"/>
        <w:jc w:val="both"/>
        <w:rPr>
          <w:rFonts w:eastAsia="Calibri"/>
        </w:rPr>
      </w:pPr>
      <w:r w:rsidRPr="007508A9">
        <w:lastRenderedPageBreak/>
        <w:t xml:space="preserve">20. Prašymą-paraišką Piniginei socialinei paramai gauti pareiškėjas gali užpildyti bei pateikti elektroniniu būdu per Socialinės paramos šeimai informacinę sistemą (SPIS svetainėje www.spis.lt). Prie prašymo-paraiškos turi būti pridedamos visų reikiamų dokumentų kopijos, patvirtintos teisės aktų nustatyta tvarka. Tais atvejais, kai prašymas-paraiška Piniginei socialinei paramai gauti užpildytas neteisingai ir dėl šios priežasties </w:t>
      </w:r>
      <w:r w:rsidRPr="007508A9">
        <w:rPr>
          <w:lang w:eastAsia="ar-SA"/>
        </w:rPr>
        <w:t>Socialinės paramos skyriaus atsakingi specialistai</w:t>
      </w:r>
      <w:r w:rsidRPr="007508A9">
        <w:t xml:space="preserve"> jį atmeta, privaloma nurodyti pareiškėjui konkrečias prašymo-paraiškos atmetimo priežastis (kokių duomenų, dokumentų ar pan. trūksta) ir nereikalauti gyventojų atvykti į Administraciją, išskyrus atvejus, kai neįmanoma informacijos surinkti/gauti elektroniniu būdu, paštu arba kilus pagrįstų įtarimų apie galimą piktnaudžiavimą Pinigine socialine parama.</w:t>
      </w:r>
    </w:p>
    <w:p w14:paraId="7D97FA56" w14:textId="77777777" w:rsidR="00995543" w:rsidRPr="007508A9" w:rsidRDefault="00995543" w:rsidP="00995543">
      <w:pPr>
        <w:ind w:firstLine="1247"/>
        <w:jc w:val="both"/>
        <w:rPr>
          <w:rFonts w:eastAsia="Calibri"/>
        </w:rPr>
      </w:pPr>
      <w:r w:rsidRPr="007508A9">
        <w:t xml:space="preserve">21. </w:t>
      </w:r>
      <w:r w:rsidRPr="007508A9">
        <w:rPr>
          <w:lang w:eastAsia="ar-SA"/>
        </w:rPr>
        <w:t>Socialinės paramos skyriaus atsakingi specialistai</w:t>
      </w:r>
      <w:r w:rsidRPr="007508A9">
        <w:t xml:space="preserve"> patvirtina reikiamų dokumentų kopijas.</w:t>
      </w:r>
    </w:p>
    <w:p w14:paraId="4A6BB359" w14:textId="34ED3659" w:rsidR="00995543" w:rsidRPr="007508A9" w:rsidRDefault="00995543" w:rsidP="00995543">
      <w:pPr>
        <w:ind w:firstLine="1247"/>
        <w:jc w:val="both"/>
        <w:rPr>
          <w:rFonts w:eastAsia="Calibri"/>
        </w:rPr>
      </w:pPr>
      <w:r w:rsidRPr="007508A9">
        <w:rPr>
          <w:color w:val="000000"/>
          <w:lang w:eastAsia="lt-LT"/>
        </w:rPr>
        <w:t>22.</w:t>
      </w:r>
      <w:r w:rsidRPr="007508A9">
        <w:rPr>
          <w:color w:val="000000"/>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sidRPr="007508A9">
        <w:rPr>
          <w:color w:val="00000A"/>
        </w:rPr>
        <w:t xml:space="preserve">atšaukiama ekstremalioji situacija ir (ar) karantinas </w:t>
      </w:r>
      <w:r w:rsidRPr="007508A9">
        <w:rPr>
          <w:color w:val="000000"/>
        </w:rPr>
        <w:t>arba sueina jų paskelbimo terminai</w:t>
      </w:r>
      <w:r w:rsidRPr="007508A9">
        <w:rPr>
          <w:color w:val="00000A"/>
        </w:rPr>
        <w:t>, pabaigos</w:t>
      </w:r>
      <w:r w:rsidR="00572049">
        <w:rPr>
          <w:color w:val="00000A"/>
        </w:rPr>
        <w:t>:</w:t>
      </w:r>
      <w:r w:rsidRPr="007508A9">
        <w:t xml:space="preserve"> </w:t>
      </w:r>
    </w:p>
    <w:p w14:paraId="20CC2BC9" w14:textId="77777777" w:rsidR="00995543" w:rsidRPr="007508A9" w:rsidRDefault="00995543" w:rsidP="00995543">
      <w:pPr>
        <w:ind w:firstLine="1247"/>
        <w:jc w:val="both"/>
        <w:rPr>
          <w:rFonts w:eastAsia="Calibri"/>
        </w:rPr>
      </w:pPr>
      <w:r w:rsidRPr="007508A9">
        <w:rPr>
          <w:color w:val="000000"/>
        </w:rPr>
        <w:t>22.1. Lietuvos Respublikos Vyriausybei paskelbus ekstremaliąją situaciją ir (ar) karantiną, p</w:t>
      </w:r>
      <w:r w:rsidRPr="007508A9">
        <w:t>rašymams-paraiškoms priimti, pareiškėjams</w:t>
      </w:r>
      <w:r w:rsidRPr="007508A9">
        <w:rPr>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Socialinės paramos skyriaus atsakingi specialistai pareiškėjo telefonu pateiktus Piniginei socialinei paramai skirti ir apskaičiuoti būtinus duomenis. Šiuo būdu pateikto prašymo-paraiškos priėmimo diena laikoma susisiekimo telefoniniu ryšiu diena.</w:t>
      </w:r>
      <w:r w:rsidRPr="007508A9">
        <w:t xml:space="preserve"> </w:t>
      </w:r>
      <w:r w:rsidRPr="007508A9">
        <w:rPr>
          <w:rFonts w:eastAsia="Calibri"/>
          <w:lang w:eastAsia="ar-SA"/>
        </w:rPr>
        <w:t xml:space="preserve">Tokiu būdu gautas prašymas-paraiška užregistruojamas informacinėje sistemoje </w:t>
      </w:r>
      <w:r w:rsidRPr="007508A9">
        <w:rPr>
          <w:lang w:eastAsia="ar-SA"/>
        </w:rPr>
        <w:t>„Parama“</w:t>
      </w:r>
      <w:r w:rsidRPr="007508A9">
        <w:rPr>
          <w:rFonts w:eastAsia="Calibri"/>
          <w:lang w:eastAsia="ar-SA"/>
        </w:rPr>
        <w:t xml:space="preserve"> prašymo-paraiškos gavimo dieną, informacija apie trūkstamus dokumentus pareiškėjui pranešama el. paštu arba telefonu;</w:t>
      </w:r>
    </w:p>
    <w:p w14:paraId="53B87850" w14:textId="77777777" w:rsidR="00995543" w:rsidRPr="007508A9" w:rsidRDefault="00995543" w:rsidP="00995543">
      <w:pPr>
        <w:ind w:firstLine="1247"/>
        <w:jc w:val="both"/>
        <w:rPr>
          <w:rFonts w:eastAsia="Calibri"/>
        </w:rPr>
      </w:pPr>
      <w:r w:rsidRPr="007508A9">
        <w:rPr>
          <w:rFonts w:eastAsia="Calibri"/>
          <w:lang w:eastAsia="ar-SA"/>
        </w:rPr>
        <w:t xml:space="preserve">22.2. Jeigu bent vieno iš bendrai gyvenančių asmenų ar vieno gyvenančio asmens materialinė padėtis pasikeitė, atsirado aplinkybės, turinčios įtakos teisei į piniginę socialinę paramą ir (ar) piniginės socialinės paramos dydžiui, arba asmuo laiku nesikreipė dėl Piniginės socialinės paramos pratęsimo ir </w:t>
      </w:r>
      <w:r w:rsidRPr="007508A9">
        <w:rPr>
          <w:lang w:eastAsia="ar-SA"/>
        </w:rPr>
        <w:t>Socialinės paramos skyriaus atsakingam specialistui</w:t>
      </w:r>
      <w:r w:rsidRPr="007508A9">
        <w:rPr>
          <w:rFonts w:eastAsia="Calibri"/>
          <w:lang w:eastAsia="ar-SA"/>
        </w:rPr>
        <w:t xml:space="preserve"> nepatvirtino (telefonu), kad duomenys, pateikti paskutinį kartą kreipiantis dėl Piniginės socialinės paramos, nepasikeitė, arba laiku nepateikė būtinų Piniginei socialinei paramai gauti dokumentų, Piniginės socialinės paramos mokėjimas be atskiro prašymo nepratęsiamas;</w:t>
      </w:r>
    </w:p>
    <w:p w14:paraId="66EC7B0A" w14:textId="77777777" w:rsidR="00995543" w:rsidRPr="007508A9" w:rsidRDefault="00995543" w:rsidP="00995543">
      <w:pPr>
        <w:ind w:firstLine="1247"/>
        <w:jc w:val="both"/>
        <w:rPr>
          <w:rFonts w:eastAsia="Calibri"/>
        </w:rPr>
      </w:pPr>
      <w:r w:rsidRPr="007508A9">
        <w:t xml:space="preserve">22.3. </w:t>
      </w:r>
      <w:r w:rsidRPr="007508A9">
        <w:rPr>
          <w:rFonts w:eastAsia="Calibri"/>
          <w:lang w:eastAsia="ar-SA"/>
        </w:rPr>
        <w:t>Apie priimtus sprendimus dėl Piniginės socialinės paramos neskyrimo pareiškėjas informuojamas prašyme nurodytu informavimo būdu.</w:t>
      </w:r>
    </w:p>
    <w:p w14:paraId="193910A4" w14:textId="77777777" w:rsidR="00995543" w:rsidRPr="007508A9" w:rsidRDefault="00995543" w:rsidP="00995543">
      <w:pPr>
        <w:ind w:firstLine="1247"/>
        <w:jc w:val="both"/>
        <w:rPr>
          <w:rFonts w:eastAsia="Calibri"/>
        </w:rPr>
      </w:pPr>
      <w:r w:rsidRPr="007508A9">
        <w:t>23. Buities ir gyvenimo sąlygų patikrinimo aktas yra vienas iš dokumentų teisei į Piniginę socialinę paramą nustatyti. Jeigu vienas gyvenantis asmuo arba bendrai gyvenantys asmenys iki 3 kartų nerandami namuose ir iki 3 kartų nesudaro galimybių surašyti buities ir gyvenimo sąlygų patikrinimo akto, Piniginė socialinė parama neskiriama;</w:t>
      </w:r>
    </w:p>
    <w:p w14:paraId="3D402D88" w14:textId="77777777" w:rsidR="00995543" w:rsidRPr="007508A9" w:rsidRDefault="00995543" w:rsidP="00995543">
      <w:pPr>
        <w:ind w:firstLine="1247"/>
        <w:jc w:val="both"/>
        <w:rPr>
          <w:rFonts w:eastAsia="Calibri"/>
        </w:rPr>
      </w:pPr>
      <w:r w:rsidRPr="007508A9">
        <w:rPr>
          <w:rFonts w:eastAsia="Calibri"/>
          <w:lang w:eastAsia="lt-LT"/>
        </w:rPr>
        <w:t xml:space="preserve">23.1. </w:t>
      </w:r>
      <w:r w:rsidRPr="007508A9">
        <w:rPr>
          <w:color w:val="000000"/>
        </w:rPr>
        <w:t xml:space="preserve">Lietuvos Respublikos Vyriausybės paskelbtos ekstremaliosios situacijos ir (ar) karantino metu, </w:t>
      </w:r>
      <w:r w:rsidRPr="007508A9">
        <w:rPr>
          <w:rFonts w:eastAsia="Calibri"/>
          <w:lang w:eastAsia="lt-LT"/>
        </w:rPr>
        <w:t>asmens gyvenimo sąlygos gyvenamosiose vietose gali būti netikrinamos ir buities ir gyvenimo sąlygų patikrinimo aktas surašomas nuotoliniu būdu (telefonu, el. paštu).</w:t>
      </w:r>
    </w:p>
    <w:p w14:paraId="621F9EF5" w14:textId="77777777" w:rsidR="00995543" w:rsidRPr="007508A9" w:rsidRDefault="00995543" w:rsidP="00995543">
      <w:pPr>
        <w:ind w:firstLine="1247"/>
        <w:jc w:val="center"/>
        <w:rPr>
          <w:color w:val="FF0000"/>
        </w:rPr>
      </w:pPr>
    </w:p>
    <w:p w14:paraId="72221410" w14:textId="087BEE6D" w:rsidR="00995543" w:rsidRPr="007508A9" w:rsidRDefault="00995543" w:rsidP="00995543">
      <w:pPr>
        <w:jc w:val="center"/>
        <w:rPr>
          <w:b/>
        </w:rPr>
      </w:pPr>
      <w:r w:rsidRPr="007508A9">
        <w:rPr>
          <w:b/>
        </w:rPr>
        <w:t>III SKYRIUS</w:t>
      </w:r>
    </w:p>
    <w:p w14:paraId="20689BB5" w14:textId="77777777" w:rsidR="00995543" w:rsidRPr="007508A9" w:rsidRDefault="00995543" w:rsidP="00995543">
      <w:pPr>
        <w:jc w:val="center"/>
        <w:rPr>
          <w:b/>
        </w:rPr>
      </w:pPr>
      <w:r w:rsidRPr="007508A9">
        <w:rPr>
          <w:b/>
        </w:rPr>
        <w:t>KOMPENSACIJŲ SKYRIMAS, TEIKIMAS IR MOKĖJIMAS</w:t>
      </w:r>
    </w:p>
    <w:p w14:paraId="682A25D3" w14:textId="77777777" w:rsidR="00995543" w:rsidRPr="007508A9" w:rsidRDefault="00995543" w:rsidP="00995543">
      <w:pPr>
        <w:ind w:firstLine="1247"/>
        <w:jc w:val="center"/>
        <w:rPr>
          <w:b/>
        </w:rPr>
      </w:pPr>
    </w:p>
    <w:p w14:paraId="33F9FCE6" w14:textId="77777777" w:rsidR="00995543" w:rsidRPr="007508A9" w:rsidRDefault="00995543" w:rsidP="00995543">
      <w:pPr>
        <w:ind w:firstLine="1247"/>
        <w:jc w:val="both"/>
      </w:pPr>
      <w:r w:rsidRPr="007508A9">
        <w:t>24. Pajamos Kompensacijoms gauti apskaičiuojamos vadovaujantis Įstatymo 19 straipsniu.</w:t>
      </w:r>
    </w:p>
    <w:p w14:paraId="1867D6F4" w14:textId="77777777" w:rsidR="00995543" w:rsidRPr="007508A9" w:rsidRDefault="00995543" w:rsidP="00995543">
      <w:pPr>
        <w:ind w:firstLine="1247"/>
        <w:jc w:val="both"/>
      </w:pPr>
      <w:r w:rsidRPr="007508A9">
        <w:t>25. Būsto šildymo išlaidų ir karšto vandens išlaidų apskaičiavimai:</w:t>
      </w:r>
    </w:p>
    <w:p w14:paraId="62AE087C" w14:textId="77777777" w:rsidR="00995543" w:rsidRPr="007508A9" w:rsidRDefault="00995543" w:rsidP="00995543">
      <w:pPr>
        <w:ind w:firstLine="1247"/>
        <w:jc w:val="both"/>
      </w:pPr>
      <w:r w:rsidRPr="007508A9">
        <w:t xml:space="preserve">25.1. centralizuotai tiekiamos šilumos, karšto vandens, kitų būstui šildyti ir karštam vandeniui ruošti naudojamų energijos ir kuro rūšių, kurių kainos reguliuojamos, taip pat geriamojo </w:t>
      </w:r>
      <w:r w:rsidRPr="007508A9">
        <w:lastRenderedPageBreak/>
        <w:t>vandens karštam vandeniui ruošti sąnaudos įvertinamos pagal įstatymų nustatyta tvarka patvirtintas kainas, taikant vienanares centralizuotai tiekiamos šilumos kainas;</w:t>
      </w:r>
    </w:p>
    <w:p w14:paraId="49885F94" w14:textId="77777777" w:rsidR="00995543" w:rsidRPr="007508A9" w:rsidRDefault="00995543" w:rsidP="00995543">
      <w:pPr>
        <w:ind w:firstLine="1247"/>
        <w:jc w:val="both"/>
        <w:rPr>
          <w:strike/>
        </w:rPr>
      </w:pPr>
      <w:r w:rsidRPr="007508A9">
        <w:t>25.2. kuro, kurio kainos nereguliuojamos ir už kurį atsiskaitoma kas mėnesį pagal apskaitos prietaisų rodmenis – pagal nustatytas tiekėjų kainas;</w:t>
      </w:r>
      <w:bookmarkStart w:id="6" w:name="_Hlk176711382"/>
    </w:p>
    <w:bookmarkEnd w:id="6"/>
    <w:p w14:paraId="0FC78523" w14:textId="77777777" w:rsidR="00995543" w:rsidRPr="007508A9" w:rsidRDefault="00995543" w:rsidP="00995543">
      <w:pPr>
        <w:ind w:firstLine="1247"/>
        <w:jc w:val="both"/>
      </w:pPr>
      <w:r w:rsidRPr="007508A9">
        <w:rPr>
          <w:rFonts w:eastAsia="Calibri"/>
        </w:rPr>
        <w:t xml:space="preserve">25.3. </w:t>
      </w:r>
      <w:r w:rsidRPr="007508A9">
        <w:t>kietojo ar kitokio kuro, kurio faktinės sąnaudos kiekvieną mėnesį nenustatomos – pagal Ukmergės rajono savivaldybės tarybos (toliau – Savivaldybės taryba) patvirtintas vidutines kainas.</w:t>
      </w:r>
    </w:p>
    <w:p w14:paraId="744B576B" w14:textId="5BE14BD1" w:rsidR="00995543" w:rsidRPr="007508A9" w:rsidRDefault="00995543" w:rsidP="00995543">
      <w:pPr>
        <w:tabs>
          <w:tab w:val="left" w:pos="720"/>
        </w:tabs>
        <w:ind w:firstLine="1276"/>
        <w:jc w:val="both"/>
      </w:pPr>
      <w:r w:rsidRPr="007508A9">
        <w:rPr>
          <w:rFonts w:eastAsia="Calibri"/>
        </w:rPr>
        <w:t xml:space="preserve">Kieto kuro (malkų) būstui šildyti ir karštam vandeniui ruošti vieno </w:t>
      </w:r>
      <w:r w:rsidR="00BF1AEA" w:rsidRPr="007508A9">
        <w:rPr>
          <w:rFonts w:eastAsia="Calibri"/>
        </w:rPr>
        <w:t>kubinio metro</w:t>
      </w:r>
      <w:r w:rsidRPr="007508A9">
        <w:rPr>
          <w:rFonts w:eastAsia="Calibri"/>
        </w:rPr>
        <w:t xml:space="preserve"> kaina be pristatymo Ukmergės rajono savivaldybėje – 47 Eurai </w:t>
      </w:r>
      <w:r w:rsidRPr="007508A9">
        <w:t>(su PVM)</w:t>
      </w:r>
      <w:r w:rsidRPr="007508A9">
        <w:rPr>
          <w:rFonts w:eastAsia="Calibri"/>
        </w:rPr>
        <w:t xml:space="preserve">. Kompensuojama kuro rūšis – III </w:t>
      </w:r>
      <w:proofErr w:type="spellStart"/>
      <w:r w:rsidRPr="007508A9">
        <w:rPr>
          <w:rFonts w:eastAsia="Calibri"/>
        </w:rPr>
        <w:t>gr</w:t>
      </w:r>
      <w:proofErr w:type="spellEnd"/>
      <w:r w:rsidRPr="007508A9">
        <w:rPr>
          <w:rFonts w:eastAsia="Calibri"/>
        </w:rPr>
        <w:t>. mišrios malkos;</w:t>
      </w:r>
    </w:p>
    <w:p w14:paraId="09659D8F" w14:textId="77777777" w:rsidR="00995543" w:rsidRPr="007508A9" w:rsidRDefault="00995543" w:rsidP="00995543">
      <w:pPr>
        <w:ind w:firstLine="1247"/>
        <w:jc w:val="both"/>
      </w:pPr>
      <w:r w:rsidRPr="007508A9">
        <w:t>25.4. prašyme-paraiškoje nurodytam būstui taikomi normatyvai nurodyti Įstatymo 12 straipsnio 1 dalyje;</w:t>
      </w:r>
    </w:p>
    <w:p w14:paraId="1A5A29D4" w14:textId="4237F0D2" w:rsidR="00995543" w:rsidRPr="007508A9" w:rsidRDefault="00995543" w:rsidP="00995543">
      <w:pPr>
        <w:ind w:firstLine="1247"/>
        <w:jc w:val="both"/>
      </w:pPr>
      <w:r w:rsidRPr="007508A9">
        <w:rPr>
          <w:rFonts w:eastAsia="Calibri"/>
        </w:rPr>
        <w:t xml:space="preserve">25.5. kai būsto šildymui ir karšto vandens ruošimui naudojamas kitoks kuras, jo vidutinė kaina prilyginama vidutinei vieno </w:t>
      </w:r>
      <w:r w:rsidR="00BF1AEA" w:rsidRPr="007508A9">
        <w:rPr>
          <w:rFonts w:eastAsia="Calibri"/>
        </w:rPr>
        <w:t>kubinio metro</w:t>
      </w:r>
      <w:r w:rsidRPr="007508A9">
        <w:rPr>
          <w:rFonts w:eastAsia="Calibri"/>
        </w:rPr>
        <w:t xml:space="preserve"> kieto kuro (malkų) kainai;</w:t>
      </w:r>
    </w:p>
    <w:p w14:paraId="10036A4F" w14:textId="77777777" w:rsidR="00995543" w:rsidRPr="007508A9" w:rsidRDefault="00995543" w:rsidP="00995543">
      <w:pPr>
        <w:tabs>
          <w:tab w:val="left" w:pos="720"/>
          <w:tab w:val="center" w:pos="4153"/>
          <w:tab w:val="right" w:pos="8306"/>
        </w:tabs>
        <w:ind w:firstLine="1276"/>
        <w:jc w:val="both"/>
        <w:rPr>
          <w:rFonts w:eastAsia="Calibri"/>
        </w:rPr>
      </w:pPr>
      <w:r w:rsidRPr="007508A9">
        <w:t xml:space="preserve">25.6. Vadovaujantis Valstybinės kainų ir energetikos kontrolės komisijos patvirtinta Atskirų energijos ir kuro rūšių sąnaudų normatyvų būstui šildyti ir karštam vandeniui ruošti nustatymo bei taikymo metodika, šilumos ir (ar) karšto vandens gamybos įrenginių naudingumo koeficientas nustatomas pagal techninę dokumentaciją. Kai techninės dokumentacijos nėra –  elektros įrenginių naudingumo koeficientas – </w:t>
      </w:r>
      <w:r w:rsidRPr="007508A9">
        <w:rPr>
          <w14:ligatures w14:val="standardContextual"/>
        </w:rPr>
        <w:t xml:space="preserve">1,0 dujų ir kieto kuro – </w:t>
      </w:r>
      <w:r w:rsidRPr="007508A9">
        <w:t>0,7.</w:t>
      </w:r>
    </w:p>
    <w:p w14:paraId="6E120654" w14:textId="77777777" w:rsidR="00995543" w:rsidRPr="007508A9" w:rsidRDefault="00995543" w:rsidP="00995543">
      <w:pPr>
        <w:ind w:firstLine="1247"/>
        <w:jc w:val="both"/>
      </w:pPr>
      <w:r w:rsidRPr="007508A9">
        <w:t xml:space="preserve">26. Apskaičiuojant geriamojo vandens išlaidas, geriamojo vandens sąnaudos įvertinamos pagal nustatytas tiekėjų kainas. </w:t>
      </w:r>
    </w:p>
    <w:p w14:paraId="4489B61B" w14:textId="77777777" w:rsidR="00995543" w:rsidRPr="007508A9" w:rsidRDefault="00995543" w:rsidP="00995543">
      <w:pPr>
        <w:tabs>
          <w:tab w:val="left" w:pos="851"/>
        </w:tabs>
        <w:ind w:firstLine="1276"/>
        <w:jc w:val="both"/>
      </w:pPr>
      <w:r w:rsidRPr="007508A9">
        <w:rPr>
          <w:rFonts w:eastAsia="Calibri"/>
          <w:bCs/>
          <w:lang w:eastAsia="lt-LT"/>
        </w:rPr>
        <w:t xml:space="preserve">27. </w:t>
      </w:r>
      <w:r w:rsidRPr="007508A9">
        <w:rPr>
          <w:rFonts w:eastAsia="Calibri"/>
          <w:lang w:eastAsia="lt-LT"/>
        </w:rPr>
        <w:t xml:space="preserve">Kompensacijos skiriamos 3 mėnesiams nuo mėnesio, kurį bendrai gyvenantys asmenys arba vienas gyvenantis asmuo įgijo teisę į </w:t>
      </w:r>
      <w:bookmarkStart w:id="7" w:name="_Hlk176710237"/>
      <w:r w:rsidRPr="007508A9">
        <w:rPr>
          <w:rFonts w:eastAsia="Calibri"/>
          <w:lang w:eastAsia="lt-LT"/>
        </w:rPr>
        <w:t>Kompensacija</w:t>
      </w:r>
      <w:bookmarkEnd w:id="7"/>
      <w:r w:rsidRPr="007508A9">
        <w:rPr>
          <w:rFonts w:eastAsia="Calibri"/>
          <w:lang w:eastAsia="lt-LT"/>
        </w:rPr>
        <w:t xml:space="preserve">s, pirmos dienos, tačiau ne daugiau kaip už 2 praėjusius mėnesius iki prašymo-paraiškos pateikimo mėnesio, </w:t>
      </w:r>
      <w:r w:rsidRPr="007508A9">
        <w:rPr>
          <w:rFonts w:eastAsia="Calibri"/>
          <w:bCs/>
          <w:lang w:eastAsia="lt-LT"/>
        </w:rPr>
        <w:t xml:space="preserve">o jeigu dėl </w:t>
      </w:r>
      <w:r w:rsidRPr="007508A9">
        <w:rPr>
          <w:rFonts w:eastAsia="Calibri"/>
          <w:lang w:eastAsia="lt-LT"/>
        </w:rPr>
        <w:t xml:space="preserve">Kompensacijų </w:t>
      </w:r>
      <w:r w:rsidRPr="007508A9">
        <w:rPr>
          <w:rFonts w:eastAsia="Calibri"/>
          <w:bCs/>
          <w:lang w:eastAsia="lt-LT"/>
        </w:rPr>
        <w:t>kreipiamasi nuo kalendorinių metų rugsėjo 1 dienos, bet ne vėliau kaip iki einamojo šildymo sezono pabaigos, Kompensacijos skiriamos visam šildymo sezono laikotarpiui, jeigu</w:t>
      </w:r>
      <w:r w:rsidRPr="007508A9">
        <w:rPr>
          <w:rFonts w:eastAsia="Calibri"/>
          <w:lang w:eastAsia="lt-LT"/>
        </w:rPr>
        <w:t xml:space="preserve"> bendrai gyvenantys asmenys arba vienas gyvenantis asmuo kreipimosi dėl Kompensacijų ir sprendimo priėmimo metu, taip pat laikotarpiu, už kurį skiriamos </w:t>
      </w:r>
      <w:r w:rsidRPr="007508A9">
        <w:rPr>
          <w:rFonts w:eastAsia="Calibri"/>
          <w:bCs/>
          <w:lang w:eastAsia="lt-LT"/>
        </w:rPr>
        <w:t>Kompensacijos</w:t>
      </w:r>
      <w:r w:rsidRPr="007508A9">
        <w:rPr>
          <w:rFonts w:eastAsia="Calibri"/>
          <w:lang w:eastAsia="lt-LT"/>
        </w:rPr>
        <w:t xml:space="preserve">, turi teisę gauti Kompensacijas. </w:t>
      </w:r>
    </w:p>
    <w:p w14:paraId="721C11BB" w14:textId="77777777" w:rsidR="00995543" w:rsidRPr="007508A9" w:rsidRDefault="00995543" w:rsidP="00995543">
      <w:pPr>
        <w:ind w:firstLine="1247"/>
        <w:jc w:val="both"/>
      </w:pPr>
      <w:r w:rsidRPr="007508A9">
        <w:t>28. Jeigu pasibaigus paskirtų Kompensacijų teikimo laikotarpiui dėl tolesnio jų skyrimo bendrai gyvenantys asmenys arba vienas gyvenantis asmuo per 3 mėnesius kreipiasi su prašymu-paraiška pateikdami naujus dokumentus ir duomenis apie bendrai gyvenančius asmenis arba vieną gyvenantį asmenį bei jų (jo) pajamas, Kompensacijos skiriamos nuo prašymą-paraišką pateikusio asmens nurodyto vieno iš 3 mėnesių, einančių po Kompensacijų gavimo laikotarpio pabaigos, jeigu bendrai gyvenantys asmenys arba vienas gyvenantis asmuo kreipimosi dėl Kompensacijų metu ir  laikotarpiu, už kurį skiriamos Kompensacijos, turi teisę jas gauti.</w:t>
      </w:r>
    </w:p>
    <w:p w14:paraId="39E130AA" w14:textId="77777777" w:rsidR="00995543" w:rsidRPr="007508A9" w:rsidRDefault="00995543" w:rsidP="00995543">
      <w:pPr>
        <w:ind w:firstLine="1247"/>
        <w:jc w:val="both"/>
      </w:pPr>
      <w:r w:rsidRPr="007508A9">
        <w:t>29. Jeigu pasibaigus paskirtos Kompensacijos teikimo laikotarpiui kreipiamasi vėliau kaip po 3 mėnesių nuo anksčiau paskirtos Kompensacijos teikimo laikotarpio pabaigos, Kompensacija skiriama šio Aprašo 25</w:t>
      </w:r>
      <w:r w:rsidRPr="007508A9">
        <w:rPr>
          <w:color w:val="FF0000"/>
        </w:rPr>
        <w:t xml:space="preserve"> </w:t>
      </w:r>
      <w:r w:rsidRPr="007508A9">
        <w:t>punkte nustatyta tvarka.</w:t>
      </w:r>
    </w:p>
    <w:p w14:paraId="0F14BBCF" w14:textId="77777777" w:rsidR="00995543" w:rsidRPr="007508A9" w:rsidRDefault="00995543" w:rsidP="00995543">
      <w:pPr>
        <w:ind w:firstLine="1247"/>
        <w:jc w:val="both"/>
      </w:pPr>
      <w:r w:rsidRPr="007508A9">
        <w:t>30. Jeigu bendrojo naudojimo objekto valdytojas arba savivaldybės programos įgyvendinimo administratorius Socialinės paramos skyriui pateikia patvirtinantį raštą ir susirinkimo protokolo kopiją, kad daugiabučio namo buto savininkas, kuris turi teisę į būsto šildymo išlaidų kompensaciją arba ją gauna, nedalyvavo svarstant ir priimant sprendimą susirinkime dėl daugiabučio namo atnaujinimo (modernizavimo) projekto įgyvendinimo ir atsisakė dalyvauti įgyvendinant šį projektą, ir dėl šių asmenų veiksmų (neveikimo) daugiabučio namo atnaujinimo (modernizavimo) projektas nebuvo pradėtas įgyvendinti, nuo kito mėnesio, už kurį skiriama būsto šildymo kompensacija, jo bendrai gyvenantiems asmenims arba vienam gyvenančiam daugiabučio namo buto savininkui skiriama kompensuojama būsto šildymo išlaidų dalis mažinama 50 procentų, nuo kito šildymo sezono būsto šildymo išlaidų kompensacija neskiriama, iki bus įgyvendintas daugiabučio namo atnaujinimo (modernizavimo) projektas, bet ne ilgiau kaip 3 metų šildymo sezonus nuo šių aplinkybių atsiradimo.</w:t>
      </w:r>
    </w:p>
    <w:p w14:paraId="2975A3B5" w14:textId="77777777" w:rsidR="00995543" w:rsidRPr="007508A9" w:rsidRDefault="00995543" w:rsidP="00995543">
      <w:pPr>
        <w:ind w:firstLine="1247"/>
        <w:jc w:val="both"/>
      </w:pPr>
      <w:r w:rsidRPr="007508A9">
        <w:t>31. Kompensacijos gali būti skiriamos ilgesniam negu 3 mėnesių laikotarpiui, jeigu nesikeičia bendrai gyvenančių asmenų sudėtis arba vieno gyvenančio asmens šeiminė padėtis, jų (jo) pajamos ir turtas:</w:t>
      </w:r>
    </w:p>
    <w:p w14:paraId="21161060" w14:textId="77777777" w:rsidR="00995543" w:rsidRPr="007508A9" w:rsidRDefault="00995543" w:rsidP="00995543">
      <w:pPr>
        <w:ind w:firstLine="1247"/>
        <w:jc w:val="both"/>
      </w:pPr>
      <w:r w:rsidRPr="007508A9">
        <w:lastRenderedPageBreak/>
        <w:t>31.1. vieniems gyvenantiems, nedirbantiems šalpos pensijos gavėjams;</w:t>
      </w:r>
    </w:p>
    <w:p w14:paraId="667F0080" w14:textId="77777777" w:rsidR="00995543" w:rsidRPr="007508A9" w:rsidRDefault="00995543" w:rsidP="00995543">
      <w:pPr>
        <w:ind w:firstLine="1247"/>
        <w:jc w:val="both"/>
      </w:pPr>
      <w:r w:rsidRPr="007508A9">
        <w:t>31.2. vieniems gyvenantiems, nedirbantiems 60–70 arba 75–100 procentų netekto darbingumo pensijos gavėjams;</w:t>
      </w:r>
    </w:p>
    <w:p w14:paraId="31430F3C" w14:textId="77777777" w:rsidR="00995543" w:rsidRPr="007508A9" w:rsidRDefault="00995543" w:rsidP="00995543">
      <w:pPr>
        <w:ind w:firstLine="1247"/>
        <w:jc w:val="both"/>
      </w:pPr>
      <w:r w:rsidRPr="007508A9">
        <w:t>31.3. bendrai gyvenantiems, nedirbantiems 60–70 arba 75–100 procentų netekto darbingumo pensijos gavėjams;</w:t>
      </w:r>
    </w:p>
    <w:p w14:paraId="74AC3760" w14:textId="77777777" w:rsidR="00995543" w:rsidRPr="007508A9" w:rsidRDefault="00995543" w:rsidP="00995543">
      <w:pPr>
        <w:ind w:firstLine="1247"/>
        <w:jc w:val="both"/>
      </w:pPr>
      <w:r w:rsidRPr="007508A9">
        <w:t xml:space="preserve">31.4. senatvės pensijos gavėjams. </w:t>
      </w:r>
    </w:p>
    <w:p w14:paraId="0DD56220" w14:textId="77777777" w:rsidR="00995543" w:rsidRPr="00473FC1" w:rsidRDefault="00995543" w:rsidP="00995543">
      <w:pPr>
        <w:tabs>
          <w:tab w:val="left" w:pos="851"/>
        </w:tabs>
        <w:ind w:firstLine="1276"/>
        <w:jc w:val="both"/>
      </w:pPr>
      <w:r w:rsidRPr="007508A9">
        <w:rPr>
          <w:rFonts w:eastAsia="Calibri"/>
          <w:lang w:val="en-US"/>
        </w:rPr>
        <w:t xml:space="preserve">32. </w:t>
      </w:r>
      <w:proofErr w:type="spellStart"/>
      <w:r w:rsidRPr="007508A9">
        <w:rPr>
          <w:rFonts w:eastAsia="Calibri"/>
          <w:lang w:val="en-US"/>
        </w:rPr>
        <w:t>Kompensacijos</w:t>
      </w:r>
      <w:proofErr w:type="spellEnd"/>
      <w:r w:rsidRPr="007508A9">
        <w:rPr>
          <w:rFonts w:eastAsia="Calibri"/>
          <w:lang w:val="en-US"/>
        </w:rPr>
        <w:t xml:space="preserve"> 31.1</w:t>
      </w:r>
      <w:r w:rsidRPr="007508A9">
        <w:t>–</w:t>
      </w:r>
      <w:r w:rsidRPr="007508A9">
        <w:rPr>
          <w:rFonts w:eastAsia="Calibri"/>
          <w:lang w:val="en-US"/>
        </w:rPr>
        <w:t xml:space="preserve">31.4 </w:t>
      </w:r>
      <w:proofErr w:type="spellStart"/>
      <w:r w:rsidRPr="007508A9">
        <w:rPr>
          <w:rFonts w:eastAsia="Calibri"/>
          <w:lang w:val="en-US"/>
        </w:rPr>
        <w:t>Aprašo</w:t>
      </w:r>
      <w:proofErr w:type="spellEnd"/>
      <w:r w:rsidRPr="007508A9">
        <w:rPr>
          <w:rFonts w:eastAsia="Calibri"/>
          <w:lang w:val="en-US"/>
        </w:rPr>
        <w:t xml:space="preserve"> </w:t>
      </w:r>
      <w:proofErr w:type="spellStart"/>
      <w:r w:rsidRPr="007508A9">
        <w:rPr>
          <w:rFonts w:eastAsia="Calibri"/>
          <w:lang w:val="en-US"/>
        </w:rPr>
        <w:t>papunkčiuose</w:t>
      </w:r>
      <w:proofErr w:type="spellEnd"/>
      <w:r w:rsidRPr="007508A9">
        <w:rPr>
          <w:rFonts w:eastAsia="Calibri"/>
          <w:lang w:val="en-US"/>
        </w:rPr>
        <w:t xml:space="preserve"> </w:t>
      </w:r>
      <w:proofErr w:type="spellStart"/>
      <w:r w:rsidRPr="007508A9">
        <w:rPr>
          <w:rFonts w:eastAsia="Calibri"/>
          <w:lang w:val="en-US"/>
        </w:rPr>
        <w:t>išvardintiems</w:t>
      </w:r>
      <w:proofErr w:type="spellEnd"/>
      <w:r w:rsidRPr="007508A9">
        <w:rPr>
          <w:rFonts w:eastAsia="Calibri"/>
          <w:lang w:val="en-US"/>
        </w:rPr>
        <w:t xml:space="preserve"> </w:t>
      </w:r>
      <w:proofErr w:type="spellStart"/>
      <w:r w:rsidRPr="007508A9">
        <w:rPr>
          <w:rFonts w:eastAsia="Calibri"/>
          <w:lang w:val="en-US"/>
        </w:rPr>
        <w:t>asmenims</w:t>
      </w:r>
      <w:proofErr w:type="spellEnd"/>
      <w:r w:rsidRPr="007508A9">
        <w:rPr>
          <w:rFonts w:eastAsia="Calibri"/>
          <w:lang w:val="en-US"/>
        </w:rPr>
        <w:t xml:space="preserve"> </w:t>
      </w:r>
      <w:proofErr w:type="spellStart"/>
      <w:r w:rsidRPr="007508A9">
        <w:rPr>
          <w:rFonts w:eastAsia="Calibri"/>
          <w:lang w:val="en-US"/>
        </w:rPr>
        <w:t>skiriamos</w:t>
      </w:r>
      <w:proofErr w:type="spellEnd"/>
      <w:r w:rsidRPr="007508A9">
        <w:rPr>
          <w:rFonts w:eastAsia="Calibri"/>
          <w:lang w:val="en-US"/>
        </w:rPr>
        <w:t xml:space="preserve"> </w:t>
      </w:r>
      <w:proofErr w:type="spellStart"/>
      <w:r w:rsidRPr="00473FC1">
        <w:rPr>
          <w:rFonts w:eastAsia="Calibri"/>
          <w:lang w:val="en-US"/>
        </w:rPr>
        <w:t>visam</w:t>
      </w:r>
      <w:proofErr w:type="spellEnd"/>
      <w:r w:rsidRPr="00473FC1">
        <w:rPr>
          <w:rFonts w:eastAsia="Calibri"/>
          <w:lang w:val="en-US"/>
        </w:rPr>
        <w:t xml:space="preserve"> </w:t>
      </w:r>
      <w:proofErr w:type="spellStart"/>
      <w:r w:rsidRPr="00473FC1">
        <w:rPr>
          <w:rFonts w:eastAsia="Calibri"/>
          <w:lang w:val="en-US"/>
        </w:rPr>
        <w:t>šildymo</w:t>
      </w:r>
      <w:proofErr w:type="spellEnd"/>
      <w:r w:rsidRPr="00473FC1">
        <w:rPr>
          <w:rFonts w:eastAsia="Calibri"/>
          <w:lang w:val="en-US"/>
        </w:rPr>
        <w:t xml:space="preserve"> </w:t>
      </w:r>
      <w:proofErr w:type="spellStart"/>
      <w:r w:rsidRPr="00473FC1">
        <w:rPr>
          <w:rFonts w:eastAsia="Calibri"/>
          <w:lang w:val="en-US"/>
        </w:rPr>
        <w:t>sezonui</w:t>
      </w:r>
      <w:proofErr w:type="spellEnd"/>
      <w:r w:rsidRPr="00473FC1">
        <w:rPr>
          <w:rFonts w:eastAsia="Calibri"/>
          <w:lang w:val="en-US"/>
        </w:rPr>
        <w:t>;</w:t>
      </w:r>
    </w:p>
    <w:p w14:paraId="4E223007" w14:textId="77777777" w:rsidR="00995543" w:rsidRPr="00473FC1" w:rsidRDefault="00995543" w:rsidP="00995543">
      <w:pPr>
        <w:tabs>
          <w:tab w:val="left" w:pos="851"/>
        </w:tabs>
        <w:ind w:firstLine="1276"/>
        <w:jc w:val="both"/>
      </w:pPr>
      <w:r w:rsidRPr="00473FC1">
        <w:t xml:space="preserve">32.1. Jei </w:t>
      </w:r>
      <w:r w:rsidRPr="00473FC1">
        <w:rPr>
          <w:rFonts w:eastAsia="Calibri"/>
          <w:lang w:eastAsia="lt-LT"/>
        </w:rPr>
        <w:t xml:space="preserve">Kompensacijų </w:t>
      </w:r>
      <w:r w:rsidRPr="00473FC1">
        <w:t>skyrimo laikotarpis yra ne šildymo sezono metu,</w:t>
      </w:r>
      <w:r w:rsidRPr="00473FC1">
        <w:rPr>
          <w:rFonts w:eastAsia="Calibri"/>
          <w:bCs/>
          <w:lang w:eastAsia="lt-LT"/>
        </w:rPr>
        <w:t xml:space="preserve"> Kompensacijos</w:t>
      </w:r>
      <w:r w:rsidRPr="00473FC1">
        <w:t xml:space="preserve"> skiriamos 6 (šešiems) mėnesiams. </w:t>
      </w:r>
    </w:p>
    <w:p w14:paraId="1099648C" w14:textId="77777777" w:rsidR="00995543" w:rsidRPr="00473FC1" w:rsidRDefault="00995543" w:rsidP="00995543">
      <w:pPr>
        <w:ind w:firstLine="1247"/>
        <w:jc w:val="both"/>
      </w:pPr>
      <w:r w:rsidRPr="00473FC1">
        <w:t xml:space="preserve">33. Kompensacijos gali būti skiriamos trumpesniam negu 3 mėnesių laikotarpiui: </w:t>
      </w:r>
    </w:p>
    <w:p w14:paraId="67B306D4" w14:textId="77777777" w:rsidR="00995543" w:rsidRPr="00473FC1" w:rsidRDefault="00995543" w:rsidP="00995543">
      <w:pPr>
        <w:ind w:firstLine="1247"/>
        <w:jc w:val="both"/>
      </w:pPr>
      <w:r w:rsidRPr="00473FC1">
        <w:t>33.1. jeigu yra žinoma, kad per tą laikotarpį bendrai gyvenantys asmenys arba vienas gyvenantis asmuo neteks teisės į Kompensacijas;</w:t>
      </w:r>
    </w:p>
    <w:p w14:paraId="5A19E727" w14:textId="77777777" w:rsidR="00995543" w:rsidRPr="00473FC1" w:rsidRDefault="00995543" w:rsidP="00995543">
      <w:pPr>
        <w:ind w:firstLine="1247"/>
        <w:jc w:val="both"/>
      </w:pPr>
      <w:r w:rsidRPr="00473FC1">
        <w:t>33.2. jeigu yra žinoma, kad per tą laikotarpį Kompensacijų dydis pasikeis (dėl bendrai gyvenančių asmenų sudėties arba vieno gyvenančio asmens šeiminės padėties, pajamų šaltinio (bet ne jo dydžio) pasikeitimo);</w:t>
      </w:r>
    </w:p>
    <w:p w14:paraId="2EC5B1D7" w14:textId="77777777" w:rsidR="00995543" w:rsidRPr="00473FC1" w:rsidRDefault="00995543" w:rsidP="00995543">
      <w:pPr>
        <w:ind w:firstLine="1247"/>
        <w:jc w:val="both"/>
      </w:pPr>
      <w:r w:rsidRPr="00473FC1">
        <w:t>33.3. jeigu yra žinoma, kad bendrai gyvenančiam asmeniui arba vienam gyvenančiam asmeniui planuojama pradėti teikti ilgalaikės socialinės globos paslaugas socialinės globos įstaigoje;</w:t>
      </w:r>
    </w:p>
    <w:p w14:paraId="71444371" w14:textId="77777777" w:rsidR="00995543" w:rsidRPr="00473FC1" w:rsidRDefault="00995543" w:rsidP="00995543">
      <w:pPr>
        <w:ind w:firstLine="1247"/>
        <w:jc w:val="both"/>
      </w:pPr>
      <w:r w:rsidRPr="00473FC1">
        <w:t>33.4. jeigu rekomenduoja Komisija.</w:t>
      </w:r>
    </w:p>
    <w:p w14:paraId="62DC4B0C" w14:textId="77777777" w:rsidR="00995543" w:rsidRPr="007508A9" w:rsidRDefault="00995543" w:rsidP="00995543">
      <w:pPr>
        <w:ind w:firstLine="1247"/>
        <w:jc w:val="both"/>
      </w:pPr>
      <w:r w:rsidRPr="00473FC1">
        <w:t>34. Jeigu Kompensacijų teikimo laikotarpiu jos dydis pasikeitė (dėl pajamų šaltinio (bet ne jo dydžio) pasikeitimo, bendrai gyvenantiems asmenims arba vienam gyvenančiam asmeniui pradėjus gauti ilgalaikės socialinės globos paslaugas socialinės globos įstaigoje, atsiradus aplinkybėms, turinčioms įtakos teisei į Kompensacijas arba Kompensacijų dydžiui ir kita), paskirtos</w:t>
      </w:r>
      <w:r w:rsidRPr="007508A9">
        <w:t xml:space="preserve"> Kompensacijos skiriamos iš naujo nuo kito mėnesio po aplinkybės pasikeitimo.</w:t>
      </w:r>
    </w:p>
    <w:p w14:paraId="3837F516" w14:textId="77777777" w:rsidR="00995543" w:rsidRPr="007508A9" w:rsidRDefault="00995543" w:rsidP="00995543">
      <w:pPr>
        <w:ind w:firstLine="1247"/>
        <w:jc w:val="both"/>
      </w:pPr>
      <w:r w:rsidRPr="007508A9">
        <w:t xml:space="preserve">35. Jeigu dėl Kompensacijų kreipiamasi tą mėnesį, kurį pasikeičia bent vieno iš bendrai gyvenančių asmenų arba vieno gyvenančio asmens pajamų šaltinis arba yra gauta vienkartinė išmoka ar už 2 ar daugiau mėnesių iš karto išmokėtos kas mėnesį gaunamos pajamos, Kompensacijos bendrai gyvenantiems asmenims arba vienam gyvenančiam asmeniui skiriamos tik tam mėnesiui. </w:t>
      </w:r>
    </w:p>
    <w:p w14:paraId="55C20BC8" w14:textId="77777777" w:rsidR="00995543" w:rsidRPr="007508A9" w:rsidRDefault="00995543" w:rsidP="00995543">
      <w:pPr>
        <w:ind w:firstLine="1247"/>
        <w:jc w:val="both"/>
      </w:pPr>
      <w:r w:rsidRPr="007508A9">
        <w:t xml:space="preserve">36. Piniginės socialinės paramos dydį (išskyrus, kai šiluma būsto šildymui, karštas ir geriamasis vanduo teikiami centralizuotai) apskaičiuoja </w:t>
      </w:r>
      <w:r w:rsidRPr="007508A9">
        <w:rPr>
          <w:lang w:eastAsia="ar-SA"/>
        </w:rPr>
        <w:t>Socialinės paramos skyriaus atsakingi specialistai</w:t>
      </w:r>
      <w:r w:rsidRPr="007508A9">
        <w:t xml:space="preserve"> vadovaudamiesi Įstatymu ir šiuo Aprašu, naudodamiesi informacine sistema „Parama“.</w:t>
      </w:r>
    </w:p>
    <w:p w14:paraId="104AD9BE" w14:textId="77777777" w:rsidR="00995543" w:rsidRPr="007508A9" w:rsidRDefault="00995543" w:rsidP="00995543">
      <w:pPr>
        <w:ind w:firstLine="1247"/>
        <w:jc w:val="both"/>
      </w:pPr>
      <w:r w:rsidRPr="007508A9">
        <w:t xml:space="preserve">37. Pažymas apie bendrai gyvenančių asmenų arba vieno gyvenančio asmens pajamas būsto šildymo išlaidų, išlaidų geriamam ir karštam vandeniui kompensacijoms apskaičiuoti Ukmergės rajono savivaldybės gyventojams pasirašo pajamas skaičiuojantys </w:t>
      </w:r>
      <w:r w:rsidRPr="007508A9">
        <w:rPr>
          <w:lang w:eastAsia="ar-SA"/>
        </w:rPr>
        <w:t>Socialinės paramos skyriaus atsakingi specialistai</w:t>
      </w:r>
      <w:r w:rsidRPr="007508A9">
        <w:t>.</w:t>
      </w:r>
    </w:p>
    <w:p w14:paraId="228FF896" w14:textId="77777777" w:rsidR="00995543" w:rsidRPr="00473FC1" w:rsidRDefault="00995543" w:rsidP="00995543">
      <w:pPr>
        <w:ind w:firstLine="1247"/>
        <w:jc w:val="both"/>
      </w:pPr>
      <w:r w:rsidRPr="007508A9">
        <w:t>38</w:t>
      </w:r>
      <w:r w:rsidRPr="007508A9">
        <w:rPr>
          <w:sz w:val="22"/>
          <w:szCs w:val="22"/>
        </w:rPr>
        <w:t>.</w:t>
      </w:r>
      <w:r w:rsidRPr="007508A9">
        <w:t xml:space="preserve"> Vadovaudamasis Įstatymu ir šiuo Aprašu, Socialinės paramos skyrius, </w:t>
      </w:r>
      <w:r w:rsidRPr="00473FC1">
        <w:t>naudodamasis informacine sistema „Parama“, parengia sąrašus apie bendrai gyvenančių asmenų arba vienų gyvenančių asmenų pajamas Kompensacijoms apskaičiuoti. Sąrašus pasirašo juos rengęs Socialinės paramos skyriaus atsakingas specialistas ir Socialinės paramos skyriaus vedėjas arba kitas Administracijos direktoriaus įgaliotas asmuo.</w:t>
      </w:r>
    </w:p>
    <w:p w14:paraId="08404C91" w14:textId="77777777" w:rsidR="00995543" w:rsidRPr="00473FC1" w:rsidRDefault="00995543" w:rsidP="00995543">
      <w:pPr>
        <w:ind w:firstLine="1247"/>
        <w:jc w:val="both"/>
      </w:pPr>
      <w:r w:rsidRPr="00473FC1">
        <w:t>39. Šio Aprašo 38 punkte minėti sąrašai pateikiami kiekvieno mėnesio pirmą darbo dieną šilumą būsto šildymui, geriamąjį ir karštą vandenį tiekiančioms ir Kompensacijas skaičiuojančioms įmonėms ir daugiabučių namų savininkų bendrijoms.</w:t>
      </w:r>
    </w:p>
    <w:p w14:paraId="25C60163" w14:textId="77777777" w:rsidR="00995543" w:rsidRPr="00473FC1" w:rsidRDefault="00995543" w:rsidP="00995543">
      <w:pPr>
        <w:ind w:firstLine="1247"/>
        <w:jc w:val="both"/>
      </w:pPr>
      <w:r w:rsidRPr="00473FC1">
        <w:t xml:space="preserve">40. Šilumą, karštą bei geriamą vandenį teikiančios įmonės Kompensacijas apskaičiuoja </w:t>
      </w:r>
      <w:proofErr w:type="spellStart"/>
      <w:r w:rsidRPr="00473FC1">
        <w:t>vadovaudamosios</w:t>
      </w:r>
      <w:proofErr w:type="spellEnd"/>
      <w:r w:rsidRPr="00473FC1">
        <w:t xml:space="preserve"> Lietuvos Respublikos socialinės apsaugos ir darbo ministro įsakymu patvirtintomis būsto šildymo išlaidų, išlaidų geriamam vandeniui bei nuotekoms ir išlaidų karštam vandeniui kompensacijų skaičiavimo formomis.</w:t>
      </w:r>
    </w:p>
    <w:p w14:paraId="382FFAF9" w14:textId="77777777" w:rsidR="00995543" w:rsidRPr="007508A9" w:rsidRDefault="00995543" w:rsidP="00995543">
      <w:pPr>
        <w:ind w:firstLine="1247"/>
        <w:jc w:val="both"/>
      </w:pPr>
      <w:r w:rsidRPr="00473FC1">
        <w:t>41. Šilumą būsto šildymui, geriamąjį ir karštą vandenį tiekiančios</w:t>
      </w:r>
      <w:r w:rsidRPr="007508A9">
        <w:t xml:space="preserve"> įmonės kiekvieną mėnesį iki 10 dienos pateikia Socialinės paramos skyriui Kompensacijų gavėjų vardinį sąrašą (popierinėje ir elektroninėje formoje), paraišką-apskaičiavimą Kompensacijoms gauti ir Kompensacijų skaičiavimo žiniaraščius. Gautų paraiškų-apskaičiavimų duomenys importuojami į informacinę sistemą</w:t>
      </w:r>
      <w:r w:rsidRPr="007508A9">
        <w:rPr>
          <w:color w:val="FF0000"/>
        </w:rPr>
        <w:t xml:space="preserve"> </w:t>
      </w:r>
      <w:r w:rsidRPr="007508A9">
        <w:t>„Parama“.</w:t>
      </w:r>
    </w:p>
    <w:p w14:paraId="23BBEB4A" w14:textId="77777777" w:rsidR="00995543" w:rsidRPr="00473FC1" w:rsidRDefault="00995543" w:rsidP="00995543">
      <w:pPr>
        <w:tabs>
          <w:tab w:val="left" w:pos="851"/>
        </w:tabs>
        <w:ind w:firstLine="1276"/>
        <w:jc w:val="both"/>
      </w:pPr>
      <w:r w:rsidRPr="007508A9">
        <w:rPr>
          <w:color w:val="000000"/>
        </w:rPr>
        <w:lastRenderedPageBreak/>
        <w:t xml:space="preserve">42. Kai būstas </w:t>
      </w:r>
      <w:r w:rsidRPr="00473FC1">
        <w:rPr>
          <w:color w:val="000000"/>
        </w:rPr>
        <w:t>šildomas kitomis</w:t>
      </w:r>
      <w:r w:rsidRPr="00473FC1">
        <w:rPr>
          <w:color w:val="000000"/>
          <w:spacing w:val="2"/>
        </w:rPr>
        <w:t xml:space="preserve"> energijos rūšimis </w:t>
      </w:r>
      <w:r w:rsidRPr="00473FC1">
        <w:rPr>
          <w:color w:val="000000"/>
        </w:rPr>
        <w:t>(</w:t>
      </w:r>
      <w:r w:rsidRPr="00473FC1">
        <w:rPr>
          <w:color w:val="000000"/>
          <w:spacing w:val="2"/>
        </w:rPr>
        <w:t>elektra, dujomis), kompensacijas skaičiuoja Socialinės paramos skyriaus atsakingi specialistai informacinėje sistemoje</w:t>
      </w:r>
      <w:r w:rsidRPr="00473FC1">
        <w:rPr>
          <w:color w:val="000000"/>
        </w:rPr>
        <w:t xml:space="preserve"> „Parama“. </w:t>
      </w:r>
      <w:r w:rsidRPr="00473FC1">
        <w:rPr>
          <w:color w:val="000000"/>
          <w:spacing w:val="2"/>
        </w:rPr>
        <w:t>Gyventojai papildomai turi pateikti informaciją apie kuro deginimo įrenginį (t. y. dokumentą, nurodantį šilumos katilo tipą/modelį, jo naudingumo koeficientą), duomenis apie suvartotą elektros energiją, elektros tarifus. Kai būsto šildymas iš centralizuoto šildymo pakeistas į šildymą kitomis kuro rūšimis, būsto šildymo būdas turi būti registruotas viešajame registre (Registrų centre).</w:t>
      </w:r>
      <w:r w:rsidRPr="00473FC1">
        <w:t xml:space="preserve"> </w:t>
      </w:r>
    </w:p>
    <w:p w14:paraId="7B3E3EA3" w14:textId="77777777" w:rsidR="00995543" w:rsidRPr="00473FC1" w:rsidRDefault="00995543" w:rsidP="00995543">
      <w:pPr>
        <w:ind w:firstLine="1247"/>
        <w:jc w:val="both"/>
      </w:pPr>
      <w:r w:rsidRPr="00473FC1">
        <w:t xml:space="preserve">43. Kompensacijas pagal Įstatymo 11 straipsnio 1 dalies 1 ir 3 punktus bendrai gyvenantiems asmenims arba vieniems gyvenantiems asmenims, kurie būstą šildo ir karštą vandenį ruošia patys, naudodami kietąjį ar kitokį kurą, kurio faktinės sąnaudos kiekvieną mėnesį nenustatomos, apskaičiuoja ir skiria </w:t>
      </w:r>
      <w:r w:rsidRPr="00473FC1">
        <w:rPr>
          <w:lang w:eastAsia="ar-SA"/>
        </w:rPr>
        <w:t>Socialinės paramos skyriaus atsakingi specialistai</w:t>
      </w:r>
      <w:r w:rsidRPr="00473FC1">
        <w:t xml:space="preserve"> naudodamiesi informacine sistema „Parama“.</w:t>
      </w:r>
    </w:p>
    <w:p w14:paraId="1DF5DB5E" w14:textId="77777777" w:rsidR="00995543" w:rsidRPr="00473FC1" w:rsidRDefault="00995543" w:rsidP="00995543">
      <w:pPr>
        <w:tabs>
          <w:tab w:val="left" w:pos="851"/>
        </w:tabs>
        <w:ind w:firstLine="1276"/>
        <w:jc w:val="both"/>
      </w:pPr>
      <w:r w:rsidRPr="00473FC1">
        <w:rPr>
          <w:color w:val="000000"/>
          <w:lang w:eastAsia="lt-LT"/>
        </w:rPr>
        <w:t xml:space="preserve">44. </w:t>
      </w:r>
      <w:r w:rsidRPr="00473FC1">
        <w:rPr>
          <w:lang w:eastAsia="lt-LT"/>
        </w:rPr>
        <w:t>Kai būstui šildyti naudojamas kietas kuras ar kitos kuro rūšys, kompensacijos už būsto šildymą apskaičiuojamos visam šildymo sezono laikotarpiui, taikant Savivaldybės tarybos nustatytas vidutines kuro kainas.</w:t>
      </w:r>
    </w:p>
    <w:p w14:paraId="7BED6B34" w14:textId="77777777" w:rsidR="00995543" w:rsidRPr="00473FC1" w:rsidRDefault="00995543" w:rsidP="00995543">
      <w:pPr>
        <w:ind w:firstLine="1247"/>
        <w:jc w:val="both"/>
      </w:pPr>
      <w:r w:rsidRPr="00473FC1">
        <w:t xml:space="preserve">45. Atsiradus ar išaiškėjus priežastims, dėl kurių Kompensacijos nepriklauso, </w:t>
      </w:r>
      <w:r w:rsidRPr="00473FC1">
        <w:rPr>
          <w:lang w:eastAsia="ar-SA"/>
        </w:rPr>
        <w:t>Socialinės paramos skyriaus atsakingi specialistai</w:t>
      </w:r>
      <w:r w:rsidRPr="00473FC1">
        <w:rPr>
          <w:shd w:val="clear" w:color="auto" w:fill="FFFFFF"/>
        </w:rPr>
        <w:t xml:space="preserve"> </w:t>
      </w:r>
      <w:r w:rsidRPr="00473FC1">
        <w:t>nutraukia jų teikimą anksčiau laiko ir apie tai tuoj pat informuoja energetines ir komunalines paslaugas teikiančias įmones.</w:t>
      </w:r>
    </w:p>
    <w:p w14:paraId="5E36A3B9" w14:textId="77777777" w:rsidR="00995543" w:rsidRPr="00473FC1" w:rsidRDefault="00995543" w:rsidP="00995543">
      <w:pPr>
        <w:ind w:firstLine="1247"/>
        <w:jc w:val="both"/>
      </w:pPr>
      <w:r w:rsidRPr="00473FC1">
        <w:t>46. Kompensacijos gali būti teikiamos:</w:t>
      </w:r>
    </w:p>
    <w:p w14:paraId="7133D788" w14:textId="77777777" w:rsidR="00995543" w:rsidRPr="00473FC1" w:rsidRDefault="00995543" w:rsidP="00995543">
      <w:pPr>
        <w:ind w:firstLine="1247"/>
        <w:jc w:val="both"/>
      </w:pPr>
      <w:r w:rsidRPr="00473FC1">
        <w:t>46.1. pinigais;</w:t>
      </w:r>
    </w:p>
    <w:p w14:paraId="6CE068C0" w14:textId="77777777" w:rsidR="00995543" w:rsidRPr="00473FC1" w:rsidRDefault="00995543" w:rsidP="00995543">
      <w:pPr>
        <w:ind w:firstLine="1247"/>
        <w:jc w:val="both"/>
      </w:pPr>
      <w:r w:rsidRPr="00473FC1">
        <w:t>46.2. pervedamos į paslaugas teikiančių įmonių atsiskaitomąsias sąskaitas bankuose;</w:t>
      </w:r>
    </w:p>
    <w:p w14:paraId="781F80C3" w14:textId="77777777" w:rsidR="00995543" w:rsidRPr="00473FC1" w:rsidRDefault="00995543" w:rsidP="00995543">
      <w:pPr>
        <w:ind w:firstLine="1276"/>
        <w:jc w:val="both"/>
      </w:pPr>
      <w:r w:rsidRPr="00473FC1">
        <w:rPr>
          <w:rFonts w:eastAsia="Calibri"/>
        </w:rPr>
        <w:t>46.3. nepinigine forma – surašius buities ir gyvenimo sąlygų patikrinimo aktą ir rekomendavus seniūnijų socialinių reikalų komisijoms, Ukmergės socialinių paslaugų centro socialiniams darbuotojams, kai bendrai gyvenantys asmenys ar vienas gyvenantis asmuo patiria socialinę riziką ir gaunamas išmokas naudoja ne pagal paskirtį, kompensaciją už kieto kuro įsigijimo išlaidas pervedant pagal asmens pateiktą sąskaitą faktūrą į nurodytą įmonės, parduodančios kurą, sąskaitą.</w:t>
      </w:r>
      <w:r w:rsidRPr="00473FC1">
        <w:t xml:space="preserve"> </w:t>
      </w:r>
    </w:p>
    <w:p w14:paraId="6B9BB225" w14:textId="77777777" w:rsidR="00995543" w:rsidRPr="00473FC1" w:rsidRDefault="00995543" w:rsidP="00995543">
      <w:pPr>
        <w:ind w:firstLine="1247"/>
        <w:jc w:val="both"/>
      </w:pPr>
      <w:r w:rsidRPr="00473FC1">
        <w:t>47. Kompensacijos teikiamos už kiekvieną praėjusį mėnesį arba iš karto už visą Kompensacijų skyrimo laikotarpį:</w:t>
      </w:r>
    </w:p>
    <w:p w14:paraId="4F0E38A4" w14:textId="77777777" w:rsidR="00995543" w:rsidRPr="00473FC1" w:rsidRDefault="00995543" w:rsidP="00995543">
      <w:pPr>
        <w:ind w:firstLine="1247"/>
        <w:jc w:val="both"/>
      </w:pPr>
      <w:r w:rsidRPr="00473FC1">
        <w:t>47.1. kompensacija už kitą kurą teikiama pinigais, pervedant pagal žiniaraščius į kompensacijos gavėjo asmeninę sąskaitą banke arba pašte;</w:t>
      </w:r>
    </w:p>
    <w:p w14:paraId="6F9FC783" w14:textId="77777777" w:rsidR="00995543" w:rsidRPr="00473FC1" w:rsidRDefault="00995543" w:rsidP="00995543">
      <w:pPr>
        <w:ind w:firstLine="1247"/>
        <w:jc w:val="both"/>
      </w:pPr>
      <w:r w:rsidRPr="00473FC1">
        <w:t>47.2. apskaičiuotų Kompensacijų sumą pervedant į energiją, kurą, geriamąjį ir karštą vandenį tiekiančių įmonių atsiskaitomąsias sąskaitas bankuose iki kiekvieno mėnesio 20 dienos.</w:t>
      </w:r>
    </w:p>
    <w:p w14:paraId="5FB5E7EC" w14:textId="77777777" w:rsidR="00995543" w:rsidRPr="00473FC1" w:rsidRDefault="00995543" w:rsidP="00995543">
      <w:pPr>
        <w:ind w:firstLine="1247"/>
        <w:jc w:val="both"/>
        <w:rPr>
          <w:rFonts w:eastAsia="Calibri"/>
        </w:rPr>
      </w:pPr>
      <w:r w:rsidRPr="00473FC1">
        <w:t>48</w:t>
      </w:r>
      <w:r w:rsidRPr="00473FC1">
        <w:rPr>
          <w:sz w:val="22"/>
          <w:szCs w:val="22"/>
        </w:rPr>
        <w:t>.</w:t>
      </w:r>
      <w:r w:rsidRPr="00473FC1">
        <w:rPr>
          <w:rFonts w:eastAsia="Calibri"/>
        </w:rPr>
        <w:t xml:space="preserve"> Bendrai gyvenantiems asmenims ar vieniems gyvenantiems asmenims, patiriantiems socialinę riziką, pateikus socialinio darbuotojo, dirbančio su šeimomis ir (ar) asmenimis, patiriančiais socialinę riziką rekomendacijas ir (ar) seniūnijų socialinių reikalų komisijų rekomendacijas, kompensacija už kieto kuro įsigijimo išlaidas mokama bendra šiame Apraše nustatyta tvarka arba pervedant šią kompensaciją į nurodytos įmonės, parduodančios kurą, sąskaitą. Kai lieka nepanaudota mažesnė negu 15 eurų kompensacijos dalis, ji išmokama pačiam kompensacijos gavėjui.</w:t>
      </w:r>
    </w:p>
    <w:p w14:paraId="608F21F9" w14:textId="77777777" w:rsidR="00995543" w:rsidRPr="00473FC1" w:rsidRDefault="00995543" w:rsidP="00995543">
      <w:pPr>
        <w:ind w:firstLine="1247"/>
        <w:jc w:val="both"/>
      </w:pPr>
      <w:r w:rsidRPr="00473FC1">
        <w:t>49. Bendrai gyvenantiems asmenims arba vienam gyvenančiam asmeniui apskaičiuotos Kompensacijos – mažesnės kaip 0,29 euro neišmokamos.</w:t>
      </w:r>
    </w:p>
    <w:p w14:paraId="6E17341B" w14:textId="076C0E9C" w:rsidR="00995543" w:rsidRDefault="00995543" w:rsidP="00995543">
      <w:pPr>
        <w:ind w:firstLine="1247"/>
        <w:jc w:val="both"/>
      </w:pPr>
      <w:r w:rsidRPr="00473FC1">
        <w:t xml:space="preserve">50. Jeigu daugiabučio namo butų savininkai įgyvendino ar įgyvendina valstybės ir (ar) savivaldybės remiamą daugiabučio namo atnaujinimo (modernizavimo) projektą, jų bendrai gyvenantiems asmenims arba vienam gyvenančiam daugiabučio namo buto savininkui, kurie turi teisę į būsto šildymo išlaidų kompensaciją atnaujinamame (modernizuojamame) bute pagal energijos ar kuro sąnaudų normatyvą būsto naudingajam plotui, bet ne didesniam už šiame įstatyme nustatytą būsto naudingojo ploto normatyvą, šildyti, šildymo ir </w:t>
      </w:r>
      <w:proofErr w:type="spellStart"/>
      <w:r w:rsidRPr="00473FC1">
        <w:t>nešildymo</w:t>
      </w:r>
      <w:proofErr w:type="spellEnd"/>
      <w:r w:rsidRPr="00473FC1">
        <w:t xml:space="preserve"> sezono metu Vyriausybės ar jos įgaliotos institucijos nustatyta tvarka apmokamos jiems tenkančios kiekvieno mėnesio kredito ir palūkanų įmokos per kredito sutartyje nustatytą kredito grąžinimo laikotarpį. Nustatant daugiabučio namo buto savininko ir jo bendrai gyvenančių asmenų arba vieno gyvenančio daugiabučio namo buto</w:t>
      </w:r>
      <w:r w:rsidRPr="007508A9">
        <w:t xml:space="preserve"> savininko teisę į būsto šildymo išlaidų kompensaciją, apmokant jiems tenkančias kiekvieno mėnesio kredito ir palūkanų įmokas, neatsižvelgiama į tame pačiame būste gyvenamąją vietą deklaravusių ne savininkų ir (ar) būstą nuomojančių asmenų bei jų bendrai gyvenančių asmenų arba vienų gyvenančių asmenų teisę į būsto šildymo išlaidų kompensaciją. Dėl daugiabučio namo atnaujinimo </w:t>
      </w:r>
      <w:r w:rsidRPr="007508A9">
        <w:lastRenderedPageBreak/>
        <w:t>(modernizavimo) projekto įgyvendinimo padidėjus atnaujinamo (modernizuojamo) ar atnaujinto (modernizuoto) daugiabučio namo vertei, kredito ir palūkanų apmokėjimas nenutraukiamas.</w:t>
      </w:r>
    </w:p>
    <w:p w14:paraId="5CFF94BC" w14:textId="18C9A59A" w:rsidR="00FF0750" w:rsidRPr="00B62A40" w:rsidRDefault="00FF0750" w:rsidP="00FF0750">
      <w:pPr>
        <w:tabs>
          <w:tab w:val="left" w:pos="851"/>
          <w:tab w:val="left" w:pos="1560"/>
        </w:tabs>
        <w:ind w:firstLine="1276"/>
        <w:jc w:val="both"/>
      </w:pPr>
      <w:r w:rsidRPr="00B62A40">
        <w:rPr>
          <w:rFonts w:eastAsia="Calibri"/>
          <w:lang w:eastAsia="ar-SA"/>
        </w:rPr>
        <w:t>51.</w:t>
      </w:r>
      <w:r w:rsidRPr="00B62A40">
        <w:rPr>
          <w:rFonts w:eastAsia="Calibri"/>
          <w:shd w:val="clear" w:color="auto" w:fill="FFFFFF"/>
        </w:rPr>
        <w:t xml:space="preserve"> Sprendimas dėl Kompensacijų skyrimo (neskyrimo) priimamas ne vėliau kaip per vieną mėnesį nuo prašymo-paraiškos ir visų reikalingų dokumentų gavimo dienos, nurodant Įstatymo 8 straipsnio 1 dalies sąlygą (sąlygas), kuriai (kurioms) esant paskirta socialinė pašalpa Savivaldybės mero nustatyta tvarka.</w:t>
      </w:r>
      <w:r w:rsidRPr="00B62A40">
        <w:t xml:space="preserve"> </w:t>
      </w:r>
    </w:p>
    <w:p w14:paraId="53F9E39C" w14:textId="6174E7CC" w:rsidR="00FF0750" w:rsidRPr="00B62A40" w:rsidRDefault="00FF0750" w:rsidP="00FF0750">
      <w:pPr>
        <w:ind w:firstLine="1247"/>
        <w:jc w:val="both"/>
      </w:pPr>
      <w:r w:rsidRPr="00B62A40">
        <w:t>52. Prašymą-paraišką pateikęs asmuo apie priimtą sprendimą dėl Kompensacijų skyrimo ar neskyrimo yra informuojamas asmens prašyme-paraiškoje nurodytu informavimo būdu ne vėliau kaip per 5 darbo dienas nuo sprendimo priėmimo dienos. Jeigu socialinė pašalpa neskiriama, nurodoma neskyrimo priežastis ir šio sprendimo apskundimo tvarka. Pateikti dokumentai grąžinami prašymą-paraišką pateikusiam asmeniui, o byloje paliekamos šių dokumentų kopijos.</w:t>
      </w:r>
    </w:p>
    <w:p w14:paraId="0B36EA2C" w14:textId="77777777" w:rsidR="00995543" w:rsidRPr="007508A9" w:rsidRDefault="00995543" w:rsidP="00B62A40">
      <w:pPr>
        <w:jc w:val="both"/>
      </w:pPr>
    </w:p>
    <w:p w14:paraId="54C23EEC" w14:textId="77777777" w:rsidR="00995543" w:rsidRPr="007508A9" w:rsidRDefault="00995543" w:rsidP="00995543">
      <w:pPr>
        <w:jc w:val="center"/>
        <w:rPr>
          <w:b/>
        </w:rPr>
      </w:pPr>
      <w:r w:rsidRPr="007508A9">
        <w:rPr>
          <w:b/>
        </w:rPr>
        <w:t>IV SKYRIUS</w:t>
      </w:r>
    </w:p>
    <w:p w14:paraId="3AF4D2A1" w14:textId="77777777" w:rsidR="00995543" w:rsidRPr="007508A9" w:rsidRDefault="00995543" w:rsidP="00995543">
      <w:pPr>
        <w:jc w:val="center"/>
        <w:rPr>
          <w:b/>
        </w:rPr>
      </w:pPr>
      <w:r w:rsidRPr="007508A9">
        <w:rPr>
          <w:b/>
        </w:rPr>
        <w:t>SOCIALINĖS PAŠALPOS SKYRIMAS, TEIKIMAS IR MOKĖJIMAS</w:t>
      </w:r>
    </w:p>
    <w:p w14:paraId="5D413DBB" w14:textId="77777777" w:rsidR="00995543" w:rsidRPr="007508A9" w:rsidRDefault="00995543" w:rsidP="00995543">
      <w:pPr>
        <w:ind w:firstLine="1247"/>
        <w:jc w:val="both"/>
      </w:pPr>
    </w:p>
    <w:p w14:paraId="2AEA2792" w14:textId="5DE966C8" w:rsidR="00995543" w:rsidRPr="007508A9" w:rsidRDefault="00405E02" w:rsidP="00995543">
      <w:pPr>
        <w:ind w:firstLine="1247"/>
        <w:jc w:val="both"/>
      </w:pPr>
      <w:r>
        <w:t>53</w:t>
      </w:r>
      <w:r w:rsidR="00995543" w:rsidRPr="007508A9">
        <w:t>. Pajamos socialinei pašalpai gauti apskaičiuojamos pagal Įstatymo 17 ir 18 straipsnius.</w:t>
      </w:r>
    </w:p>
    <w:p w14:paraId="73FCD072" w14:textId="7EF2B111" w:rsidR="00995543" w:rsidRPr="007508A9" w:rsidRDefault="00995543" w:rsidP="00995543">
      <w:pPr>
        <w:ind w:firstLine="1247"/>
        <w:jc w:val="both"/>
      </w:pPr>
      <w:r w:rsidRPr="007508A9">
        <w:t>5</w:t>
      </w:r>
      <w:r w:rsidR="00405E02">
        <w:t>4</w:t>
      </w:r>
      <w:r w:rsidRPr="007508A9">
        <w:t>. Socialinė pašalpa skiriama 3 mėnesiams nuo prašymo-paraiškos pateikimo mėnesio pirmos dienos, jeigu kreipimosi ir sprendimo priėmimo metu bendrai gyvenantys asmenys arba vienas gyvenantis asmuo turi teisę į šią pašalpą.</w:t>
      </w:r>
    </w:p>
    <w:p w14:paraId="44D59F66" w14:textId="27A085F4" w:rsidR="00995543" w:rsidRPr="007508A9" w:rsidRDefault="00995543" w:rsidP="00995543">
      <w:pPr>
        <w:ind w:firstLine="1247"/>
        <w:jc w:val="both"/>
      </w:pPr>
      <w:r w:rsidRPr="007508A9">
        <w:t>5</w:t>
      </w:r>
      <w:r w:rsidR="00405E02">
        <w:t>5</w:t>
      </w:r>
      <w:r w:rsidRPr="007508A9">
        <w:t>. Pasibaigus paskirtos socialinės pašalpos teikimo laikotarpiui dėl tolesnio jos skyrimo bendrai gyvenantys asmenys arba vienas gyvenantis asmuo turi teisę kreiptis per 2 mėnesius su prašymu-paraiška ir pateikti naujus dokumentus ir duomenis apie bendrai gyvenančius asmenis arba vieną gyvenantį asmenį bei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metu ir laikotarpiu, už kurį skiriama socialinė pašalpa, bei sprendimo priėmimo metu turi teisę ją gauti.</w:t>
      </w:r>
    </w:p>
    <w:p w14:paraId="5250DACE" w14:textId="2A67621C" w:rsidR="00995543" w:rsidRPr="007508A9" w:rsidRDefault="00995543" w:rsidP="00995543">
      <w:pPr>
        <w:ind w:firstLine="1247"/>
        <w:jc w:val="both"/>
      </w:pPr>
      <w:r w:rsidRPr="007508A9">
        <w:t>5</w:t>
      </w:r>
      <w:r w:rsidR="00405E02">
        <w:t>6</w:t>
      </w:r>
      <w:r w:rsidRPr="007508A9">
        <w:t>. Jeigu pasibaigus paskirtos socialinės pašalpos teikimo laikotarpiui kreipiamasi vėliau kaip po 2 mėnesių nuo anksčiau paskirtos socialinės pašalpos teikimo laikotarpio pabaigos, socialinė pašalpa skiriama nuo prašymo-paraiškos pateikimo mėnesio pirmos dienos.</w:t>
      </w:r>
    </w:p>
    <w:p w14:paraId="02E6E702" w14:textId="320B8F9A" w:rsidR="00995543" w:rsidRPr="007508A9" w:rsidRDefault="00995543" w:rsidP="00995543">
      <w:pPr>
        <w:ind w:firstLine="1247"/>
        <w:jc w:val="both"/>
      </w:pPr>
      <w:r w:rsidRPr="007508A9">
        <w:t>5</w:t>
      </w:r>
      <w:r w:rsidR="00405E02">
        <w:t>7</w:t>
      </w:r>
      <w:r w:rsidRPr="007508A9">
        <w:t xml:space="preserve">. Socialinė pašalpa gali būti skiriama trumpesniam negu 3 mėnesių laikotarpiui: </w:t>
      </w:r>
    </w:p>
    <w:p w14:paraId="6F38E6DB" w14:textId="50B8F471" w:rsidR="00995543" w:rsidRPr="007508A9" w:rsidRDefault="00995543" w:rsidP="00995543">
      <w:pPr>
        <w:ind w:firstLine="1247"/>
        <w:jc w:val="both"/>
      </w:pPr>
      <w:r w:rsidRPr="007508A9">
        <w:t>5</w:t>
      </w:r>
      <w:r w:rsidR="00405E02">
        <w:t>7</w:t>
      </w:r>
      <w:r w:rsidRPr="007508A9">
        <w:t>.1. jeigu yra žinoma, kad per tą laikotarpį bendrai gyvenantys asmenys arba vienas gyvenantis asmuo neteks teisės į socialinę pašalpą;</w:t>
      </w:r>
    </w:p>
    <w:p w14:paraId="74FD4310" w14:textId="5AA49D1C" w:rsidR="00995543" w:rsidRPr="007508A9" w:rsidRDefault="00995543" w:rsidP="00995543">
      <w:pPr>
        <w:ind w:firstLine="1247"/>
        <w:jc w:val="both"/>
      </w:pPr>
      <w:r w:rsidRPr="007508A9">
        <w:t>5</w:t>
      </w:r>
      <w:r w:rsidR="00405E02">
        <w:t>7</w:t>
      </w:r>
      <w:r w:rsidRPr="007508A9">
        <w:t>.2. jeigu yra žinoma, kad per tą laikotarpį socialinės pašalpos dydis pasikeis (dėl bendrai gyvenančių asmenų sudėties arba vieno gyvenančio asmens šeimyninės padėties, pajamų šaltinio (bet ne jo dydžio) pasikeitimo);</w:t>
      </w:r>
    </w:p>
    <w:p w14:paraId="3302B61F" w14:textId="4EAD6012" w:rsidR="00995543" w:rsidRPr="007508A9" w:rsidRDefault="00995543" w:rsidP="00995543">
      <w:pPr>
        <w:ind w:firstLine="1247"/>
        <w:jc w:val="both"/>
      </w:pPr>
      <w:r w:rsidRPr="007508A9">
        <w:t>5</w:t>
      </w:r>
      <w:r w:rsidR="00405E02">
        <w:t>7</w:t>
      </w:r>
      <w:r w:rsidRPr="007508A9">
        <w:t>.3. jeigu yra žinoma, kad bendrai gyvenančiam asmeniui arba vienam gyvenančiam asmeniui planuojama pradėti teikti ilgalaikės socialinės globos paslaugas socialinės globos įstaigoje;</w:t>
      </w:r>
    </w:p>
    <w:p w14:paraId="0A11A01A" w14:textId="26108553" w:rsidR="00995543" w:rsidRPr="007508A9" w:rsidRDefault="00995543" w:rsidP="00995543">
      <w:pPr>
        <w:ind w:firstLine="1247"/>
        <w:jc w:val="both"/>
      </w:pPr>
      <w:r w:rsidRPr="007508A9">
        <w:t>5</w:t>
      </w:r>
      <w:r w:rsidR="00405E02">
        <w:t>7</w:t>
      </w:r>
      <w:r w:rsidRPr="007508A9">
        <w:t>.4. jeigu rekomenduoja Komisija.</w:t>
      </w:r>
    </w:p>
    <w:p w14:paraId="6137BAF1" w14:textId="00D57CD1" w:rsidR="00995543" w:rsidRPr="007508A9" w:rsidRDefault="00995543" w:rsidP="00995543">
      <w:pPr>
        <w:ind w:firstLine="1247"/>
        <w:jc w:val="both"/>
      </w:pPr>
      <w:r w:rsidRPr="007508A9">
        <w:t>5</w:t>
      </w:r>
      <w:r w:rsidR="00405E02">
        <w:t>8</w:t>
      </w:r>
      <w:r w:rsidRPr="007508A9">
        <w:t>. Jeigu socialinės pašalpos teikimo laikotarpiu jos dydis pasikeitė (dėl pajamų šaltinio (bet ne jo dydžio) pasikeitimo, bendrai gyvenančiam asmeniui pradėjus gauti ilgalaikės socialinės globos paslaugas socialinės globos įstaigoje, atsiradus aplinkybėms, turinčioms įtakos teisei į socialinę pašalpą arba socialinės pašalpos dydžiui ir kita), paskirta socialinė pašalpa skiriama iš naujo nuo kito mėnesio po aplinkybės pasikeitimo.</w:t>
      </w:r>
    </w:p>
    <w:p w14:paraId="320BA3EA" w14:textId="4AA0B27D" w:rsidR="00995543" w:rsidRPr="007508A9" w:rsidRDefault="00995543" w:rsidP="00995543">
      <w:pPr>
        <w:ind w:firstLine="1247"/>
        <w:jc w:val="both"/>
      </w:pPr>
      <w:r w:rsidRPr="007508A9">
        <w:t>5</w:t>
      </w:r>
      <w:r w:rsidR="00405E02">
        <w:t>9</w:t>
      </w:r>
      <w:r w:rsidRPr="007508A9">
        <w:t>. Jeigu dėl socialinės pašalpos kreipiamasi tą mėnesį, kurį pasikeičia bent vieno iš bendrai gyvenančių asmenų arba vieno gyvenančio asmens pajamų šaltinis arba yra gauta vienkartinė išmoka ar už 2 ar daugiau mėnesių iš karto išmokėtos kas mėnesį gaunamos pajamos, socialinė pašalpa bendrai gyvenantiems asmenims arba vienam gyvenančiam asmeniui skiriama tik tam mėnesiui.</w:t>
      </w:r>
    </w:p>
    <w:p w14:paraId="039C2539" w14:textId="28E6A4B2" w:rsidR="00995543" w:rsidRPr="00B62A40" w:rsidRDefault="00405E02" w:rsidP="00995543">
      <w:pPr>
        <w:tabs>
          <w:tab w:val="left" w:pos="851"/>
          <w:tab w:val="left" w:pos="1560"/>
        </w:tabs>
        <w:ind w:firstLine="1276"/>
        <w:jc w:val="both"/>
      </w:pPr>
      <w:r w:rsidRPr="00B62A40">
        <w:rPr>
          <w:rFonts w:eastAsia="Calibri"/>
          <w:lang w:eastAsia="ar-SA"/>
        </w:rPr>
        <w:t>60.</w:t>
      </w:r>
      <w:r w:rsidR="00995543" w:rsidRPr="00B62A40">
        <w:rPr>
          <w:rFonts w:eastAsia="Calibri"/>
          <w:shd w:val="clear" w:color="auto" w:fill="FFFFFF"/>
        </w:rPr>
        <w:t xml:space="preserve"> Sprendimas dėl socialinės pašalpos skyrimo (neskyrimo) priimamas ne vėliau kaip per vieną mėnesį nuo prašymo-paraiškos ir visų reikalingų dokumentų gavimo dienos, nurodant </w:t>
      </w:r>
      <w:r w:rsidR="00995543" w:rsidRPr="00B62A40">
        <w:rPr>
          <w:rFonts w:eastAsia="Calibri"/>
          <w:shd w:val="clear" w:color="auto" w:fill="FFFFFF"/>
        </w:rPr>
        <w:lastRenderedPageBreak/>
        <w:t>Įstatymo 8 straipsnio 1 dalies sąlygą (sąlygas), kuriai (kurioms) esant paskirta socialinė pašalpa Savivaldybės mero nustatyta tvarka.</w:t>
      </w:r>
      <w:r w:rsidR="00995543" w:rsidRPr="00B62A40">
        <w:t xml:space="preserve"> </w:t>
      </w:r>
    </w:p>
    <w:p w14:paraId="184CADB0" w14:textId="1923CCEF" w:rsidR="00995543" w:rsidRPr="00B62A40" w:rsidRDefault="00405E02" w:rsidP="00995543">
      <w:pPr>
        <w:ind w:firstLine="1247"/>
        <w:jc w:val="both"/>
      </w:pPr>
      <w:r w:rsidRPr="00B62A40">
        <w:t>61</w:t>
      </w:r>
      <w:r w:rsidR="00995543" w:rsidRPr="00B62A40">
        <w:t>. Prašymą-paraišką pateikęs asmuo apie priimtą sprendimą dėl socialinės pašalpos skyrimo ar neskyrimo yra informuojamas asmens prašyme-paraiškoje nurodytu informavimo būdu ne vėliau kaip per 5 darbo dienas nuo sprendimo priėmimo dienos. Jeigu socialinė pašalpa neskiriama, nurodoma neskyrimo priežastis ir šio sprendimo apskundimo tvarka. Pateikti dokumentai grąžinami prašymą-paraišką pateikusiam asmeniui, o byloje paliekamos šių dokumentų kopijos.</w:t>
      </w:r>
    </w:p>
    <w:p w14:paraId="50AFF255" w14:textId="0F188F5D" w:rsidR="00995543" w:rsidRPr="00473FC1" w:rsidRDefault="00995543" w:rsidP="00995543">
      <w:pPr>
        <w:ind w:firstLine="1247"/>
        <w:jc w:val="both"/>
      </w:pPr>
      <w:r w:rsidRPr="00473FC1">
        <w:t>6</w:t>
      </w:r>
      <w:r w:rsidR="00405E02">
        <w:t>2</w:t>
      </w:r>
      <w:r w:rsidRPr="00473FC1">
        <w:t xml:space="preserve">. </w:t>
      </w:r>
      <w:r w:rsidRPr="00473FC1">
        <w:rPr>
          <w:lang w:eastAsia="ar-SA"/>
        </w:rPr>
        <w:t xml:space="preserve">Socialinės paramos skyriui </w:t>
      </w:r>
      <w:r w:rsidRPr="00473FC1">
        <w:t>priėmus sprendimą dėl elektroniniu būdu pateikto prašymo-paraiškos, Socialinės paramos skyriaus atsakingi specialistai tą pačią dieną priimtą sprendimą pateikia elektroninių paslaugų sistemos paslaugos teikimo eigos stebėsenos modulyje.</w:t>
      </w:r>
    </w:p>
    <w:p w14:paraId="08F085F7" w14:textId="53B62249" w:rsidR="00995543" w:rsidRPr="00473FC1" w:rsidRDefault="00995543" w:rsidP="00995543">
      <w:pPr>
        <w:ind w:firstLine="1247"/>
        <w:jc w:val="both"/>
      </w:pPr>
      <w:r w:rsidRPr="00473FC1">
        <w:t>6</w:t>
      </w:r>
      <w:r w:rsidR="00405E02">
        <w:t>3</w:t>
      </w:r>
      <w:r w:rsidRPr="00473FC1">
        <w:t xml:space="preserve">. Socialinės pašalpos dydį apskaičiuoja </w:t>
      </w:r>
      <w:r w:rsidRPr="00473FC1">
        <w:rPr>
          <w:lang w:eastAsia="ar-SA"/>
        </w:rPr>
        <w:t>Socialinės paramos skyriaus atsakingi specialistai</w:t>
      </w:r>
      <w:r w:rsidRPr="00473FC1">
        <w:t>, vadovaudamiesi Įstatymu ir šiuo Aprašu, naudodamiesi informacine sistema „Parama“;</w:t>
      </w:r>
    </w:p>
    <w:p w14:paraId="7EC114BB" w14:textId="0D9B83A5" w:rsidR="00995543" w:rsidRPr="00473FC1" w:rsidRDefault="00995543" w:rsidP="00995543">
      <w:pPr>
        <w:ind w:firstLine="1247"/>
        <w:jc w:val="both"/>
      </w:pPr>
      <w:r w:rsidRPr="00473FC1">
        <w:t>6</w:t>
      </w:r>
      <w:r w:rsidR="00405E02">
        <w:t>4</w:t>
      </w:r>
      <w:r w:rsidRPr="00473FC1">
        <w:t>. Socialinė pašalpa gali būti teikiama:</w:t>
      </w:r>
    </w:p>
    <w:p w14:paraId="50455227" w14:textId="41191587" w:rsidR="00995543" w:rsidRPr="00473FC1" w:rsidRDefault="00995543" w:rsidP="00995543">
      <w:pPr>
        <w:ind w:firstLine="1247"/>
        <w:jc w:val="both"/>
      </w:pPr>
      <w:r w:rsidRPr="00473FC1">
        <w:t>6</w:t>
      </w:r>
      <w:r w:rsidR="00405E02">
        <w:t>4</w:t>
      </w:r>
      <w:r w:rsidRPr="00473FC1">
        <w:t>.1. pinigais, pervedant į pašalpos gavėjo asmeninę sąskaitą banke;</w:t>
      </w:r>
    </w:p>
    <w:p w14:paraId="0E6D84B4" w14:textId="2A26FEBE" w:rsidR="00995543" w:rsidRPr="00473FC1" w:rsidRDefault="00995543" w:rsidP="00995543">
      <w:pPr>
        <w:ind w:firstLine="1247"/>
        <w:jc w:val="both"/>
      </w:pPr>
      <w:r w:rsidRPr="00473FC1">
        <w:t>6</w:t>
      </w:r>
      <w:r w:rsidR="00405E02">
        <w:t>4</w:t>
      </w:r>
      <w:r w:rsidRPr="00473FC1">
        <w:t>.2. nepinigine forma socialinės pašalpos gavėjams, patiriantiems socialinę riziką:</w:t>
      </w:r>
    </w:p>
    <w:p w14:paraId="1A889B66" w14:textId="7D2A42DA" w:rsidR="00995543" w:rsidRPr="00473FC1" w:rsidRDefault="00995543" w:rsidP="00995543">
      <w:pPr>
        <w:ind w:firstLine="1247"/>
        <w:jc w:val="both"/>
      </w:pPr>
      <w:r w:rsidRPr="00473FC1">
        <w:t>6</w:t>
      </w:r>
      <w:r w:rsidR="00405E02">
        <w:t>4</w:t>
      </w:r>
      <w:r w:rsidRPr="00473FC1">
        <w:t>.2.1. socialinėmis kortelėmis;</w:t>
      </w:r>
    </w:p>
    <w:p w14:paraId="05BE5FC4" w14:textId="280CD2F4" w:rsidR="00995543" w:rsidRPr="00473FC1" w:rsidRDefault="00995543" w:rsidP="00995543">
      <w:pPr>
        <w:ind w:firstLine="1247"/>
        <w:jc w:val="both"/>
      </w:pPr>
      <w:r w:rsidRPr="00473FC1">
        <w:t>6</w:t>
      </w:r>
      <w:r w:rsidR="00405E02">
        <w:t>4</w:t>
      </w:r>
      <w:r w:rsidRPr="00473FC1">
        <w:t>.2.2. apmokant vaikų išlaikymo ikimokyklinėse įstaigose išlaidas;</w:t>
      </w:r>
    </w:p>
    <w:p w14:paraId="736C8F28" w14:textId="7AE5B5D0" w:rsidR="00995543" w:rsidRPr="00473FC1" w:rsidRDefault="00995543" w:rsidP="00995543">
      <w:pPr>
        <w:ind w:firstLine="1247"/>
        <w:jc w:val="both"/>
      </w:pPr>
      <w:r w:rsidRPr="00473FC1">
        <w:t>6</w:t>
      </w:r>
      <w:r w:rsidR="00405E02">
        <w:t>4</w:t>
      </w:r>
      <w:r w:rsidRPr="00473FC1">
        <w:t xml:space="preserve">.2.3. apmokant vaikų maitinimo išlaidas mokyklose ar dienos centruose; </w:t>
      </w:r>
    </w:p>
    <w:p w14:paraId="26BCF123" w14:textId="692041E5" w:rsidR="00995543" w:rsidRPr="00473FC1" w:rsidRDefault="00995543" w:rsidP="00995543">
      <w:pPr>
        <w:ind w:firstLine="1247"/>
        <w:jc w:val="both"/>
      </w:pPr>
      <w:r w:rsidRPr="00473FC1">
        <w:t>6</w:t>
      </w:r>
      <w:r w:rsidR="00405E02">
        <w:t>4</w:t>
      </w:r>
      <w:r w:rsidRPr="00473FC1">
        <w:t>.2.4. apmokant suaugusių asmenų gydymosi nuo priklausomybių ligų išlaidas;</w:t>
      </w:r>
    </w:p>
    <w:p w14:paraId="397B8C14" w14:textId="4C2E09B0" w:rsidR="00995543" w:rsidRPr="00473FC1" w:rsidRDefault="00995543" w:rsidP="00995543">
      <w:pPr>
        <w:ind w:firstLine="1247"/>
        <w:jc w:val="both"/>
      </w:pPr>
      <w:r w:rsidRPr="00473FC1">
        <w:t>6</w:t>
      </w:r>
      <w:r w:rsidR="00405E02">
        <w:t>4</w:t>
      </w:r>
      <w:r w:rsidRPr="00473FC1">
        <w:t>.2.5. apmokant būsto nuomos, elektros, komunalines ir kitas būsto išlaikymo išlaidas, šias paslaugas teikiančioms įmonėms</w:t>
      </w:r>
      <w:r w:rsidR="00572049">
        <w:t>;</w:t>
      </w:r>
    </w:p>
    <w:p w14:paraId="53B9B63A" w14:textId="3C5F5619" w:rsidR="00995543" w:rsidRPr="00473FC1" w:rsidRDefault="00995543" w:rsidP="00995543">
      <w:pPr>
        <w:ind w:firstLine="1247"/>
        <w:jc w:val="both"/>
      </w:pPr>
      <w:r w:rsidRPr="00473FC1">
        <w:t>6</w:t>
      </w:r>
      <w:r w:rsidR="00405E02">
        <w:t>4</w:t>
      </w:r>
      <w:r w:rsidRPr="00473FC1">
        <w:t>.3. nepinigine forma, surašius buities ir gyvenimo sąlygų patikrinimo aktą ir rekomendavus socialinių reikalų komisijoms, kai bendrai gyvenantys asmenys ar vienas gyvenantis asmuo gaunamą paramą naudoja ne pagal paskirtį.</w:t>
      </w:r>
    </w:p>
    <w:p w14:paraId="1690BC8B" w14:textId="5AC3DD09" w:rsidR="00995543" w:rsidRPr="00473FC1" w:rsidRDefault="00995543" w:rsidP="00995543">
      <w:pPr>
        <w:ind w:firstLine="1247"/>
        <w:jc w:val="both"/>
        <w:rPr>
          <w:rFonts w:eastAsia="Calibri"/>
        </w:rPr>
      </w:pPr>
      <w:r w:rsidRPr="00473FC1">
        <w:t>6</w:t>
      </w:r>
      <w:r w:rsidR="00405E02">
        <w:t>5</w:t>
      </w:r>
      <w:r w:rsidRPr="00473FC1">
        <w:t>.</w:t>
      </w:r>
      <w:r w:rsidRPr="00473FC1">
        <w:rPr>
          <w:rFonts w:eastAsia="Calibri"/>
          <w:bCs/>
        </w:rPr>
        <w:t xml:space="preserve"> Socialinė pašalpa bendrai gyvenantiems asmenims arba vieniems gyvenantiems asmenims, patiriantiems socialinę riziką ir (ar) nevykdantiems kitų Apraše ir Įstatyme nustatytų pareigų, teikiama derinant – nepinigine forma ir pinigais.</w:t>
      </w:r>
    </w:p>
    <w:p w14:paraId="499DE26F" w14:textId="4F5AA633" w:rsidR="00995543" w:rsidRPr="00473FC1" w:rsidRDefault="00995543" w:rsidP="00995543">
      <w:pPr>
        <w:ind w:firstLine="1247"/>
        <w:jc w:val="both"/>
        <w:rPr>
          <w:rFonts w:eastAsia="Calibri"/>
        </w:rPr>
      </w:pPr>
      <w:r w:rsidRPr="00473FC1">
        <w:rPr>
          <w:rFonts w:eastAsia="Calibri"/>
          <w:bCs/>
        </w:rPr>
        <w:t>6</w:t>
      </w:r>
      <w:r w:rsidR="00405E02">
        <w:rPr>
          <w:rFonts w:eastAsia="Calibri"/>
          <w:bCs/>
        </w:rPr>
        <w:t>6</w:t>
      </w:r>
      <w:r w:rsidRPr="00473FC1">
        <w:rPr>
          <w:rFonts w:eastAsia="Calibri"/>
          <w:bCs/>
        </w:rPr>
        <w:t>.</w:t>
      </w:r>
      <w:r w:rsidRPr="00473FC1">
        <w:rPr>
          <w:rFonts w:eastAsia="Calibri"/>
          <w:lang w:eastAsia="lt-LT"/>
        </w:rPr>
        <w:t xml:space="preserve"> Bendrai gyvenantiems asmenims arba vieniems gyvenantiems asmenims, patiriantiems socialinę riziką, socialinės pašalpos dydis piniginėmis lėšomis negali viršyti 50 procentų paskirtos išmokos dydžio, išskyrus atvejus, kai atvejo vadybininkas, koordinuojantis atvejo vadybos procesą, rekomenduoja didesnę kaip 50 procentų ar visą paskirtos išmokos dydžio sumą mokėti piniginėmis lėšomis, o kai atvejo vadyba netaikoma – atsižvelgiant į socialinio darbuotojo, dirbančio su asmenimis, patiriančiais socialinę riziką, rekomendaciją: </w:t>
      </w:r>
    </w:p>
    <w:p w14:paraId="4904902B" w14:textId="126292CE" w:rsidR="00995543" w:rsidRPr="00473FC1" w:rsidRDefault="00995543" w:rsidP="00995543">
      <w:pPr>
        <w:ind w:firstLine="1247"/>
        <w:jc w:val="both"/>
        <w:rPr>
          <w:rFonts w:eastAsia="Calibri"/>
        </w:rPr>
      </w:pPr>
      <w:r w:rsidRPr="00473FC1">
        <w:rPr>
          <w:rFonts w:eastAsia="Calibri"/>
          <w:bCs/>
        </w:rPr>
        <w:t>6</w:t>
      </w:r>
      <w:r w:rsidR="00405E02">
        <w:rPr>
          <w:rFonts w:eastAsia="Calibri"/>
          <w:bCs/>
        </w:rPr>
        <w:t>6</w:t>
      </w:r>
      <w:r w:rsidRPr="00473FC1">
        <w:rPr>
          <w:rFonts w:eastAsia="Calibri"/>
          <w:bCs/>
        </w:rPr>
        <w:t>.1.</w:t>
      </w:r>
      <w:r w:rsidRPr="00473FC1">
        <w:rPr>
          <w:rFonts w:eastAsia="Calibri"/>
          <w:bCs/>
          <w:i/>
        </w:rPr>
        <w:t xml:space="preserve"> </w:t>
      </w:r>
      <w:r w:rsidRPr="00473FC1">
        <w:rPr>
          <w:rFonts w:eastAsia="Calibri"/>
          <w:bCs/>
        </w:rPr>
        <w:t>socialinė pašalpa nepinigine forma, asmenims ar šeimoms patiriantiems  socialinę riziką, skiriama nuo atvejo vadybininko išvados pateikimo mėnesio pirmos dienos;</w:t>
      </w:r>
    </w:p>
    <w:p w14:paraId="4F1BA546" w14:textId="143D80F2" w:rsidR="00995543" w:rsidRPr="00473FC1" w:rsidRDefault="00995543" w:rsidP="00995543">
      <w:pPr>
        <w:ind w:firstLine="1247"/>
        <w:jc w:val="both"/>
        <w:rPr>
          <w:rFonts w:eastAsia="Calibri"/>
        </w:rPr>
      </w:pPr>
      <w:r w:rsidRPr="00473FC1">
        <w:rPr>
          <w:rFonts w:eastAsia="Calibri"/>
          <w:bCs/>
        </w:rPr>
        <w:t>6</w:t>
      </w:r>
      <w:r w:rsidR="00405E02">
        <w:rPr>
          <w:rFonts w:eastAsia="Calibri"/>
          <w:bCs/>
        </w:rPr>
        <w:t>6</w:t>
      </w:r>
      <w:r w:rsidRPr="00473FC1">
        <w:rPr>
          <w:rFonts w:eastAsia="Calibri"/>
          <w:bCs/>
        </w:rPr>
        <w:t xml:space="preserve">.2. socialinės pašalpos gavėjas apie priimtą sprendimą socialinę pašalpą skirti piniginę formą derinant su nepinigine forma, informuojamas Apraše nustatyta tvarka; </w:t>
      </w:r>
    </w:p>
    <w:p w14:paraId="72A05E98" w14:textId="0D2DBF6F" w:rsidR="00995543" w:rsidRPr="00473FC1" w:rsidRDefault="00995543" w:rsidP="00995543">
      <w:pPr>
        <w:ind w:firstLine="1247"/>
        <w:jc w:val="both"/>
        <w:rPr>
          <w:rFonts w:eastAsia="Calibri"/>
        </w:rPr>
      </w:pPr>
      <w:r w:rsidRPr="00473FC1">
        <w:rPr>
          <w:rFonts w:eastAsia="Calibri"/>
          <w:bCs/>
        </w:rPr>
        <w:t>6</w:t>
      </w:r>
      <w:r w:rsidR="00405E02">
        <w:rPr>
          <w:rFonts w:eastAsia="Calibri"/>
          <w:bCs/>
        </w:rPr>
        <w:t>6</w:t>
      </w:r>
      <w:r w:rsidRPr="00473FC1">
        <w:rPr>
          <w:rFonts w:eastAsia="Calibri"/>
          <w:bCs/>
        </w:rPr>
        <w:t xml:space="preserve">.3. bendrai gyvenantiems asmenims arba vienam gyvenančiam asmeniui socialinė pašalpa nebederinant formų pradedama mokėti nuo kito mėnesio, kai atvejo vadybininkas pateikia išvadą ir bendrai gyvenantiems asmenims arba vienam gyvenančiam asmeniui, kurie (kuris) patyrė socialinę riziką, paskirtos socialinės paslaugos nutraukiamos; </w:t>
      </w:r>
    </w:p>
    <w:p w14:paraId="0D59EA34" w14:textId="6F98DF8E" w:rsidR="00995543" w:rsidRPr="00473FC1" w:rsidRDefault="00995543" w:rsidP="00995543">
      <w:pPr>
        <w:ind w:firstLine="1247"/>
        <w:jc w:val="both"/>
        <w:rPr>
          <w:rFonts w:eastAsia="Calibri"/>
        </w:rPr>
      </w:pPr>
      <w:r w:rsidRPr="00473FC1">
        <w:rPr>
          <w:rFonts w:eastAsia="Calibri"/>
          <w:bCs/>
        </w:rPr>
        <w:t>6</w:t>
      </w:r>
      <w:r w:rsidR="00405E02">
        <w:rPr>
          <w:rFonts w:eastAsia="Calibri"/>
          <w:bCs/>
        </w:rPr>
        <w:t>6</w:t>
      </w:r>
      <w:r w:rsidRPr="00473FC1">
        <w:rPr>
          <w:rFonts w:eastAsia="Calibri"/>
          <w:bCs/>
        </w:rPr>
        <w:t>.4. teikiant socialinę pašalpą nepinigine forma, ji pervedama į pašalpos gavėjo socialinę mokėjimo kortelę;</w:t>
      </w:r>
    </w:p>
    <w:p w14:paraId="4D7A7F77" w14:textId="68E743BB" w:rsidR="00995543" w:rsidRPr="00473FC1" w:rsidRDefault="00995543" w:rsidP="00995543">
      <w:pPr>
        <w:ind w:firstLine="1247"/>
        <w:jc w:val="both"/>
        <w:rPr>
          <w:rFonts w:eastAsia="Calibri"/>
        </w:rPr>
      </w:pPr>
      <w:r w:rsidRPr="00473FC1">
        <w:rPr>
          <w:rFonts w:eastAsia="Calibri"/>
          <w:bCs/>
        </w:rPr>
        <w:t>6</w:t>
      </w:r>
      <w:r w:rsidR="00405E02">
        <w:rPr>
          <w:rFonts w:eastAsia="Calibri"/>
          <w:bCs/>
        </w:rPr>
        <w:t>6</w:t>
      </w:r>
      <w:r w:rsidRPr="00473FC1">
        <w:rPr>
          <w:rFonts w:eastAsia="Calibri"/>
          <w:bCs/>
        </w:rPr>
        <w:t xml:space="preserve">.5. teikiant socialinę pašalpą piniginėmis lėšomis, ji pervedama į asmeninę pašalpos gavėjo sąskaitą banke arba į pašto skyrių. </w:t>
      </w:r>
    </w:p>
    <w:p w14:paraId="6F78E95F" w14:textId="26C83AD0" w:rsidR="00995543" w:rsidRPr="00473FC1" w:rsidRDefault="00995543" w:rsidP="00995543">
      <w:pPr>
        <w:ind w:firstLine="1247"/>
        <w:jc w:val="both"/>
        <w:rPr>
          <w:rFonts w:eastAsia="Calibri"/>
        </w:rPr>
      </w:pPr>
      <w:r w:rsidRPr="00473FC1">
        <w:t>6</w:t>
      </w:r>
      <w:r w:rsidR="00405E02">
        <w:t>7</w:t>
      </w:r>
      <w:r w:rsidRPr="00473FC1">
        <w:t>. Paskirta socialinė pašalpa išmokama:</w:t>
      </w:r>
    </w:p>
    <w:p w14:paraId="0C9DC5FE" w14:textId="0A19F30F" w:rsidR="00995543" w:rsidRPr="00473FC1" w:rsidRDefault="00995543" w:rsidP="00995543">
      <w:pPr>
        <w:ind w:firstLine="1247"/>
        <w:jc w:val="both"/>
      </w:pPr>
      <w:r w:rsidRPr="00473FC1">
        <w:t>6</w:t>
      </w:r>
      <w:r w:rsidR="00405E02">
        <w:t>7</w:t>
      </w:r>
      <w:r w:rsidRPr="00473FC1">
        <w:t>.1. bendrai gyvenantiems asmenims arba vienam gyvenančiam asmeniui socialinės pašalpos teikimo laikotarpiu pakeitus deklaruotą gyvenamąją vietą, Ukmergės rajono savivaldybėje socialinės pašalpos teikimas nutraukiamas, išmokėjus už tą mėnesį, kurį buvo pakeista deklaruota gyvenamoji vieta;</w:t>
      </w:r>
    </w:p>
    <w:p w14:paraId="1BC16B15" w14:textId="09430271" w:rsidR="00995543" w:rsidRPr="00473FC1" w:rsidRDefault="00995543" w:rsidP="00995543">
      <w:pPr>
        <w:ind w:firstLine="1247"/>
        <w:jc w:val="both"/>
      </w:pPr>
      <w:r w:rsidRPr="00473FC1">
        <w:t>6</w:t>
      </w:r>
      <w:r w:rsidR="00405E02">
        <w:t>7</w:t>
      </w:r>
      <w:r w:rsidRPr="00473FC1">
        <w:t xml:space="preserve">.2. bendrai gyvenantiems asmenims arba vienam gyvenančiam asmeniui, kurie dėl socialinės pašalpos nustatyta tvarka kreipiasi į Socialinės paramos skyrių ar kaimo seniūniją naujai deklaravę gyvenamąją vietą Ukmergės rajono savivaldybėje, socialinė pašalpa teikiama nuo kito </w:t>
      </w:r>
      <w:r w:rsidRPr="00473FC1">
        <w:lastRenderedPageBreak/>
        <w:t>mėnesio po gyvenamosios vietos deklaravimo. Jei gyvenamoji vieta keičiasi rajone, socialinė pašalpa skiriama nuo kreipimosi mėnesio pirmos dienos, pateikus patvirtinančius dokumentus.</w:t>
      </w:r>
    </w:p>
    <w:p w14:paraId="6635B4E1" w14:textId="14FF3020" w:rsidR="00995543" w:rsidRPr="007508A9" w:rsidRDefault="00995543" w:rsidP="00995543">
      <w:pPr>
        <w:ind w:firstLine="1247"/>
        <w:jc w:val="both"/>
      </w:pPr>
      <w:r w:rsidRPr="007508A9">
        <w:t>6</w:t>
      </w:r>
      <w:r w:rsidR="00405E02">
        <w:t>8</w:t>
      </w:r>
      <w:r w:rsidRPr="007508A9">
        <w:t>. Paskirta, bet laiku neatsiimta socialinė pašalpa pašto skyriuje išmokama, jeigu dėl jos buvo kreiptasi ne vėliau kaip per 2 mėnesius nuo paskutinio mėnesio, už kurį socialinė pašalpa buvo paskirta.</w:t>
      </w:r>
    </w:p>
    <w:p w14:paraId="35691B0B" w14:textId="3E8DCD89" w:rsidR="00995543" w:rsidRPr="007508A9" w:rsidRDefault="00995543" w:rsidP="00995543">
      <w:pPr>
        <w:ind w:firstLine="1247"/>
        <w:jc w:val="both"/>
      </w:pPr>
      <w:r w:rsidRPr="007508A9">
        <w:t>6</w:t>
      </w:r>
      <w:r w:rsidR="00405E02">
        <w:t>9</w:t>
      </w:r>
      <w:r w:rsidRPr="007508A9">
        <w:t>. Mirus asmeniui, kurio vardu bendrai gyvenantiems asmenims mokama socialinė pašalpa, šiems bendrai gyvenantiems asmenims paskirta ir iki kito mėnesio po jo mirties neišmokėta pašalpa, jeigu dėl jos buvo kreiptasi ne vėliau kaip per 3 mėnesius po socialinę pašalpą gavusio asmens mirties dienos, išmokama mirusįjį laidojusiam vienam iš bendrai gyvenančių asmenų, pateikus laisvos formos prašymą ir mirties liudijimo originalą, o jei tokio bendrai gyvenančio asmens nėra, pervedama į vaiko (įvaikio) ar vaikų (įvaikių) vardu atidarytą sąskaitą banke. Mirus vienam gyvenančiam asmeniui, socialinė pašalpa nutraukiama nuo jo mirties mėnesio pirmos dienos, o už praėjusį laikotarpį paskirta ir neatsiimta socialinė pašalpa neišmokama.</w:t>
      </w:r>
    </w:p>
    <w:p w14:paraId="1C3F3FC7" w14:textId="311E188C" w:rsidR="00995543" w:rsidRPr="007508A9" w:rsidRDefault="00405E02" w:rsidP="00995543">
      <w:pPr>
        <w:ind w:firstLine="1247"/>
        <w:jc w:val="both"/>
      </w:pPr>
      <w:r>
        <w:t>70.</w:t>
      </w:r>
      <w:r w:rsidR="00995543" w:rsidRPr="007508A9">
        <w:t xml:space="preserve"> Socialinė pašalpa išmokama už kiekvieną praėjusį mėnesį.</w:t>
      </w:r>
    </w:p>
    <w:p w14:paraId="417E7369" w14:textId="644F1FA8" w:rsidR="00995543" w:rsidRPr="007508A9" w:rsidRDefault="00405E02" w:rsidP="00995543">
      <w:pPr>
        <w:ind w:firstLine="1247"/>
        <w:jc w:val="both"/>
      </w:pPr>
      <w:r>
        <w:t>71</w:t>
      </w:r>
      <w:r w:rsidR="00995543" w:rsidRPr="007508A9">
        <w:t>. Jeigu bendrai gyvenantiems asmenims arba vienam gyvenančiam asmeniui apskaičiuota socialinė pašalpa yra mažesnė kaip 1,45 euro, ji neišmokama.</w:t>
      </w:r>
    </w:p>
    <w:p w14:paraId="2B1E4CE0" w14:textId="77777777" w:rsidR="00995543" w:rsidRPr="007508A9" w:rsidRDefault="00995543" w:rsidP="00995543">
      <w:pPr>
        <w:ind w:firstLine="1247"/>
        <w:jc w:val="both"/>
      </w:pPr>
    </w:p>
    <w:p w14:paraId="4477FD06" w14:textId="77777777" w:rsidR="00995543" w:rsidRPr="007508A9" w:rsidRDefault="00995543" w:rsidP="00995543">
      <w:pPr>
        <w:jc w:val="center"/>
        <w:rPr>
          <w:b/>
        </w:rPr>
      </w:pPr>
      <w:r w:rsidRPr="007508A9">
        <w:rPr>
          <w:b/>
        </w:rPr>
        <w:t>V SKYRIUS</w:t>
      </w:r>
    </w:p>
    <w:p w14:paraId="4A32AC3E" w14:textId="77777777" w:rsidR="00995543" w:rsidRPr="007508A9" w:rsidRDefault="00995543" w:rsidP="00995543">
      <w:pPr>
        <w:jc w:val="center"/>
        <w:rPr>
          <w:b/>
          <w:color w:val="FF0000"/>
        </w:rPr>
      </w:pPr>
      <w:r w:rsidRPr="007508A9">
        <w:rPr>
          <w:b/>
        </w:rPr>
        <w:t xml:space="preserve">PAGRINDAI, KURIEMS ESANT PINIGINĖ SOCIALINĖ PARAMA SKIRIAMA PAPILDOMAI, MAŽINAMA, SUSTABDOMA, NUTRAUKIAMA AR ATNAUJINAMAS JOS MOKĖJIMAS </w:t>
      </w:r>
    </w:p>
    <w:p w14:paraId="150690EE" w14:textId="77777777" w:rsidR="00995543" w:rsidRPr="007508A9" w:rsidRDefault="00995543" w:rsidP="00995543">
      <w:pPr>
        <w:tabs>
          <w:tab w:val="left" w:pos="1418"/>
        </w:tabs>
        <w:jc w:val="both"/>
        <w:rPr>
          <w:b/>
        </w:rPr>
      </w:pPr>
    </w:p>
    <w:p w14:paraId="37F2BC19" w14:textId="6D099D78" w:rsidR="00995543" w:rsidRPr="007508A9" w:rsidRDefault="00995543" w:rsidP="00995543">
      <w:pPr>
        <w:tabs>
          <w:tab w:val="left" w:pos="1418"/>
        </w:tabs>
        <w:ind w:firstLine="1247"/>
        <w:jc w:val="both"/>
      </w:pPr>
      <w:r w:rsidRPr="007508A9">
        <w:t>7</w:t>
      </w:r>
      <w:r w:rsidR="00405E02">
        <w:t>2</w:t>
      </w:r>
      <w:r w:rsidRPr="007508A9">
        <w:t>. Socialinė pašalpa skiriama papildomai:</w:t>
      </w:r>
    </w:p>
    <w:p w14:paraId="7626E96A" w14:textId="0537B427" w:rsidR="00995543" w:rsidRPr="007508A9" w:rsidRDefault="00995543" w:rsidP="00995543">
      <w:pPr>
        <w:tabs>
          <w:tab w:val="left" w:pos="1418"/>
        </w:tabs>
        <w:ind w:firstLine="1247"/>
        <w:jc w:val="both"/>
      </w:pPr>
      <w:r w:rsidRPr="007508A9">
        <w:rPr>
          <w:bCs/>
          <w:color w:val="000000"/>
          <w:lang w:eastAsia="lt-LT"/>
        </w:rPr>
        <w:t>7</w:t>
      </w:r>
      <w:r w:rsidR="00405E02">
        <w:rPr>
          <w:bCs/>
          <w:color w:val="000000"/>
          <w:lang w:eastAsia="lt-LT"/>
        </w:rPr>
        <w:t>2</w:t>
      </w:r>
      <w:r w:rsidRPr="007508A9">
        <w:rPr>
          <w:bCs/>
          <w:color w:val="000000"/>
          <w:lang w:eastAsia="lt-LT"/>
        </w:rPr>
        <w:t>.</w:t>
      </w:r>
      <w:r w:rsidRPr="007508A9">
        <w:rPr>
          <w:color w:val="000000"/>
          <w:lang w:eastAsia="lt-LT"/>
        </w:rPr>
        <w:t>1. Bendrai gyvenantiems asmenims arba vienam gyvenančiam asmeniui skiriama šio punkto 7</w:t>
      </w:r>
      <w:r w:rsidR="00405E02">
        <w:rPr>
          <w:color w:val="000000"/>
          <w:lang w:eastAsia="lt-LT"/>
        </w:rPr>
        <w:t>2</w:t>
      </w:r>
      <w:r w:rsidRPr="007508A9">
        <w:rPr>
          <w:color w:val="000000"/>
          <w:lang w:eastAsia="lt-LT"/>
        </w:rPr>
        <w:t>.2 papunktyje nustatyto dydžio socialinė pašalpa, jeigu vienas gyvenantis asmuo arba bendrai gyvenantys asmenys atitinka visas šias sąlygas:</w:t>
      </w:r>
    </w:p>
    <w:p w14:paraId="4DD57BA5" w14:textId="355E078A" w:rsidR="00995543" w:rsidRPr="007508A9" w:rsidRDefault="00995543" w:rsidP="00995543">
      <w:pPr>
        <w:tabs>
          <w:tab w:val="left" w:pos="1418"/>
        </w:tabs>
        <w:ind w:firstLine="1247"/>
        <w:jc w:val="both"/>
      </w:pPr>
      <w:r w:rsidRPr="007508A9">
        <w:rPr>
          <w:color w:val="000000"/>
          <w:lang w:eastAsia="lt-LT"/>
        </w:rPr>
        <w:t>7</w:t>
      </w:r>
      <w:r w:rsidR="00405E02">
        <w:rPr>
          <w:color w:val="000000"/>
          <w:lang w:eastAsia="lt-LT"/>
        </w:rPr>
        <w:t>2</w:t>
      </w:r>
      <w:r w:rsidRPr="007508A9">
        <w:rPr>
          <w:color w:val="000000"/>
          <w:lang w:eastAsia="lt-LT"/>
        </w:rPr>
        <w:t>.1.1. vienas gyvenantis asmuo arba bent vienas iš bendrai gyvenančių asmenų įsidarbina ir dirba (dirbo) įstatymo 8 straipsnio 1 dalies 1 punkte nustatytą darbo laiką ir jam darbo užmokestis apskaičiuojamas ne mažiau už minimaliąją mėnesinę algą arba minimalųjį valandinį atlygį proporcingai dirbtam laikui arba atliktam darbui;</w:t>
      </w:r>
    </w:p>
    <w:p w14:paraId="11F557C3" w14:textId="205DD429" w:rsidR="00995543" w:rsidRPr="007508A9" w:rsidRDefault="00995543" w:rsidP="00995543">
      <w:pPr>
        <w:tabs>
          <w:tab w:val="left" w:pos="1418"/>
        </w:tabs>
        <w:ind w:firstLine="1247"/>
        <w:jc w:val="both"/>
      </w:pPr>
      <w:r w:rsidRPr="007508A9">
        <w:rPr>
          <w:color w:val="000000"/>
          <w:lang w:eastAsia="lt-LT"/>
        </w:rPr>
        <w:t>7</w:t>
      </w:r>
      <w:r w:rsidR="00405E02">
        <w:rPr>
          <w:color w:val="000000"/>
          <w:lang w:eastAsia="lt-LT"/>
        </w:rPr>
        <w:t>2</w:t>
      </w:r>
      <w:r w:rsidRPr="007508A9">
        <w:rPr>
          <w:color w:val="000000"/>
          <w:lang w:eastAsia="lt-LT"/>
        </w:rPr>
        <w:t>.1.2. iki įsidarbinimo Aprašo 7</w:t>
      </w:r>
      <w:r w:rsidR="00405E02">
        <w:rPr>
          <w:color w:val="000000"/>
          <w:lang w:eastAsia="lt-LT"/>
        </w:rPr>
        <w:t>2</w:t>
      </w:r>
      <w:r w:rsidRPr="007508A9">
        <w:rPr>
          <w:color w:val="000000"/>
          <w:lang w:eastAsia="lt-LT"/>
        </w:rPr>
        <w:t>.1 papunktyje nurodyti asmenys buvo įsiregistravę Užimtumo tarnyboje ne trumpiau kaip 6 mėnesius iš eilės ir per šį laikotarpį nedirbo arba dirbo mažiau, negu nustatyta šio įstatymo 8 straipsnio 1 dalies 1 punkte, arba dirbo užimtumo didinimo programoje numatytus darbus;</w:t>
      </w:r>
    </w:p>
    <w:p w14:paraId="0C34A01F" w14:textId="1D4EDF58" w:rsidR="00995543" w:rsidRPr="007508A9" w:rsidRDefault="00995543" w:rsidP="00995543">
      <w:pPr>
        <w:tabs>
          <w:tab w:val="left" w:pos="1418"/>
        </w:tabs>
        <w:ind w:firstLine="1247"/>
        <w:jc w:val="both"/>
      </w:pPr>
      <w:r w:rsidRPr="007508A9">
        <w:rPr>
          <w:color w:val="000000"/>
          <w:lang w:eastAsia="lt-LT"/>
        </w:rPr>
        <w:t>7</w:t>
      </w:r>
      <w:r w:rsidR="00405E02">
        <w:rPr>
          <w:color w:val="000000"/>
          <w:lang w:eastAsia="lt-LT"/>
        </w:rPr>
        <w:t>2</w:t>
      </w:r>
      <w:r w:rsidRPr="007508A9">
        <w:rPr>
          <w:color w:val="000000"/>
          <w:lang w:eastAsia="lt-LT"/>
        </w:rPr>
        <w:t>.1.3. bendrai gyvenantys asmenys arba vienas gyvenantis asmuo buvo socialinės pašalpos gavėjai bent vieną mėnesį per paskutinius 3 mėnesius prieš įsidarbinimą;</w:t>
      </w:r>
    </w:p>
    <w:p w14:paraId="59EF754A" w14:textId="40115D7B" w:rsidR="00995543" w:rsidRPr="007508A9" w:rsidRDefault="00995543" w:rsidP="00995543">
      <w:pPr>
        <w:tabs>
          <w:tab w:val="left" w:pos="1418"/>
        </w:tabs>
        <w:ind w:firstLine="1247"/>
        <w:jc w:val="both"/>
      </w:pPr>
      <w:r w:rsidRPr="007508A9">
        <w:rPr>
          <w:color w:val="000000"/>
          <w:lang w:eastAsia="lt-LT"/>
        </w:rPr>
        <w:t>7</w:t>
      </w:r>
      <w:r w:rsidR="00405E02">
        <w:rPr>
          <w:color w:val="000000"/>
          <w:lang w:eastAsia="lt-LT"/>
        </w:rPr>
        <w:t>2</w:t>
      </w:r>
      <w:r w:rsidRPr="007508A9">
        <w:rPr>
          <w:color w:val="000000"/>
          <w:lang w:eastAsia="lt-LT"/>
        </w:rPr>
        <w:t>.1.4. prašymas-paraiška skirti papildomą socialinės pašalpos dalį įsidarbinus pateiktas ne vėliau kaip per 12 mėnesių nuo įsidarbinimo</w:t>
      </w:r>
      <w:r w:rsidR="00840561">
        <w:rPr>
          <w:color w:val="000000"/>
          <w:lang w:eastAsia="lt-LT"/>
        </w:rPr>
        <w:t>.</w:t>
      </w:r>
    </w:p>
    <w:p w14:paraId="52738248" w14:textId="1DE902CD" w:rsidR="00995543" w:rsidRPr="007508A9" w:rsidRDefault="00995543" w:rsidP="00995543">
      <w:pPr>
        <w:tabs>
          <w:tab w:val="left" w:pos="1418"/>
        </w:tabs>
        <w:ind w:firstLine="1247"/>
        <w:jc w:val="both"/>
      </w:pPr>
      <w:r w:rsidRPr="007508A9">
        <w:rPr>
          <w:color w:val="000000"/>
          <w:lang w:eastAsia="lt-LT"/>
        </w:rPr>
        <w:t>7</w:t>
      </w:r>
      <w:r w:rsidR="00405E02">
        <w:rPr>
          <w:color w:val="000000"/>
          <w:lang w:eastAsia="lt-LT"/>
        </w:rPr>
        <w:t>2</w:t>
      </w:r>
      <w:r w:rsidRPr="007508A9">
        <w:rPr>
          <w:color w:val="000000"/>
          <w:lang w:eastAsia="lt-LT"/>
        </w:rPr>
        <w:t xml:space="preserve">.2. </w:t>
      </w:r>
      <w:r w:rsidR="00840561">
        <w:rPr>
          <w:color w:val="000000"/>
          <w:lang w:eastAsia="lt-LT"/>
        </w:rPr>
        <w:t>P</w:t>
      </w:r>
      <w:r w:rsidRPr="007508A9">
        <w:rPr>
          <w:color w:val="000000"/>
          <w:lang w:eastAsia="lt-LT"/>
        </w:rPr>
        <w:t>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3459DB4D" w14:textId="6FCC3A69" w:rsidR="00995543" w:rsidRPr="007508A9" w:rsidRDefault="00995543" w:rsidP="00995543">
      <w:pPr>
        <w:tabs>
          <w:tab w:val="left" w:pos="1418"/>
        </w:tabs>
        <w:ind w:firstLine="1247"/>
        <w:jc w:val="both"/>
      </w:pPr>
      <w:r w:rsidRPr="007508A9">
        <w:rPr>
          <w:color w:val="000000"/>
          <w:lang w:eastAsia="lt-LT"/>
        </w:rPr>
        <w:t>7</w:t>
      </w:r>
      <w:r w:rsidR="00405E02">
        <w:rPr>
          <w:color w:val="000000"/>
          <w:lang w:eastAsia="lt-LT"/>
        </w:rPr>
        <w:t>2</w:t>
      </w:r>
      <w:r w:rsidRPr="007508A9">
        <w:rPr>
          <w:color w:val="000000"/>
          <w:lang w:eastAsia="lt-LT"/>
        </w:rPr>
        <w:t xml:space="preserve">.2.1. </w:t>
      </w:r>
      <w:r w:rsidRPr="007508A9">
        <w:rPr>
          <w:iCs/>
          <w:color w:val="000000"/>
          <w:kern w:val="24"/>
          <w:lang w:eastAsia="lt-LT"/>
        </w:rPr>
        <w:t xml:space="preserve">pirmą–trečią papildomai mokamos socialinės pašalpos mokėjimo mėnesį – 100 procentų </w:t>
      </w:r>
      <w:r w:rsidRPr="007508A9">
        <w:rPr>
          <w:rFonts w:eastAsia="Arial Unicode MS"/>
          <w:color w:val="000000"/>
        </w:rPr>
        <w:t xml:space="preserve">socialinės pašalpos, mokėtos per praėjusius 6 mėnesius iki įsidarbinimo, vidutinio dydžio; </w:t>
      </w:r>
    </w:p>
    <w:p w14:paraId="763ED5F6" w14:textId="0BE6065C" w:rsidR="00995543" w:rsidRPr="007508A9" w:rsidRDefault="00995543" w:rsidP="00995543">
      <w:pPr>
        <w:tabs>
          <w:tab w:val="left" w:pos="1418"/>
        </w:tabs>
        <w:ind w:firstLine="1247"/>
        <w:jc w:val="both"/>
      </w:pPr>
      <w:r w:rsidRPr="007508A9">
        <w:rPr>
          <w:color w:val="000000"/>
          <w:lang w:eastAsia="lt-LT"/>
        </w:rPr>
        <w:t>7</w:t>
      </w:r>
      <w:r w:rsidR="00405E02">
        <w:rPr>
          <w:color w:val="000000"/>
          <w:lang w:eastAsia="lt-LT"/>
        </w:rPr>
        <w:t>2</w:t>
      </w:r>
      <w:r w:rsidRPr="007508A9">
        <w:rPr>
          <w:color w:val="000000"/>
          <w:lang w:eastAsia="lt-LT"/>
        </w:rPr>
        <w:t xml:space="preserve">.2.2. </w:t>
      </w:r>
      <w:r w:rsidRPr="007508A9">
        <w:rPr>
          <w:iCs/>
          <w:color w:val="000000"/>
          <w:kern w:val="24"/>
          <w:lang w:eastAsia="lt-LT"/>
        </w:rPr>
        <w:t xml:space="preserve">ketvirtą–šeštą papildomai mokamos socialinės pašalpos mokėjimo mėnesį – </w:t>
      </w:r>
      <w:r w:rsidRPr="007508A9">
        <w:rPr>
          <w:color w:val="000000"/>
          <w:lang w:eastAsia="lt-LT"/>
        </w:rPr>
        <w:t>80 procentų</w:t>
      </w:r>
      <w:r w:rsidRPr="007508A9">
        <w:rPr>
          <w:rFonts w:eastAsia="Arial Unicode MS"/>
          <w:color w:val="000000"/>
        </w:rPr>
        <w:t xml:space="preserve"> socialinės pašalpos, mokėtos per praėjusius 6 mėnesius iki įsidarbinimo, vidutinio dydžio;</w:t>
      </w:r>
    </w:p>
    <w:p w14:paraId="63A33906" w14:textId="06812842" w:rsidR="00995543" w:rsidRPr="007508A9" w:rsidRDefault="00995543" w:rsidP="00995543">
      <w:pPr>
        <w:ind w:firstLine="1247"/>
        <w:jc w:val="both"/>
        <w:rPr>
          <w:rFonts w:eastAsia="Arial Unicode MS"/>
          <w:color w:val="000000"/>
        </w:rPr>
      </w:pPr>
      <w:r w:rsidRPr="007508A9">
        <w:rPr>
          <w:color w:val="000000"/>
          <w:lang w:eastAsia="lt-LT"/>
        </w:rPr>
        <w:t>7</w:t>
      </w:r>
      <w:r w:rsidR="00405E02">
        <w:rPr>
          <w:color w:val="000000"/>
          <w:lang w:eastAsia="lt-LT"/>
        </w:rPr>
        <w:t>2</w:t>
      </w:r>
      <w:r w:rsidRPr="007508A9">
        <w:rPr>
          <w:color w:val="000000"/>
          <w:lang w:eastAsia="lt-LT"/>
        </w:rPr>
        <w:t xml:space="preserve">.2.3. </w:t>
      </w:r>
      <w:r w:rsidRPr="007508A9">
        <w:rPr>
          <w:iCs/>
          <w:color w:val="000000"/>
          <w:kern w:val="24"/>
          <w:lang w:eastAsia="lt-LT"/>
        </w:rPr>
        <w:t xml:space="preserve">šeštą–dvyliktą papildomai mokamos socialinės pašalpos mokėjimo mėnesį </w:t>
      </w:r>
      <w:r w:rsidRPr="007508A9">
        <w:rPr>
          <w:color w:val="000000"/>
          <w:lang w:eastAsia="lt-LT"/>
        </w:rPr>
        <w:t>– 50 procentų</w:t>
      </w:r>
      <w:r w:rsidRPr="007508A9">
        <w:rPr>
          <w:rFonts w:eastAsia="Arial Unicode MS"/>
          <w:color w:val="000000"/>
        </w:rPr>
        <w:t xml:space="preserve"> socialinės pašalpos, mokėtos per praėjusius 6 mėnesius iki įsidarbinimo, vidutinio dydžio.</w:t>
      </w:r>
    </w:p>
    <w:p w14:paraId="07CF825C" w14:textId="17E776C2" w:rsidR="00995543" w:rsidRPr="007508A9" w:rsidRDefault="00995543" w:rsidP="00995543">
      <w:pPr>
        <w:ind w:firstLine="1247"/>
        <w:jc w:val="both"/>
      </w:pPr>
      <w:r w:rsidRPr="007508A9">
        <w:t>7</w:t>
      </w:r>
      <w:r w:rsidR="00405E02">
        <w:t>3</w:t>
      </w:r>
      <w:r w:rsidRPr="007508A9">
        <w:t>. Socialinė pašalpa mažinama:</w:t>
      </w:r>
    </w:p>
    <w:p w14:paraId="3EC8BB78" w14:textId="607516C8" w:rsidR="00995543" w:rsidRPr="007508A9" w:rsidRDefault="00995543" w:rsidP="00995543">
      <w:pPr>
        <w:ind w:firstLine="1247"/>
        <w:jc w:val="both"/>
      </w:pPr>
      <w:r w:rsidRPr="007508A9">
        <w:t>7</w:t>
      </w:r>
      <w:r w:rsidR="00405E02">
        <w:t>3</w:t>
      </w:r>
      <w:r w:rsidRPr="007508A9">
        <w:t>.1. bendrai gyvenantiems asmenims arba vienam gyvenančiam asmeniui tais atvejais, kai bent vienas iš bendrai gyvenančių asmenų arba vienas gyvenantis asmuo yra darbingo amžiaus darbingas, bet nedirbantis asmuo (išskyrus atvejus, kai nedirbama dėl priežasčių, nurodytų Įstatymo 8 straipsnio 1 dalies 2, 3, 5, 6, 7, 8, 9 ir 10 punktuose), socialinės pašalpos dydis, apskaičiuotas pagal Įstatymo 9 straipsnį, yra mažinamas:</w:t>
      </w:r>
    </w:p>
    <w:p w14:paraId="35CCBF57" w14:textId="6DC9B580" w:rsidR="00995543" w:rsidRPr="007508A9" w:rsidRDefault="00995543" w:rsidP="00995543">
      <w:pPr>
        <w:ind w:firstLine="1247"/>
        <w:jc w:val="both"/>
      </w:pPr>
      <w:r w:rsidRPr="007508A9">
        <w:lastRenderedPageBreak/>
        <w:t>7</w:t>
      </w:r>
      <w:r w:rsidR="00405E02">
        <w:t>3</w:t>
      </w:r>
      <w:r w:rsidRPr="007508A9">
        <w:t>.2. kai socialinė pašalpa mokama nuo 12 mėnesių iki 24 mėnesių – socialinės pašalpos dydis bendrai gyvenantiems asmenims arba vienam gyvenančiam asmeniui mažinamas 20 procentų;</w:t>
      </w:r>
    </w:p>
    <w:p w14:paraId="0AD530CB" w14:textId="6661B610" w:rsidR="00995543" w:rsidRPr="007508A9" w:rsidRDefault="00995543" w:rsidP="00995543">
      <w:pPr>
        <w:ind w:firstLine="1247"/>
        <w:jc w:val="both"/>
      </w:pPr>
      <w:r w:rsidRPr="007508A9">
        <w:t>7</w:t>
      </w:r>
      <w:r w:rsidR="00405E02">
        <w:t>3</w:t>
      </w:r>
      <w:r w:rsidRPr="007508A9">
        <w:t xml:space="preserve">.3. kai socialinė pašalpa mokama nuo 24 mėnesių iki 36 mėnesių – socialinės pašalpos dydis bendrai gyvenantiems asmenims arba vienam gyvenančiam asmeniui mažinamas 30 procentų; </w:t>
      </w:r>
    </w:p>
    <w:p w14:paraId="2FBD9A76" w14:textId="067DFA8C" w:rsidR="00995543" w:rsidRPr="007508A9" w:rsidRDefault="00995543" w:rsidP="00995543">
      <w:pPr>
        <w:ind w:firstLine="1247"/>
        <w:jc w:val="both"/>
      </w:pPr>
      <w:r w:rsidRPr="007508A9">
        <w:t>7</w:t>
      </w:r>
      <w:r w:rsidR="00405E02">
        <w:t>3</w:t>
      </w:r>
      <w:r w:rsidRPr="007508A9">
        <w:t>.4. kai socialinė pašalpa mokama nuo 36 mėnesių iki 48 mėnesių – socialinės pašalpos dydis bendrai gyvenantiems asmenims arba vienam gyvenančiam asmeniui mažinamas 40 procentų;</w:t>
      </w:r>
    </w:p>
    <w:p w14:paraId="17DB7BFC" w14:textId="154684B2" w:rsidR="00995543" w:rsidRPr="00473FC1" w:rsidRDefault="00995543" w:rsidP="00995543">
      <w:pPr>
        <w:ind w:firstLine="1247"/>
        <w:jc w:val="both"/>
      </w:pPr>
      <w:r w:rsidRPr="007508A9">
        <w:t>7</w:t>
      </w:r>
      <w:r w:rsidR="00405E02">
        <w:t>3</w:t>
      </w:r>
      <w:r w:rsidRPr="007508A9">
        <w:t xml:space="preserve">.5. kai socialinė pašalpa mokama nuo 48 mėnesių iki 60 mėnesių – socialinės pašalpos dydis </w:t>
      </w:r>
      <w:r w:rsidRPr="00473FC1">
        <w:t>bendrai gyvenantiems asmenims arba vienam gyvenančiam asmeniui mažinamas 50 procentų;</w:t>
      </w:r>
    </w:p>
    <w:p w14:paraId="5A30213A" w14:textId="6AB70A09" w:rsidR="00995543" w:rsidRPr="00473FC1" w:rsidRDefault="00995543" w:rsidP="00995543">
      <w:pPr>
        <w:ind w:firstLine="1247"/>
        <w:jc w:val="both"/>
      </w:pPr>
      <w:r w:rsidRPr="00473FC1">
        <w:t>7</w:t>
      </w:r>
      <w:r w:rsidR="00405E02">
        <w:t>3</w:t>
      </w:r>
      <w:r w:rsidRPr="00473FC1">
        <w:t>.6. gavusiems socialinę pašalpą ilgiau kaip 60 mėnesių šio Aprašo 7</w:t>
      </w:r>
      <w:r w:rsidR="00405E02">
        <w:t>3</w:t>
      </w:r>
      <w:r w:rsidRPr="00473FC1">
        <w:t>.5</w:t>
      </w:r>
      <w:r w:rsidRPr="00473FC1">
        <w:rPr>
          <w:color w:val="FF0000"/>
        </w:rPr>
        <w:t xml:space="preserve"> </w:t>
      </w:r>
      <w:r w:rsidRPr="00473FC1">
        <w:t>papunktyje nustatyto dydžio socialinė pašalpa skiriama nepinigine forma, kol šioje dalyje nurodyti asmenys nedirbs (taip pat savarankiškai nedirbs) arba nedalyvaus Administracijos organizuojamoje visuomenei naudingoje veikloje ar Administracijos parengtoje užimtumo didinimo programoje 12 mėnesių per paskutinius 24 mėnesius.</w:t>
      </w:r>
    </w:p>
    <w:p w14:paraId="03778E22" w14:textId="275DF949" w:rsidR="00995543" w:rsidRPr="00473FC1" w:rsidRDefault="00995543" w:rsidP="00995543">
      <w:pPr>
        <w:ind w:firstLine="1247"/>
        <w:jc w:val="both"/>
      </w:pPr>
      <w:r w:rsidRPr="00473FC1">
        <w:rPr>
          <w:rFonts w:eastAsia="Calibri"/>
          <w:lang w:eastAsia="lt-LT"/>
        </w:rPr>
        <w:t>7</w:t>
      </w:r>
      <w:r w:rsidR="00405E02">
        <w:rPr>
          <w:rFonts w:eastAsia="Calibri"/>
          <w:lang w:eastAsia="lt-LT"/>
        </w:rPr>
        <w:t>4</w:t>
      </w:r>
      <w:r w:rsidRPr="00473FC1">
        <w:rPr>
          <w:rFonts w:eastAsia="Calibri"/>
          <w:lang w:eastAsia="lt-LT"/>
        </w:rPr>
        <w:t xml:space="preserve">. Socialinės pašalpos mažinimas pradedamas taikyti prašymams-paraiškoms, priimtiems 12 (dvyliktą) (mažinant </w:t>
      </w:r>
      <w:r w:rsidRPr="00473FC1">
        <w:t>pagal 7</w:t>
      </w:r>
      <w:r w:rsidR="00405E02">
        <w:t>3</w:t>
      </w:r>
      <w:r w:rsidRPr="00473FC1">
        <w:t>.2 papunktį</w:t>
      </w:r>
      <w:r w:rsidRPr="00473FC1">
        <w:rPr>
          <w:rFonts w:eastAsia="Calibri"/>
          <w:lang w:eastAsia="lt-LT"/>
        </w:rPr>
        <w:t xml:space="preserve">) ar 24 (dvidešimt ketvirtą) (mažinant pagal </w:t>
      </w:r>
      <w:r w:rsidRPr="00473FC1">
        <w:t>7</w:t>
      </w:r>
      <w:r w:rsidR="00405E02">
        <w:t>3</w:t>
      </w:r>
      <w:r w:rsidRPr="00473FC1">
        <w:t>.3</w:t>
      </w:r>
      <w:r w:rsidRPr="00473FC1">
        <w:rPr>
          <w:rFonts w:eastAsia="Calibri"/>
          <w:color w:val="FF0000"/>
          <w:lang w:eastAsia="lt-LT"/>
        </w:rPr>
        <w:t xml:space="preserve"> </w:t>
      </w:r>
      <w:r w:rsidRPr="00473FC1">
        <w:rPr>
          <w:rFonts w:eastAsia="Calibri"/>
          <w:lang w:eastAsia="lt-LT"/>
        </w:rPr>
        <w:t xml:space="preserve">papunktį), ar 36 (trisdešimt šeštą) (mažinant pagal </w:t>
      </w:r>
      <w:r w:rsidRPr="00473FC1">
        <w:t>7</w:t>
      </w:r>
      <w:r w:rsidR="00405E02">
        <w:t>3</w:t>
      </w:r>
      <w:r w:rsidRPr="00473FC1">
        <w:t>.4 p</w:t>
      </w:r>
      <w:r w:rsidRPr="00473FC1">
        <w:rPr>
          <w:rFonts w:eastAsia="Calibri"/>
          <w:lang w:eastAsia="lt-LT"/>
        </w:rPr>
        <w:t xml:space="preserve">apunktį), ar 48 (keturiasdešimt aštuntą) (mažinant pagal </w:t>
      </w:r>
      <w:r w:rsidRPr="00473FC1">
        <w:t>7</w:t>
      </w:r>
      <w:r w:rsidR="00405E02">
        <w:t>3</w:t>
      </w:r>
      <w:r w:rsidRPr="00473FC1">
        <w:t>.5</w:t>
      </w:r>
      <w:r w:rsidRPr="00473FC1">
        <w:rPr>
          <w:rFonts w:eastAsia="Calibri"/>
          <w:color w:val="FF0000"/>
          <w:lang w:eastAsia="lt-LT"/>
        </w:rPr>
        <w:t xml:space="preserve"> </w:t>
      </w:r>
      <w:r w:rsidRPr="00473FC1">
        <w:rPr>
          <w:rFonts w:eastAsia="Calibri"/>
          <w:lang w:eastAsia="lt-LT"/>
        </w:rPr>
        <w:t xml:space="preserve">papunktį) skirtinos socialinės pašalpos mokėjimo mėnesį. Aprašo </w:t>
      </w:r>
      <w:r w:rsidRPr="00473FC1">
        <w:t>7</w:t>
      </w:r>
      <w:r w:rsidR="00405E02">
        <w:t>3</w:t>
      </w:r>
      <w:r w:rsidRPr="00473FC1">
        <w:t>.6</w:t>
      </w:r>
      <w:r w:rsidRPr="00473FC1">
        <w:rPr>
          <w:rFonts w:eastAsia="Calibri"/>
          <w:color w:val="FF0000"/>
          <w:lang w:eastAsia="lt-LT"/>
        </w:rPr>
        <w:t xml:space="preserve"> </w:t>
      </w:r>
      <w:r w:rsidRPr="00473FC1">
        <w:rPr>
          <w:rFonts w:eastAsia="Calibri"/>
          <w:lang w:eastAsia="lt-LT"/>
        </w:rPr>
        <w:t>papunktyje nustatytos socialinės pašalpos mokėjimo sąlygos pradedamos taikyti prašymams-paraiškoms, priimtiems 60 (šešiasdešimtą) skirtinos socialinės pašalpos mokėjimo mėnesį.</w:t>
      </w:r>
    </w:p>
    <w:p w14:paraId="1C945C96" w14:textId="0778CAB7" w:rsidR="00995543" w:rsidRPr="00473FC1" w:rsidRDefault="00995543" w:rsidP="00995543">
      <w:pPr>
        <w:ind w:firstLine="1247"/>
        <w:jc w:val="both"/>
      </w:pPr>
      <w:r w:rsidRPr="00473FC1">
        <w:t>7</w:t>
      </w:r>
      <w:r w:rsidR="00405E02">
        <w:t>5</w:t>
      </w:r>
      <w:r w:rsidRPr="00473FC1">
        <w:t>. Darbingo amžiaus darbingiems, bet nedirbantiems (taip pat savarankiškai nedirbantiems) asmenims socialinės pašalpos dydis nemažinimas esant bent vienam iš šių atvejų, kai jie:</w:t>
      </w:r>
    </w:p>
    <w:p w14:paraId="02B09CBF" w14:textId="2E9F4272" w:rsidR="00995543" w:rsidRPr="00473FC1" w:rsidRDefault="00995543" w:rsidP="00995543">
      <w:pPr>
        <w:ind w:firstLine="1247"/>
        <w:jc w:val="both"/>
      </w:pPr>
      <w:r w:rsidRPr="00473FC1">
        <w:t>7</w:t>
      </w:r>
      <w:r w:rsidR="00405E02">
        <w:t>5</w:t>
      </w:r>
      <w:r w:rsidRPr="00473FC1">
        <w:t>.1. nedirba dėl priežasčių, nurodytų Įstatymo 8 straipsnio 1 dalies 2, 3, 5, 6, 7, 8, 9 ir 10 punktuose;</w:t>
      </w:r>
    </w:p>
    <w:p w14:paraId="4C79EBFB" w14:textId="59893473" w:rsidR="00995543" w:rsidRPr="00473FC1" w:rsidRDefault="00995543" w:rsidP="00995543">
      <w:pPr>
        <w:ind w:firstLine="1247"/>
        <w:jc w:val="both"/>
      </w:pPr>
      <w:r w:rsidRPr="00473FC1">
        <w:t>7</w:t>
      </w:r>
      <w:r w:rsidR="00405E02">
        <w:t>5</w:t>
      </w:r>
      <w:r w:rsidRPr="00473FC1">
        <w:t>.2. šio Aprašo 7</w:t>
      </w:r>
      <w:r w:rsidR="00405E02">
        <w:t>3</w:t>
      </w:r>
      <w:r w:rsidRPr="00473FC1">
        <w:t>.2–7</w:t>
      </w:r>
      <w:r w:rsidR="00405E02">
        <w:t>3</w:t>
      </w:r>
      <w:r w:rsidRPr="00473FC1">
        <w:t>.6</w:t>
      </w:r>
      <w:r w:rsidRPr="00473FC1">
        <w:rPr>
          <w:color w:val="FF0000"/>
        </w:rPr>
        <w:t xml:space="preserve"> </w:t>
      </w:r>
      <w:r w:rsidRPr="00473FC1">
        <w:t>papunkčiuose nurodytu socialinės pašalpos teikimo laikotarpiu negavo Užimtumo tarnybos pasiūlymo dirbti arba dalyvauti aktyvios darbo rinkos politikos priemonėse;</w:t>
      </w:r>
    </w:p>
    <w:p w14:paraId="7C5ED68C" w14:textId="54028964" w:rsidR="00995543" w:rsidRPr="00473FC1" w:rsidRDefault="00995543" w:rsidP="00995543">
      <w:pPr>
        <w:ind w:firstLine="1247"/>
        <w:jc w:val="both"/>
      </w:pPr>
      <w:r w:rsidRPr="00473FC1">
        <w:t>7</w:t>
      </w:r>
      <w:r w:rsidR="00405E02">
        <w:t>5</w:t>
      </w:r>
      <w:r w:rsidRPr="00473FC1">
        <w:t>.3. Lietuvos Respublikos socialinės apsaugos ir darbo ministro įsakymu nustatyta tvarka dalyvauja Administracijos organizuojamoje visuomenei naudingoje veikloje ar Administracijos parengtoje užimtumo didinimo programoje.</w:t>
      </w:r>
    </w:p>
    <w:p w14:paraId="5D59ABF3" w14:textId="0B5B8679" w:rsidR="00995543" w:rsidRPr="00473FC1" w:rsidRDefault="00995543" w:rsidP="00995543">
      <w:pPr>
        <w:ind w:firstLine="1247"/>
        <w:jc w:val="both"/>
      </w:pPr>
      <w:r w:rsidRPr="00473FC1">
        <w:t>7</w:t>
      </w:r>
      <w:r w:rsidR="00E06FF1">
        <w:t>6</w:t>
      </w:r>
      <w:r w:rsidRPr="00473FC1">
        <w:t>. Šio Aprašo 7</w:t>
      </w:r>
      <w:r w:rsidR="00E06FF1">
        <w:t>3</w:t>
      </w:r>
      <w:r w:rsidRPr="00473FC1">
        <w:t xml:space="preserve"> punkte</w:t>
      </w:r>
      <w:r w:rsidRPr="00473FC1">
        <w:rPr>
          <w:color w:val="FF0000"/>
        </w:rPr>
        <w:t xml:space="preserve"> </w:t>
      </w:r>
      <w:r w:rsidRPr="00473FC1">
        <w:t>nustatyti socialinės pašalpos mokėjimo laikotarpiai skaičiuojami</w:t>
      </w:r>
      <w:r w:rsidRPr="00473FC1">
        <w:rPr>
          <w:rFonts w:eastAsia="Calibri"/>
          <w:lang w:eastAsia="lt-LT"/>
        </w:rPr>
        <w:t xml:space="preserve"> nuo 2013 m. birželio 1 d.</w:t>
      </w:r>
      <w:r w:rsidRPr="00473FC1">
        <w:t xml:space="preserve"> sudedant laikotarpius, kuriais buvo mokama socialinė pašalpa. Jeigu šio Aprašo 7</w:t>
      </w:r>
      <w:r w:rsidR="00E06FF1">
        <w:t>3</w:t>
      </w:r>
      <w:r w:rsidRPr="00473FC1">
        <w:t xml:space="preserve"> punkte nurodyti asmenys dirbo (taip pat savarankiškai dirbo) arba dalyvavo Administracijos organizuojamoje visuomenei naudingoje veikloje </w:t>
      </w:r>
      <w:r w:rsidRPr="00473FC1">
        <w:rPr>
          <w:rFonts w:eastAsia="Calibri"/>
          <w:lang w:eastAsia="lt-LT"/>
        </w:rPr>
        <w:t xml:space="preserve">ar Administracijos parengtoje užimtumo didinimo programoje </w:t>
      </w:r>
      <w:r w:rsidRPr="00473FC1">
        <w:t>12 mėnesių per paskutinius 24 mėnesius, šio Aprašo 7</w:t>
      </w:r>
      <w:r w:rsidR="00E06FF1">
        <w:t>3</w:t>
      </w:r>
      <w:r w:rsidRPr="00473FC1">
        <w:t xml:space="preserve"> punkte</w:t>
      </w:r>
      <w:r w:rsidRPr="00473FC1">
        <w:rPr>
          <w:color w:val="FF0000"/>
        </w:rPr>
        <w:t xml:space="preserve"> </w:t>
      </w:r>
      <w:r w:rsidRPr="00473FC1">
        <w:t>numatyti socialinės pašalpos mokėjimo laikotarpiai pradedami skaičiuoti iš naujo nuo mėnesio, kurį šios aplinkybės atsirado, pirmos dienos:</w:t>
      </w:r>
    </w:p>
    <w:p w14:paraId="5426631E" w14:textId="00516425" w:rsidR="00995543" w:rsidRPr="00473FC1" w:rsidRDefault="00995543" w:rsidP="00995543">
      <w:pPr>
        <w:ind w:firstLine="1247"/>
        <w:jc w:val="both"/>
      </w:pPr>
      <w:r w:rsidRPr="00473FC1">
        <w:t>7</w:t>
      </w:r>
      <w:r w:rsidR="00E06FF1">
        <w:t>6</w:t>
      </w:r>
      <w:r w:rsidRPr="00473FC1">
        <w:t>.1. socialinės pašalpos gavimo laikotarpiai skaičiuojami tik šeimai, kurios sudėtis nesikeičia. Kas kartą pakeitus šeimos sudėtį, socialinės pašalpos gavimo laikotarpiai pradedami skaičiuoti iš naujo;</w:t>
      </w:r>
    </w:p>
    <w:p w14:paraId="5FB54792" w14:textId="1A721F85" w:rsidR="00995543" w:rsidRPr="00473FC1" w:rsidRDefault="00995543" w:rsidP="00995543">
      <w:pPr>
        <w:ind w:firstLine="1247"/>
        <w:jc w:val="both"/>
      </w:pPr>
      <w:r w:rsidRPr="00473FC1">
        <w:t>7</w:t>
      </w:r>
      <w:r w:rsidR="00E06FF1">
        <w:t>6</w:t>
      </w:r>
      <w:r w:rsidRPr="00473FC1">
        <w:t xml:space="preserve">.2. tais atvejais, kai asmuo dirba ne visą mėnesį, laikoma, kad dirbtas visas mėnuo. </w:t>
      </w:r>
    </w:p>
    <w:p w14:paraId="4887856E" w14:textId="743AE7F9" w:rsidR="00995543" w:rsidRPr="00473FC1" w:rsidRDefault="00995543" w:rsidP="00995543">
      <w:pPr>
        <w:ind w:firstLine="1247"/>
        <w:jc w:val="both"/>
      </w:pPr>
      <w:r w:rsidRPr="00473FC1">
        <w:t>7</w:t>
      </w:r>
      <w:r w:rsidR="00E06FF1">
        <w:t>7</w:t>
      </w:r>
      <w:r w:rsidRPr="00473FC1">
        <w:t>. Piniginės socialinės paramos teikimas sustabdomas, nutraukiamas, atnaujinamas:</w:t>
      </w:r>
    </w:p>
    <w:p w14:paraId="12169B30" w14:textId="0CEF2A85" w:rsidR="00995543" w:rsidRPr="00473FC1" w:rsidRDefault="00995543" w:rsidP="00995543">
      <w:pPr>
        <w:ind w:firstLine="1247"/>
        <w:jc w:val="both"/>
      </w:pPr>
      <w:r w:rsidRPr="00473FC1">
        <w:t>7</w:t>
      </w:r>
      <w:r w:rsidR="00E06FF1">
        <w:t>7</w:t>
      </w:r>
      <w:r w:rsidRPr="00473FC1">
        <w:t>.1. Piniginės socialinės paramos skyrimas ir mokėjimas gali būti sustabdytas arba nutrauktas, gavus informaciją, kad asmuo gauna nelegalias pajamas, pateikė ne visus teisingus duomenis, turinčius įtakos teisei į Piniginę socialinę paramą ar jos dydžiui, ar paaiškėjus kitoms aplinkybėms, lemiančioms socialinės pašalpos skyrimo laikotarpį. Piniginės socialinės paramos teikimas gali būti atnaujinamas tik gavus atsakymą iš nelegalaus darbo kontrolę ir prevenciją vykdančių institucijų ar kitų institucijų;</w:t>
      </w:r>
    </w:p>
    <w:p w14:paraId="084C4C32" w14:textId="5F67C0E3" w:rsidR="00995543" w:rsidRPr="00473FC1" w:rsidRDefault="00995543" w:rsidP="00995543">
      <w:pPr>
        <w:ind w:firstLine="1247"/>
        <w:jc w:val="both"/>
      </w:pPr>
      <w:r w:rsidRPr="00473FC1">
        <w:t>7</w:t>
      </w:r>
      <w:r w:rsidR="00E06FF1">
        <w:t>7</w:t>
      </w:r>
      <w:r w:rsidRPr="00473FC1">
        <w:t>.2. Piniginės socialinės paramos teikimas sustabdomas dviejų mėnesių laikotarpiui, kai paramos teikimo laikotarpiu būtina nustatyti faktą, ar asmuo tebeatitinka sąlygas, kurioms esant asmuo turi teisę į Piniginę socialinę paramą. Paramos teikimas atnaujinamas išsiaiškinus ir nustačius asmens teisę Piniginę į socialinę paramą;</w:t>
      </w:r>
    </w:p>
    <w:p w14:paraId="7213BFC6" w14:textId="35B2952F" w:rsidR="00995543" w:rsidRPr="00473FC1" w:rsidRDefault="00995543" w:rsidP="00995543">
      <w:pPr>
        <w:ind w:firstLine="1247"/>
        <w:jc w:val="both"/>
      </w:pPr>
      <w:r w:rsidRPr="00473FC1">
        <w:lastRenderedPageBreak/>
        <w:t>7</w:t>
      </w:r>
      <w:r w:rsidR="00E06FF1">
        <w:t>7</w:t>
      </w:r>
      <w:r w:rsidRPr="00473FC1">
        <w:t>.3. Piniginės socialinės paramos teikimas nutraukiamas, kai Piniginės socialinės paramos teikimo laikotarpiu nustatomas faktas, kad asmuo nebeatitinka sąlygų, kurioms esant asmuo turi teisę gauti Piniginę socialinę paramą;</w:t>
      </w:r>
    </w:p>
    <w:p w14:paraId="7AB1162C" w14:textId="5C238172" w:rsidR="00995543" w:rsidRPr="00473FC1" w:rsidRDefault="00E06FF1" w:rsidP="00995543">
      <w:pPr>
        <w:ind w:firstLine="1247"/>
        <w:jc w:val="both"/>
      </w:pPr>
      <w:r>
        <w:t>77</w:t>
      </w:r>
      <w:r w:rsidR="00995543" w:rsidRPr="00473FC1">
        <w:t>.4. jeigu vienas gyvenantis asmuo arba vienas iš bendrai gyvenančių asmenų, turinčių teisę gauti arba gaunančių Piniginę socialinę paramą, nutraukė registraciją Užimtumo tarnyboje, išskyrus įsidarbinimo atvejį, arba registracija teritorinėje Užimtumo tarnyboje jam buvo nutraukta, Piniginė socialinė parama vienam gyvenančiam asmeniui ar bendrai gyvenantiems asmenims neskiriama arba paskirtoji nutraukiama nuo kito mėnesio po šių aplinkybių atsiradimo. Šie asmenys turi teisę pakartotinai kreiptis dėl Piniginės socialinės paramos, praėjus ne trumpiau kaip 3 mėnesiams po registracijos Užimtumo tarnyboje. Ši nuostata netaikoma, jeigu per šioje dalyje nurodytą laikotarpį vienas gyvenantis asmuo arba vienas iš bendrai gyvenančių asmenų įsidarbina ar pradeda dirbti savarankiškai ir dirba ne trumpiau kaip 1 mėnesį arba dėl Piniginės socialinės paramos kreipiasi praėjus ne mažiau kaip 6 mėnesiams po paskutinio Piniginės socialinės paramos gavimo laikotarpio;</w:t>
      </w:r>
    </w:p>
    <w:p w14:paraId="76AC90F0" w14:textId="6F42E63D" w:rsidR="00995543" w:rsidRPr="00473FC1" w:rsidRDefault="00E06FF1" w:rsidP="00995543">
      <w:pPr>
        <w:tabs>
          <w:tab w:val="left" w:pos="851"/>
          <w:tab w:val="left" w:pos="1560"/>
        </w:tabs>
        <w:ind w:firstLine="1276"/>
        <w:jc w:val="both"/>
      </w:pPr>
      <w:r>
        <w:rPr>
          <w:rFonts w:eastAsia="Lucida Sans Unicode"/>
          <w:kern w:val="3"/>
          <w:lang w:eastAsia="zh-CN" w:bidi="hi-IN"/>
        </w:rPr>
        <w:t>77</w:t>
      </w:r>
      <w:r w:rsidR="00995543" w:rsidRPr="00473FC1">
        <w:rPr>
          <w:rFonts w:eastAsia="Lucida Sans Unicode"/>
          <w:kern w:val="3"/>
          <w:lang w:eastAsia="zh-CN" w:bidi="hi-IN"/>
        </w:rPr>
        <w:t xml:space="preserve">.5. </w:t>
      </w:r>
      <w:r w:rsidR="00995543" w:rsidRPr="00473FC1">
        <w:rPr>
          <w:rFonts w:eastAsia="Lucida Sans Unicode"/>
          <w:color w:val="000000"/>
          <w:kern w:val="3"/>
          <w:lang w:eastAsia="zh-CN" w:bidi="hi-IN"/>
        </w:rPr>
        <w:t>Sprendimas dėl Piniginės socialinės paramos sustabdymo, nutraukimo ir Piniginės socialinės paramos teikimo atnaujinimo priimamas Savivaldybės mero nustatyta tvarka.</w:t>
      </w:r>
    </w:p>
    <w:p w14:paraId="55414A3C" w14:textId="77777777" w:rsidR="00995543" w:rsidRPr="00473FC1" w:rsidRDefault="00995543" w:rsidP="00995543">
      <w:pPr>
        <w:jc w:val="center"/>
        <w:rPr>
          <w:rFonts w:eastAsia="MS Mincho"/>
          <w:i/>
          <w:iCs/>
          <w:sz w:val="20"/>
        </w:rPr>
      </w:pPr>
    </w:p>
    <w:p w14:paraId="44C9D429" w14:textId="77777777" w:rsidR="00995543" w:rsidRPr="007508A9" w:rsidRDefault="00995543" w:rsidP="00995543">
      <w:pPr>
        <w:jc w:val="center"/>
        <w:rPr>
          <w:b/>
        </w:rPr>
      </w:pPr>
      <w:r w:rsidRPr="007508A9">
        <w:rPr>
          <w:b/>
        </w:rPr>
        <w:t>VI SKYRIUS</w:t>
      </w:r>
    </w:p>
    <w:p w14:paraId="0DDD061C" w14:textId="77777777" w:rsidR="00995543" w:rsidRPr="007508A9" w:rsidRDefault="00995543" w:rsidP="00995543">
      <w:pPr>
        <w:jc w:val="center"/>
        <w:rPr>
          <w:b/>
        </w:rPr>
      </w:pPr>
      <w:r w:rsidRPr="007508A9">
        <w:rPr>
          <w:b/>
        </w:rPr>
        <w:t>SOCIALINĖS PARAMOS SKYRIAUS PAREIGOS IR TEISĖS</w:t>
      </w:r>
    </w:p>
    <w:p w14:paraId="73401225" w14:textId="77777777" w:rsidR="00995543" w:rsidRPr="007508A9" w:rsidRDefault="00995543" w:rsidP="00995543">
      <w:pPr>
        <w:jc w:val="center"/>
        <w:rPr>
          <w:b/>
        </w:rPr>
      </w:pPr>
      <w:r w:rsidRPr="007508A9">
        <w:rPr>
          <w:b/>
        </w:rPr>
        <w:t>TEIKIANT PINIGINĘ SOCIALINĘ PARAMĄ</w:t>
      </w:r>
    </w:p>
    <w:p w14:paraId="7C051B8F" w14:textId="77777777" w:rsidR="00995543" w:rsidRPr="007508A9" w:rsidRDefault="00995543" w:rsidP="00995543">
      <w:pPr>
        <w:ind w:firstLine="1247"/>
        <w:jc w:val="both"/>
      </w:pPr>
    </w:p>
    <w:p w14:paraId="6AFF428B" w14:textId="151D282C" w:rsidR="00995543" w:rsidRPr="00473FC1" w:rsidRDefault="00995543" w:rsidP="00995543">
      <w:pPr>
        <w:ind w:firstLine="1247"/>
        <w:jc w:val="both"/>
      </w:pPr>
      <w:r w:rsidRPr="00473FC1">
        <w:t>7</w:t>
      </w:r>
      <w:r w:rsidR="00E06FF1">
        <w:t>8</w:t>
      </w:r>
      <w:r w:rsidRPr="00473FC1">
        <w:t>. Įstatymo, šio Aprašo ir kitų teisės aktų reglamentuojančių Piniginę socialinę paramą, įgyvendinimą ir vykdymą Ukmergės rajono savivaldybėje organizuoja Administracijos Socialinės paramos ir Apskaitos skyriai.</w:t>
      </w:r>
    </w:p>
    <w:p w14:paraId="5DA8C99A" w14:textId="42DCCE73" w:rsidR="00995543" w:rsidRPr="00473FC1" w:rsidRDefault="00995543" w:rsidP="00995543">
      <w:pPr>
        <w:ind w:firstLine="1247"/>
        <w:jc w:val="both"/>
      </w:pPr>
      <w:r w:rsidRPr="00473FC1">
        <w:t>7</w:t>
      </w:r>
      <w:r w:rsidR="00E06FF1">
        <w:t>9</w:t>
      </w:r>
      <w:r w:rsidRPr="00473FC1">
        <w:t>. Socialinės paramos skyrius, administruodamas Piniginę socialinę paramą privalo:</w:t>
      </w:r>
    </w:p>
    <w:p w14:paraId="2F4B0392" w14:textId="59D67B6D" w:rsidR="00995543" w:rsidRPr="00473FC1" w:rsidRDefault="00995543" w:rsidP="00995543">
      <w:pPr>
        <w:ind w:firstLine="1247"/>
        <w:jc w:val="both"/>
      </w:pPr>
      <w:r w:rsidRPr="00473FC1">
        <w:t>7</w:t>
      </w:r>
      <w:r w:rsidR="00E06FF1">
        <w:t>9</w:t>
      </w:r>
      <w:r w:rsidRPr="00473FC1">
        <w:t>.1. derinti socialinės pašalpos teikimo bendrai gyvenantiems asmenims arba vieniems gyvenantiems asmenims, patyrusiems socialinę riziką, formas – nepinigine forma ir pinigais – šio Aprašo 46.3.1 ir 46.3.2, 6</w:t>
      </w:r>
      <w:r w:rsidR="00E06FF1">
        <w:t>4</w:t>
      </w:r>
      <w:r w:rsidRPr="00473FC1">
        <w:t>.2, 6</w:t>
      </w:r>
      <w:r w:rsidR="00E06FF1">
        <w:t>4</w:t>
      </w:r>
      <w:r w:rsidRPr="00473FC1">
        <w:t>.3 ir 6</w:t>
      </w:r>
      <w:r w:rsidR="00E06FF1">
        <w:t>4</w:t>
      </w:r>
      <w:r w:rsidRPr="00473FC1">
        <w:t>.4</w:t>
      </w:r>
      <w:r w:rsidRPr="00473FC1">
        <w:rPr>
          <w:color w:val="FF0000"/>
        </w:rPr>
        <w:t xml:space="preserve"> </w:t>
      </w:r>
      <w:r w:rsidRPr="00473FC1">
        <w:t>papunkčiuose nustatyta tvarka;</w:t>
      </w:r>
    </w:p>
    <w:p w14:paraId="6BD4BDB8" w14:textId="5E45C2F4" w:rsidR="00995543" w:rsidRPr="00473FC1" w:rsidRDefault="00995543" w:rsidP="00995543">
      <w:pPr>
        <w:ind w:firstLine="1247"/>
        <w:jc w:val="both"/>
      </w:pPr>
      <w:r w:rsidRPr="00473FC1">
        <w:t>7</w:t>
      </w:r>
      <w:r w:rsidR="00E06FF1">
        <w:t>9</w:t>
      </w:r>
      <w:r w:rsidRPr="00473FC1">
        <w:t xml:space="preserve">.2. Kompensacijas bendrai gyvenantiems asmenims arba vieniems gyvenantiems asmenims, patiriantiems socialinę riziką, teikti šio </w:t>
      </w:r>
      <w:r w:rsidRPr="00E06FF1">
        <w:t>Aprašo 48</w:t>
      </w:r>
      <w:r w:rsidRPr="00E06FF1">
        <w:rPr>
          <w:color w:val="FF0000"/>
        </w:rPr>
        <w:t xml:space="preserve"> </w:t>
      </w:r>
      <w:r w:rsidRPr="00E06FF1">
        <w:t>punkte</w:t>
      </w:r>
      <w:r w:rsidRPr="00473FC1">
        <w:t xml:space="preserve"> nustatytu būdu; </w:t>
      </w:r>
    </w:p>
    <w:p w14:paraId="5B7F3933" w14:textId="1685E092" w:rsidR="00995543" w:rsidRPr="00473FC1" w:rsidRDefault="00995543" w:rsidP="00995543">
      <w:pPr>
        <w:ind w:firstLine="1247"/>
        <w:jc w:val="both"/>
      </w:pPr>
      <w:r w:rsidRPr="00473FC1">
        <w:t>7</w:t>
      </w:r>
      <w:r w:rsidR="00E06FF1">
        <w:t>9</w:t>
      </w:r>
      <w:r w:rsidRPr="00473FC1">
        <w:t xml:space="preserve">.3. 6 mėnesius socialinę pašalpą skirti tik vaikui (įvaikiui) ar vaikams, įskaitant pilnamečius vaikus (įvaikius), kai jie mokosi pagal bendrojo ugdymo programą ir laikotarpiu nuo bendrojo ugdymo programos baigimo iki tų pačių metų rugsėjo 1 dienos, pasirenkant ar derinant jos teikimo formą (formas) (pinigais ir (ar) nepinigine forma), o Kompensacijų 6 mėnesius neteikti bendrai gyvenantiems asmenims ar 6 mėnesiams nutraukti jų teikimą bei iš nelegalaus darbo kontrolę ir prevenciją vykdančių ar kitų institucijų gavus informacijos apie </w:t>
      </w:r>
      <w:r w:rsidRPr="00473FC1">
        <w:rPr>
          <w:rFonts w:eastAsia="Lucida Sans Unicode"/>
          <w:color w:val="000000"/>
          <w:kern w:val="3"/>
          <w:lang w:eastAsia="zh-CN" w:bidi="hi-IN"/>
        </w:rPr>
        <w:t>Piniginės</w:t>
      </w:r>
      <w:r w:rsidRPr="00473FC1">
        <w:t xml:space="preserve"> socialinės paramos teikimo laikotarpiu nelegaliai gautas ar gaunamas pajamas ir (ar) nelegalų darbą, vykdytą neteisėtą veiklą, susijusią su pajamų gavimu;</w:t>
      </w:r>
    </w:p>
    <w:p w14:paraId="3AC22F05" w14:textId="4152B907" w:rsidR="00995543" w:rsidRPr="00473FC1" w:rsidRDefault="00995543" w:rsidP="00995543">
      <w:pPr>
        <w:ind w:firstLine="1247"/>
        <w:jc w:val="both"/>
      </w:pPr>
      <w:r w:rsidRPr="00473FC1">
        <w:t>7</w:t>
      </w:r>
      <w:r w:rsidR="00E06FF1">
        <w:t>9</w:t>
      </w:r>
      <w:r w:rsidRPr="00473FC1">
        <w:t xml:space="preserve">.4. 6 mėnesius neteikti socialinės pašalpos ir Kompensacijų ar 6 mėnesiams nutraukti jų teikimą vienam gyvenančiam asmeniui, iš nelegalaus darbo kontrolę ir prevenciją vykdančių ar kitų institucijų gavus informacijos apie </w:t>
      </w:r>
      <w:r w:rsidRPr="00473FC1">
        <w:rPr>
          <w:rFonts w:eastAsia="Lucida Sans Unicode"/>
          <w:color w:val="000000"/>
          <w:kern w:val="3"/>
          <w:lang w:eastAsia="zh-CN" w:bidi="hi-IN"/>
        </w:rPr>
        <w:t>Piniginės</w:t>
      </w:r>
      <w:r w:rsidRPr="00473FC1">
        <w:t xml:space="preserve"> socialinės paramos teikimo laikotarpiu nelegaliai gautas ar gaunamas pajamas ir (ar) nelegalų darbą, vykdytą neteisėtą veiklą, susijusią su pajamų gavimu;</w:t>
      </w:r>
    </w:p>
    <w:p w14:paraId="4692B652" w14:textId="6075CB8F" w:rsidR="00995543" w:rsidRPr="00473FC1" w:rsidRDefault="00995543" w:rsidP="00995543">
      <w:pPr>
        <w:ind w:firstLine="1247"/>
        <w:jc w:val="both"/>
      </w:pPr>
      <w:r w:rsidRPr="00473FC1">
        <w:t>7</w:t>
      </w:r>
      <w:r w:rsidR="00E06FF1">
        <w:t>9</w:t>
      </w:r>
      <w:r w:rsidRPr="00473FC1">
        <w:t>.5. Kompensacijas bendrai gyvenantiems asmenims arba vienam gyvenančiam asmeniui, įsiskolinusiems už būsto šildymą, karštą ar geriamąjį vandenį, teikti šio Aprašo 46.2 papunktyje</w:t>
      </w:r>
      <w:r w:rsidRPr="00473FC1">
        <w:rPr>
          <w:color w:val="FF0000"/>
        </w:rPr>
        <w:t xml:space="preserve"> </w:t>
      </w:r>
      <w:r w:rsidRPr="00473FC1">
        <w:t>nustatytu būdu, jeigu bendrai gyvenantys asmenys arba vienas gyvenantis asmuo atitinka Įstatymo 7 straipsnio 1 dalies 3 punkto reikalavimą;</w:t>
      </w:r>
    </w:p>
    <w:p w14:paraId="05694A06" w14:textId="394739BB" w:rsidR="00995543" w:rsidRPr="00473FC1" w:rsidRDefault="00995543" w:rsidP="00995543">
      <w:pPr>
        <w:ind w:firstLine="1247"/>
        <w:jc w:val="both"/>
      </w:pPr>
      <w:r w:rsidRPr="00473FC1">
        <w:t>7</w:t>
      </w:r>
      <w:r w:rsidR="00E06FF1">
        <w:t>9</w:t>
      </w:r>
      <w:r w:rsidRPr="00473FC1">
        <w:t>.6. neskirti Kompensacijų, nutraukti jų teikimą įsiskolinusiems už būsto šildymą, geriamąjį ar karštą vandenį bendrai gyvenantiems asmenims arba vienam gyvenančiam asmeniui, kurie nevykdo Įstatymo 7 straipsnio 1 dalies 3 punkte nustatyto reikalavimo;</w:t>
      </w:r>
    </w:p>
    <w:p w14:paraId="334980AD" w14:textId="1F212179" w:rsidR="00995543" w:rsidRPr="007508A9" w:rsidRDefault="00995543" w:rsidP="00995543">
      <w:pPr>
        <w:ind w:firstLine="1247"/>
        <w:jc w:val="both"/>
      </w:pPr>
      <w:r w:rsidRPr="00473FC1">
        <w:t>7</w:t>
      </w:r>
      <w:r w:rsidR="00E06FF1">
        <w:t>9</w:t>
      </w:r>
      <w:r w:rsidRPr="00473FC1">
        <w:t>.7. kilus pagrįstų įtarimų dėl prašyme-paraiškoje pateiktų duomenų apie turimą turtą ir gaunamas pajamas arba patikrinimo metu kilus pagrįstam įtarimui, kad yra pateikti neteisingi duomenys arba jie nuslėpti, pareikalauti, kad bendrai gyvenantys asmenys arba vienas gyvenantis</w:t>
      </w:r>
      <w:r w:rsidRPr="007508A9">
        <w:t xml:space="preserve"> asmuo deklaruotų turtą (įskaitant gaunamas pajamas) Lietuvos Respublikos gyventojų turto </w:t>
      </w:r>
      <w:r w:rsidRPr="007508A9">
        <w:lastRenderedPageBreak/>
        <w:t>deklaravimo įstatymo (toliau – Gyventojų turto deklaravimo įstatymas) nustatyta tvarka, ir informuoti nelegalaus darbo kontrolę ir prevenciją vykdančias institucijas dėl galimai nelegaliai gautų ar gaunamų pajamų ir (ar) nelegalaus darbo ar neteisėtos veiklos, susijusios su pajamų gavimu;</w:t>
      </w:r>
    </w:p>
    <w:p w14:paraId="25DA450A" w14:textId="1362038B" w:rsidR="00995543" w:rsidRPr="00473FC1" w:rsidRDefault="00995543" w:rsidP="00995543">
      <w:pPr>
        <w:ind w:firstLine="1247"/>
        <w:jc w:val="both"/>
      </w:pPr>
      <w:r w:rsidRPr="007508A9">
        <w:t>7</w:t>
      </w:r>
      <w:r w:rsidR="00E06FF1">
        <w:t>9</w:t>
      </w:r>
      <w:r w:rsidRPr="007508A9">
        <w:t xml:space="preserve">.8. kilus pagrįstų įtarimų dėl prašyme-paraiškoje pateiktų duomenų apie turimą turtą ir gaunamas pajamas, tikrinti bendrai gyvenančių asmenų arba vieno gyvenančio asmens gyvenimo sąlygas, turimą turtą ir užimtumą, surašyti buities ir gyvenimo sąlygų patikrinimo aktą, kurio pagrindu Piniginė </w:t>
      </w:r>
      <w:r w:rsidRPr="00473FC1">
        <w:t>socialinė parama gali būti skiriama, neskiriama ar nutraukiamas jos mokėjimas.</w:t>
      </w:r>
    </w:p>
    <w:p w14:paraId="41976274" w14:textId="1E3002C2" w:rsidR="00995543" w:rsidRPr="00473FC1" w:rsidRDefault="00E06FF1" w:rsidP="00995543">
      <w:pPr>
        <w:ind w:firstLine="1247"/>
        <w:jc w:val="both"/>
      </w:pPr>
      <w:r>
        <w:t>80</w:t>
      </w:r>
      <w:r w:rsidR="00995543" w:rsidRPr="00473FC1">
        <w:t>. Socialinės paramos skyrius, administruodamas</w:t>
      </w:r>
      <w:r w:rsidR="00995543" w:rsidRPr="00473FC1">
        <w:rPr>
          <w:rFonts w:eastAsia="Lucida Sans Unicode"/>
          <w:color w:val="000000"/>
          <w:kern w:val="3"/>
          <w:lang w:eastAsia="zh-CN" w:bidi="hi-IN"/>
        </w:rPr>
        <w:t xml:space="preserve"> Piniginę </w:t>
      </w:r>
      <w:r w:rsidR="00995543" w:rsidRPr="00473FC1">
        <w:t>socialinę paramą, turi teisę:</w:t>
      </w:r>
    </w:p>
    <w:p w14:paraId="67A8E377" w14:textId="135ABCDA" w:rsidR="00995543" w:rsidRPr="00473FC1" w:rsidRDefault="00E06FF1" w:rsidP="00995543">
      <w:pPr>
        <w:ind w:firstLine="1247"/>
        <w:jc w:val="both"/>
      </w:pPr>
      <w:r>
        <w:t>80</w:t>
      </w:r>
      <w:r w:rsidR="00995543" w:rsidRPr="00473FC1">
        <w:t xml:space="preserve">.1. darbingus nedirbančius (taip pat savarankiškai nedirbančius) ar dirbančius (taip pat savarankiškai dirbančius), atsižvelgiant į darbo laiko ar veiklos trukmę, nesimokančius darbingo amžiaus asmenis, gaunančius </w:t>
      </w:r>
      <w:r w:rsidR="00995543" w:rsidRPr="00473FC1">
        <w:rPr>
          <w:rFonts w:eastAsia="Lucida Sans Unicode"/>
          <w:color w:val="000000"/>
          <w:kern w:val="3"/>
          <w:lang w:eastAsia="zh-CN" w:bidi="hi-IN"/>
        </w:rPr>
        <w:t>Piniginę</w:t>
      </w:r>
      <w:r w:rsidR="00995543" w:rsidRPr="00473FC1">
        <w:t xml:space="preserve"> socialinę paramą bendra šio Aprašo nustatyta tvarka arba gaunančius </w:t>
      </w:r>
      <w:r w:rsidR="00995543" w:rsidRPr="00473FC1">
        <w:rPr>
          <w:rFonts w:eastAsia="Lucida Sans Unicode"/>
          <w:color w:val="000000"/>
          <w:kern w:val="3"/>
          <w:lang w:eastAsia="zh-CN" w:bidi="hi-IN"/>
        </w:rPr>
        <w:t>Piniginę</w:t>
      </w:r>
      <w:r w:rsidR="00995543" w:rsidRPr="00473FC1">
        <w:t xml:space="preserve"> socialinę paramą, nustatytą šio Aprašo 7</w:t>
      </w:r>
      <w:r>
        <w:t>3</w:t>
      </w:r>
      <w:r w:rsidR="00995543" w:rsidRPr="00473FC1">
        <w:rPr>
          <w:color w:val="FF0000"/>
        </w:rPr>
        <w:t xml:space="preserve"> </w:t>
      </w:r>
      <w:r w:rsidR="00995543" w:rsidRPr="00473FC1">
        <w:t>punkte ir nedalyvaujančius aktyvios darbo rinkos politikos priemonėse (kursai, mokymasis Užimtumo tarnybos siuntimu ir kt.) ir (ar)  Administracijos parengtoje užimtumo didinimo programoje, Lietuvos Respublikos socialinės apsaugos ir darbo ministro įsakymu ir kitais teisės aktais nustatyta tvarka pasitelkti visuomenei naudingai veiklai atlikti;</w:t>
      </w:r>
    </w:p>
    <w:p w14:paraId="552B3893" w14:textId="39085E70" w:rsidR="00995543" w:rsidRPr="00473FC1" w:rsidRDefault="00E06FF1" w:rsidP="00995543">
      <w:pPr>
        <w:ind w:firstLine="1247"/>
        <w:jc w:val="both"/>
      </w:pPr>
      <w:r>
        <w:t>80</w:t>
      </w:r>
      <w:r w:rsidR="00995543" w:rsidRPr="00473FC1">
        <w:t xml:space="preserve">.2. 3 mėnesius neteikti </w:t>
      </w:r>
      <w:bookmarkStart w:id="8" w:name="_Hlk176780816"/>
      <w:r w:rsidR="00995543" w:rsidRPr="00473FC1">
        <w:rPr>
          <w:rFonts w:eastAsia="Lucida Sans Unicode"/>
          <w:color w:val="000000"/>
          <w:kern w:val="3"/>
          <w:lang w:eastAsia="zh-CN" w:bidi="hi-IN"/>
        </w:rPr>
        <w:t>Piniginės</w:t>
      </w:r>
      <w:bookmarkEnd w:id="8"/>
      <w:r w:rsidR="00995543" w:rsidRPr="00473FC1">
        <w:t xml:space="preserve"> socialinės paramos arba 3 mėnesiams nutraukti jos teikimą bendrai gyvenantiems asmenims, jeigu bent vienas iš bendrai gyvenančių asmenų nevykdo Aprašo 8</w:t>
      </w:r>
      <w:r>
        <w:t>7</w:t>
      </w:r>
      <w:r w:rsidR="00995543" w:rsidRPr="00473FC1">
        <w:t>.2 papunktyje nustatytos pareigos ir (ar) 8</w:t>
      </w:r>
      <w:r>
        <w:t>7</w:t>
      </w:r>
      <w:r w:rsidR="00995543" w:rsidRPr="00473FC1">
        <w:t xml:space="preserve">.3 papunktyje nustatytos pareigos, išskyrus atvejį, kai dėl šių punktų nuostatų nevykdymo nesusidarė </w:t>
      </w:r>
      <w:r w:rsidR="00995543" w:rsidRPr="00473FC1">
        <w:rPr>
          <w:rFonts w:eastAsia="Lucida Sans Unicode"/>
          <w:color w:val="000000"/>
          <w:kern w:val="3"/>
          <w:lang w:eastAsia="zh-CN" w:bidi="hi-IN"/>
        </w:rPr>
        <w:t>Piniginės</w:t>
      </w:r>
      <w:r w:rsidR="00995543" w:rsidRPr="00473FC1">
        <w:t xml:space="preserve"> socialinės paramos permoka – išmokėta ne didesnė, negu apskaičiuota, įvertinus atsiradusias aplinkybes,</w:t>
      </w:r>
      <w:r w:rsidR="00995543" w:rsidRPr="00473FC1">
        <w:rPr>
          <w:rFonts w:eastAsia="Lucida Sans Unicode"/>
          <w:color w:val="000000"/>
          <w:kern w:val="3"/>
          <w:lang w:eastAsia="zh-CN" w:bidi="hi-IN"/>
        </w:rPr>
        <w:t xml:space="preserve"> Piniginė</w:t>
      </w:r>
      <w:r w:rsidR="00995543" w:rsidRPr="00473FC1">
        <w:t xml:space="preserve"> socialinė parama arba </w:t>
      </w:r>
      <w:r w:rsidR="00995543" w:rsidRPr="00473FC1">
        <w:rPr>
          <w:rFonts w:eastAsia="Lucida Sans Unicode"/>
          <w:color w:val="000000"/>
          <w:kern w:val="3"/>
          <w:lang w:eastAsia="zh-CN" w:bidi="hi-IN"/>
        </w:rPr>
        <w:t>Piniginės</w:t>
      </w:r>
      <w:r w:rsidR="00995543" w:rsidRPr="00473FC1">
        <w:t xml:space="preserve"> socialinės paramos permoka buvo grąžinta ar asmens raštu pateiktu sutikimu yra išskaičiuojama (grąžinama) dalimis daugiau kaip po 20 procentų mokėtinos sumos per mėnesį. Jeigu nėra šiame punkte nurodytų išimčių, socialinė pašalpa skiriama vaikams (įvaikiams), įskaitant pilnamečius vaikus (įvaikius), kai jie mokosi pagal bendrojo ugdymo programą ir laikotarpiu nuo bendrojo ugdymo programos baigimo dienos iki tų pačių metų rugsėjo 1 dienos;</w:t>
      </w:r>
    </w:p>
    <w:p w14:paraId="76265244" w14:textId="35D86A88" w:rsidR="00995543" w:rsidRPr="00473FC1" w:rsidRDefault="00E06FF1" w:rsidP="00995543">
      <w:pPr>
        <w:ind w:firstLine="1247"/>
        <w:jc w:val="both"/>
      </w:pPr>
      <w:r>
        <w:t>80</w:t>
      </w:r>
      <w:r w:rsidR="00995543" w:rsidRPr="00473FC1">
        <w:t>.3. 3 mėnesius neteikti Piniginės socialinės paramos ar 3 mėnesiams nutraukti jos teikimą vienam gyvenančiam asmeniui, jeigu jis nevykdo šio Aprašo 8</w:t>
      </w:r>
      <w:r>
        <w:t>7</w:t>
      </w:r>
      <w:r w:rsidR="00995543" w:rsidRPr="00473FC1">
        <w:t>.2</w:t>
      </w:r>
      <w:r w:rsidR="00995543" w:rsidRPr="00473FC1">
        <w:rPr>
          <w:color w:val="FF0000"/>
        </w:rPr>
        <w:t xml:space="preserve"> </w:t>
      </w:r>
      <w:r w:rsidR="00995543" w:rsidRPr="00473FC1">
        <w:t>papunktyje nustatytos pareigos ir (ar) 8</w:t>
      </w:r>
      <w:r>
        <w:t>7</w:t>
      </w:r>
      <w:r w:rsidR="00995543" w:rsidRPr="00473FC1">
        <w:t>.3</w:t>
      </w:r>
      <w:r w:rsidR="00995543" w:rsidRPr="00473FC1">
        <w:rPr>
          <w:color w:val="FF0000"/>
        </w:rPr>
        <w:t xml:space="preserve"> </w:t>
      </w:r>
      <w:r w:rsidR="00995543" w:rsidRPr="00473FC1">
        <w:t xml:space="preserve">papunktyje nustatytos pareigos, išskyrus atvejį, kai dėl šių punktų nuostatų nevykdymo nesusidarė Piniginės socialinės paramos permoka – išmokėta ne didesnė negu apskaičiuota, įvertinus atsiradusias aplinkybes, </w:t>
      </w:r>
      <w:r w:rsidR="00995543" w:rsidRPr="00473FC1">
        <w:rPr>
          <w:rFonts w:eastAsia="Lucida Sans Unicode"/>
          <w:color w:val="000000"/>
          <w:kern w:val="3"/>
          <w:lang w:eastAsia="zh-CN" w:bidi="hi-IN"/>
        </w:rPr>
        <w:t>Piniginė</w:t>
      </w:r>
      <w:r w:rsidR="00995543" w:rsidRPr="00473FC1">
        <w:t xml:space="preserve"> socialinė parama arba </w:t>
      </w:r>
      <w:r w:rsidR="00995543" w:rsidRPr="00473FC1">
        <w:rPr>
          <w:rFonts w:eastAsia="Lucida Sans Unicode"/>
          <w:color w:val="000000"/>
          <w:kern w:val="3"/>
          <w:lang w:eastAsia="zh-CN" w:bidi="hi-IN"/>
        </w:rPr>
        <w:t>Piniginės</w:t>
      </w:r>
      <w:r w:rsidR="00995543" w:rsidRPr="00473FC1">
        <w:t xml:space="preserve"> socialinės paramos permoka buvo grąžinta ar asmens raštu pateiktu sutikimu yra išskaičiuojama (grąžinama) dalimis daugiau kaip po 20 procentų mokėtinos sumos per mėnesį;</w:t>
      </w:r>
    </w:p>
    <w:p w14:paraId="372EE600" w14:textId="37EE04F6" w:rsidR="00995543" w:rsidRPr="00473FC1" w:rsidRDefault="00E06FF1" w:rsidP="00995543">
      <w:pPr>
        <w:ind w:firstLine="1247"/>
        <w:jc w:val="both"/>
      </w:pPr>
      <w:r>
        <w:t>80</w:t>
      </w:r>
      <w:r w:rsidR="00995543" w:rsidRPr="00473FC1">
        <w:t>.4. jeigu bent vienas iš bendrai gyvenančių asmenų nevykdo šio Aprašo 8</w:t>
      </w:r>
      <w:r>
        <w:t>7</w:t>
      </w:r>
      <w:r w:rsidR="00995543" w:rsidRPr="00473FC1">
        <w:t>.1, 8</w:t>
      </w:r>
      <w:r>
        <w:t>7</w:t>
      </w:r>
      <w:r w:rsidR="00995543" w:rsidRPr="00473FC1">
        <w:t>.4, 8</w:t>
      </w:r>
      <w:r>
        <w:t>7</w:t>
      </w:r>
      <w:r w:rsidR="00995543" w:rsidRPr="00473FC1">
        <w:t>.5 ir 8</w:t>
      </w:r>
      <w:r>
        <w:t>7</w:t>
      </w:r>
      <w:r w:rsidR="00995543" w:rsidRPr="00473FC1">
        <w:t>.6 papunkčiuose nustatytų pareigų, socialinę pašalpą skirti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 o Kompensacijų neteikti ar nutraukti jų teikimą, iki pareigos bus įvykdytos;</w:t>
      </w:r>
    </w:p>
    <w:p w14:paraId="1D3A6C0A" w14:textId="2689B395" w:rsidR="00995543" w:rsidRPr="007508A9" w:rsidRDefault="00E06FF1" w:rsidP="00995543">
      <w:pPr>
        <w:ind w:firstLine="1247"/>
        <w:jc w:val="both"/>
      </w:pPr>
      <w:r>
        <w:t>80</w:t>
      </w:r>
      <w:r w:rsidR="00995543" w:rsidRPr="00473FC1">
        <w:t>.5. jeigu vienas gyvenantis asmuo nevykdo šio Aprašo 8</w:t>
      </w:r>
      <w:r>
        <w:t>7</w:t>
      </w:r>
      <w:r w:rsidR="00995543" w:rsidRPr="00473FC1">
        <w:t>.1, 8</w:t>
      </w:r>
      <w:r>
        <w:t>7</w:t>
      </w:r>
      <w:r w:rsidR="00995543" w:rsidRPr="00473FC1">
        <w:t>.4, 8</w:t>
      </w:r>
      <w:r>
        <w:t>7</w:t>
      </w:r>
      <w:r w:rsidR="00995543" w:rsidRPr="00473FC1">
        <w:t>.5 ir 8</w:t>
      </w:r>
      <w:r>
        <w:t>7</w:t>
      </w:r>
      <w:r w:rsidR="00995543" w:rsidRPr="00473FC1">
        <w:t>.6</w:t>
      </w:r>
      <w:r w:rsidR="00995543" w:rsidRPr="00473FC1">
        <w:rPr>
          <w:color w:val="FF0000"/>
        </w:rPr>
        <w:t xml:space="preserve"> </w:t>
      </w:r>
      <w:r w:rsidR="00995543" w:rsidRPr="00473FC1">
        <w:t>papunkčiuose nustatytų pareigų, socialinės pašalpos ir Kompensacijų neteikti ar nutraukti jų teikimą</w:t>
      </w:r>
      <w:r w:rsidR="00995543" w:rsidRPr="007508A9">
        <w:t>, iki pareigos bus įvykdytos;</w:t>
      </w:r>
    </w:p>
    <w:p w14:paraId="654F6D88" w14:textId="756D93B9" w:rsidR="00995543" w:rsidRPr="007508A9" w:rsidRDefault="00E06FF1" w:rsidP="00995543">
      <w:pPr>
        <w:ind w:firstLine="1247"/>
        <w:jc w:val="both"/>
      </w:pPr>
      <w:r>
        <w:t>80</w:t>
      </w:r>
      <w:r w:rsidR="00995543" w:rsidRPr="007508A9">
        <w:t xml:space="preserve">.6. 6 mėnesius neteikti Piniginės socialinės paramos, jeigu bendrai gyvenančių asmenų arba vieno gyvenančio asmens turimų piniginių lėšų dydis viršija Įstatymo 16 straipsnio 5 dalyje nustatytą piniginių lėšų normatyvą: </w:t>
      </w:r>
    </w:p>
    <w:p w14:paraId="3329F990" w14:textId="49FBAD36" w:rsidR="00995543" w:rsidRPr="007508A9" w:rsidRDefault="00E06FF1" w:rsidP="00995543">
      <w:pPr>
        <w:ind w:firstLine="1247"/>
        <w:jc w:val="both"/>
      </w:pPr>
      <w:bookmarkStart w:id="9" w:name="_Hlk176869127"/>
      <w:r>
        <w:t>80</w:t>
      </w:r>
      <w:r w:rsidR="00995543" w:rsidRPr="007508A9">
        <w:t xml:space="preserve">.6.1. </w:t>
      </w:r>
      <w:bookmarkEnd w:id="9"/>
      <w:r w:rsidR="00995543" w:rsidRPr="007508A9">
        <w:t>darbingo amžiaus asmenimis, jeigu jų turimos piniginės lėšos viršija Įstatymo 16 straipsnio 5 dalyje nustatytą piniginių lėšų normatyvą 2 kartus;</w:t>
      </w:r>
    </w:p>
    <w:p w14:paraId="6C57C627" w14:textId="74EA1F2A" w:rsidR="00995543" w:rsidRPr="007508A9" w:rsidRDefault="00E06FF1" w:rsidP="00995543">
      <w:pPr>
        <w:ind w:firstLine="1247"/>
        <w:jc w:val="both"/>
      </w:pPr>
      <w:r>
        <w:t>80</w:t>
      </w:r>
      <w:r w:rsidR="00995543" w:rsidRPr="007508A9">
        <w:t>.6.2. senatvės pensijos gavėjams, kurių šeimose nėra darbingo amžiaus asmenų, jeigu jų turimos piniginės lėšos viršija Įstatymo 16 straipsnio 5 dalyje nustatytą piniginių lėšų normatyvą 3 kartus;</w:t>
      </w:r>
    </w:p>
    <w:p w14:paraId="7E59B2E3" w14:textId="6B48D84F" w:rsidR="00995543" w:rsidRPr="007508A9" w:rsidRDefault="00E06FF1" w:rsidP="00995543">
      <w:pPr>
        <w:ind w:firstLine="1247"/>
        <w:jc w:val="both"/>
      </w:pPr>
      <w:r>
        <w:t>80</w:t>
      </w:r>
      <w:r w:rsidR="00995543" w:rsidRPr="007508A9">
        <w:t xml:space="preserve">.7. 6 mėnesius neteikti Piniginės socialinės paramos, jeigu bendrai gyvenantys asmenys arba vienas gyvenantis asmuo per 6 mėnesius iki kreipimosi dėl Piniginės socialinės paramos perleido nuosavybėn kitam asmeniui Įstatymo 14 straipsnio 1 dalies 1–8 punktuose nurodytą </w:t>
      </w:r>
      <w:r w:rsidR="00995543" w:rsidRPr="007508A9">
        <w:lastRenderedPageBreak/>
        <w:t>turtą ir kreipdamiesi (kreipdamasis) dėl Piniginės socialinės paramos prašyme-paraiškoje nenurodė gautų piniginių lėšų ar už jas įsigyto naujo turto;</w:t>
      </w:r>
    </w:p>
    <w:p w14:paraId="52309DE2" w14:textId="760A0C9E" w:rsidR="00995543" w:rsidRPr="00473FC1" w:rsidRDefault="00E06FF1" w:rsidP="00995543">
      <w:pPr>
        <w:ind w:firstLine="1247"/>
        <w:jc w:val="both"/>
      </w:pPr>
      <w:r>
        <w:t>80</w:t>
      </w:r>
      <w:r w:rsidR="00995543" w:rsidRPr="007508A9">
        <w:t xml:space="preserve">.8. 6 mėnesius neteikti Piniginės socialinės paramos ar 6 mėnesiams nutraukti jos teikimą darbingo amžiaus darbingam vienam gyvenančiam asmeniui arba darbingo amžiaus darbingiems bendrai gyvenantiems asmenims, kurie dirba savarankiškai ir (ar) nekilnojamųjų daiktų pardavimo ir (ar) nuomos veiklą, kuriems ilgiau kaip 6 mėnesius buvo teikiama Piniginė socialinė parama, jeigu jie prašyme-paraiškoje nurodo, kad šiuo laikotarpiu iš vykdomos veiklos gavo mažesnes </w:t>
      </w:r>
      <w:r w:rsidR="00995543" w:rsidRPr="00473FC1">
        <w:t>kaip minimalioji mėnesinė alga vidutines pajamas per mėnesį. Šiuo atveju socialinė pašalpa skiriama vaikams, įskaitant pilnamečius vaikus (įvaikius), kai jie mokosi pagal bendrojo ugdymo programą ir laikotarpiu nuo bendrojo ugdymo programos baigimo dienos iki tų pačių metų rugsėjo 1 dienos;</w:t>
      </w:r>
    </w:p>
    <w:p w14:paraId="2E25C4D7" w14:textId="0216A124" w:rsidR="00995543" w:rsidRPr="00473FC1" w:rsidRDefault="00E06FF1" w:rsidP="00995543">
      <w:pPr>
        <w:ind w:firstLine="1247"/>
        <w:jc w:val="both"/>
      </w:pPr>
      <w:r>
        <w:t>80</w:t>
      </w:r>
      <w:r w:rsidR="00995543" w:rsidRPr="00473FC1">
        <w:t>.9. 6 mėnesius neteikti Piniginės socialinės paramos ar 6 mėnesiams nutraukti jos teikimą, jeigu bendrai gyvenantys asmenys arba vienas gyvenantis asmuo piniginės socialinės paramos teikimo laikotarpiu nuosavybės teise įgijo privalomą registruoti turtą, kurio vertė didesnė kaip piniginių lėšų normatyvas, nustatytas Įstatymo 16 straipsnio 5 dalyje, arba nuosavybės teise turimą privalomą registruoti turtą perleido nuosavybėn kitam asmeniui už lėšų sumą, mažesnę kaip pusė šio turto vertės, apskaičiuotos vadovaujantis Įstatymo 20 straipsnio 5 dalimi, išskyrus, kai transporto priemonė parduota į laužyną, o nekilnojamas turtas gautas dovanų arba paveldėtas, šiuos atvejus apsvarsčius seniūnijų socialinių reikalų komisijose ir Komisijoje;</w:t>
      </w:r>
    </w:p>
    <w:p w14:paraId="79FD287F" w14:textId="75F728D4" w:rsidR="00995543" w:rsidRPr="00473FC1" w:rsidRDefault="00E06FF1" w:rsidP="00995543">
      <w:pPr>
        <w:ind w:firstLine="1247"/>
        <w:jc w:val="both"/>
      </w:pPr>
      <w:r>
        <w:t>80</w:t>
      </w:r>
      <w:r w:rsidR="00995543" w:rsidRPr="00473FC1">
        <w:t>.10.</w:t>
      </w:r>
      <w:r w:rsidR="00995543" w:rsidRPr="00473FC1">
        <w:rPr>
          <w:rFonts w:ascii="Calibri" w:eastAsia="Calibri" w:hAnsi="Calibri"/>
          <w:sz w:val="22"/>
          <w:szCs w:val="22"/>
        </w:rPr>
        <w:t xml:space="preserve"> </w:t>
      </w:r>
      <w:r w:rsidR="00995543" w:rsidRPr="00473FC1">
        <w:rPr>
          <w:rFonts w:eastAsia="Calibri"/>
        </w:rPr>
        <w:t>bendrai gyvenantiems asmenims arba vienam gyvenančiam asmeniui, kurie nemoka piniginių lėšų vaikų (vaiko), dėl nepriežiūros apgyvendintų globos centruose, bendruomeniniuose vaikų namuose, pas budinčius globotojus, globėjus (rūpintojus) ir kt., išlaikymui, mokėti 50 procentų paskirtos socialinės pašalpos, pasirenkant ar derinant jos teikimo formą (formas);</w:t>
      </w:r>
      <w:r w:rsidR="00995543" w:rsidRPr="00473FC1">
        <w:t xml:space="preserve"> </w:t>
      </w:r>
    </w:p>
    <w:p w14:paraId="0007796A" w14:textId="546A099C" w:rsidR="00995543" w:rsidRPr="00473FC1" w:rsidRDefault="00E06FF1" w:rsidP="00995543">
      <w:pPr>
        <w:ind w:firstLine="1247"/>
        <w:jc w:val="both"/>
        <w:rPr>
          <w:color w:val="FF0000"/>
        </w:rPr>
      </w:pPr>
      <w:r>
        <w:t>80</w:t>
      </w:r>
      <w:r w:rsidR="00995543" w:rsidRPr="00473FC1">
        <w:t>.11. nutraukti Piniginės socialinės paramos teikimą vienam gyvenančiam asmeniui arba bendrai gyvenantiems asmenims nuo pirmos mėnesio, per kurį buvo nutraukta registracija Užimtumo tarnyboje (darbo paieškos nutraukimas be teisės registruotis 6 mėnesius,) dienos;</w:t>
      </w:r>
    </w:p>
    <w:p w14:paraId="39C992ED" w14:textId="055A6364" w:rsidR="00995543" w:rsidRPr="007508A9" w:rsidRDefault="00E06FF1" w:rsidP="00995543">
      <w:pPr>
        <w:ind w:firstLine="1247"/>
        <w:jc w:val="both"/>
        <w:rPr>
          <w:color w:val="FF0000"/>
        </w:rPr>
      </w:pPr>
      <w:r>
        <w:t>80</w:t>
      </w:r>
      <w:r w:rsidR="00995543" w:rsidRPr="00473FC1">
        <w:t>.12. skirti socialinę pašalpą tik vaikui (įvaikiui) ar vaikams (įvaikiams), o Kompensacijų neteikti ar nutraukti jų teikimą, kai bendrai gyvenantys asmenys yra skolingi už komunalinių atliekų surinkimą ir tvarkymą, valstybinės žemės nuomą, socialinio būsto nuomą. Piniginė socialinė parama skiriama, sumokėjus</w:t>
      </w:r>
      <w:r w:rsidR="00995543" w:rsidRPr="007508A9">
        <w:t xml:space="preserve"> ne mažiau kaip 20 proc. kiekvienos turimos skolos, bet ne daugiau 50 proc. gaunamos pašalpos dydžio ir sudarius skolos mokėjimo grafiką su paslaugas teikiančia įmone, įstaiga ar institucija, nuo skolos ar jos dalies apmokėjimo mėnesio pirmos dienos;</w:t>
      </w:r>
    </w:p>
    <w:p w14:paraId="05166984" w14:textId="50B6F508" w:rsidR="00995543" w:rsidRPr="00473FC1" w:rsidRDefault="00BA1C6E" w:rsidP="00995543">
      <w:pPr>
        <w:ind w:firstLine="1247"/>
        <w:jc w:val="both"/>
        <w:rPr>
          <w:color w:val="FF0000"/>
        </w:rPr>
      </w:pPr>
      <w:r>
        <w:t>80</w:t>
      </w:r>
      <w:r w:rsidR="00995543" w:rsidRPr="007508A9">
        <w:t xml:space="preserve">.13. neteikti Piniginės </w:t>
      </w:r>
      <w:r w:rsidR="00995543" w:rsidRPr="00473FC1">
        <w:t>socialinės paramos arba nutraukti jos teikimą, jeigu vienas gyvenantis asmuo yra skolingas už komunalinių atliekų surinkimą ir tvarkymą, valstybinės žemės nuomą, socialinio būsto nuomą. Piniginė socialinė parama skiriama, sumokėjus ne mažiau kaip 20 proc. kiekvienos turimos skolos bet ne daugiau 50 proc. gaunamos socialinės pašalpos dydžio ir sudarius skolos mokėjimo grafiką su paslaugas teikiančia įmone, įstaiga ar institucija, nuo skolos ar jos dalies apmokėjimo mėnesio pirmos dienos;</w:t>
      </w:r>
    </w:p>
    <w:p w14:paraId="47DA9EC8" w14:textId="142361B7" w:rsidR="00995543" w:rsidRPr="00473FC1" w:rsidRDefault="00BA1C6E" w:rsidP="00995543">
      <w:pPr>
        <w:tabs>
          <w:tab w:val="left" w:pos="1134"/>
        </w:tabs>
        <w:ind w:firstLine="1247"/>
        <w:jc w:val="both"/>
      </w:pPr>
      <w:r>
        <w:t>80</w:t>
      </w:r>
      <w:r w:rsidR="00995543" w:rsidRPr="00473FC1">
        <w:t>.14. 6 mėnesius neteikti socialinės pašalpos vienam gyvenančiam asmeniui arba bendrai gyvenantiems asmenims, jei vienas iš šeimos narių ar vienas gyvenantis asmuo verčiasi nelegalia prekyba tabako gaminiais, alkoholiu, narkotinėmis medžiagomis, benzinu ar dyzeliniu kuru ir už tai yra baustas administracine nuobauda;</w:t>
      </w:r>
    </w:p>
    <w:p w14:paraId="290A307B" w14:textId="27A26850" w:rsidR="00995543" w:rsidRPr="00473FC1" w:rsidRDefault="00BA1C6E" w:rsidP="00995543">
      <w:pPr>
        <w:tabs>
          <w:tab w:val="left" w:pos="1134"/>
        </w:tabs>
        <w:ind w:firstLine="1247"/>
        <w:jc w:val="both"/>
      </w:pPr>
      <w:r>
        <w:t>80</w:t>
      </w:r>
      <w:r w:rsidR="00995543" w:rsidRPr="00473FC1">
        <w:t>.15. patikrinus bendrai gyvenančių asmenų arba vieno gyvenančio asmens gyvenimo sąlygas ir surašius buities ir gyvenimo sąlygų patikrinimo aktą, neteikti Kompensacijų ar nutraukti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gyvenamosios vietos būste arba jo nesinuomoja;</w:t>
      </w:r>
    </w:p>
    <w:p w14:paraId="06F29FA6" w14:textId="2432B1BF" w:rsidR="00995543" w:rsidRPr="007508A9" w:rsidRDefault="00BA1C6E" w:rsidP="00995543">
      <w:pPr>
        <w:tabs>
          <w:tab w:val="left" w:pos="1134"/>
        </w:tabs>
        <w:ind w:firstLine="1247"/>
        <w:jc w:val="both"/>
      </w:pPr>
      <w:r>
        <w:t>80</w:t>
      </w:r>
      <w:r w:rsidR="00995543" w:rsidRPr="007508A9">
        <w:t xml:space="preserve">.16. papildomai apklausti asmenis, kurie kreipiasi dėl Piniginės socialinės paramos skyrimo ar gauna šią paramą, tikrinti jų pateiktus dokumentus ir reikalauti papildomų duomenų, įrodančių bendrai gyvenančių asmenų arba vieno gyvenančio asmens teisę į Piniginę socialinę paramą; </w:t>
      </w:r>
    </w:p>
    <w:p w14:paraId="24E3694A" w14:textId="69F24B0B" w:rsidR="00995543" w:rsidRPr="007508A9" w:rsidRDefault="00BA1C6E" w:rsidP="00995543">
      <w:pPr>
        <w:tabs>
          <w:tab w:val="left" w:pos="1134"/>
        </w:tabs>
        <w:ind w:firstLine="1247"/>
        <w:jc w:val="both"/>
      </w:pPr>
      <w:r>
        <w:lastRenderedPageBreak/>
        <w:t>80</w:t>
      </w:r>
      <w:r w:rsidR="00995543" w:rsidRPr="007508A9">
        <w:t>.17. nereikalauti iš Piniginę socialinę paramą gaunančių bendrai gyvenančių asmenų arba vieno gyvenančio asmens iš naujo pateikti tų duomenų, kurie iki pakartotinio kreipimosi yra nepasikeitę;</w:t>
      </w:r>
    </w:p>
    <w:p w14:paraId="434B0862" w14:textId="1EE8DF63" w:rsidR="00995543" w:rsidRPr="007508A9" w:rsidRDefault="00BA1C6E" w:rsidP="00995543">
      <w:pPr>
        <w:tabs>
          <w:tab w:val="left" w:pos="1134"/>
        </w:tabs>
        <w:ind w:firstLine="1247"/>
        <w:jc w:val="both"/>
      </w:pPr>
      <w:r>
        <w:t>80</w:t>
      </w:r>
      <w:r w:rsidR="00995543" w:rsidRPr="007508A9">
        <w:t xml:space="preserve">.18. pasitelkti seniūnijų socialinių reikalų komisijas, bendruomeninių organizacijų ir (ar) religinių bendruomenių, ir (ar) religinių bendrijų, ir (ar) kitų nevyriausybinių organizacijų atstovus ir (ar) gyvenamosios vietovės bendruomenės narius, ir (ar) seniūnaičius, ir (ar) kitus suinteresuotus asmenis dalyvauti svarstant klausimus dėl Piniginės socialinės paramos skyrimo; </w:t>
      </w:r>
    </w:p>
    <w:p w14:paraId="308D82E6" w14:textId="4F77120C" w:rsidR="00995543" w:rsidRPr="00473FC1" w:rsidRDefault="00BA1C6E" w:rsidP="00995543">
      <w:pPr>
        <w:tabs>
          <w:tab w:val="left" w:pos="1134"/>
        </w:tabs>
        <w:ind w:firstLine="1247"/>
        <w:jc w:val="both"/>
      </w:pPr>
      <w:r>
        <w:t>80</w:t>
      </w:r>
      <w:r w:rsidR="00995543" w:rsidRPr="007508A9">
        <w:t>.19. periodiškai tikrinti bendrai gyvenančių asmenų arba vieno gyvenančio asmens gyvenimo sąlygas, turimą turtą ir užimtumą, surašyti buities ir gyvenimo sąlygų patikrinimo aktą, kurio pagrindu Piniginė socialinė parama gali būti skiriama, neskiriama ar nutraukiamas jos mokėjimas;</w:t>
      </w:r>
    </w:p>
    <w:p w14:paraId="3FE38F97" w14:textId="507DDF63" w:rsidR="00995543" w:rsidRPr="00473FC1" w:rsidRDefault="00BA1C6E" w:rsidP="00995543">
      <w:pPr>
        <w:tabs>
          <w:tab w:val="left" w:pos="720"/>
        </w:tabs>
        <w:ind w:firstLine="1276"/>
        <w:jc w:val="both"/>
      </w:pPr>
      <w:r>
        <w:rPr>
          <w:rFonts w:eastAsia="Calibri"/>
        </w:rPr>
        <w:t>80</w:t>
      </w:r>
      <w:r w:rsidR="00995543" w:rsidRPr="00473FC1">
        <w:rPr>
          <w:rFonts w:eastAsia="Calibri"/>
        </w:rPr>
        <w:t>.20. 3 mėnesius neteikti Piniginės socialinės paramos ar 3 mėnesiams nutraukti jos teikimą, jeigu bent vienas iš bendrai gyvenančių asmenų arba vienas gyvenantis asmuo nevykdo šio Aprašo 8</w:t>
      </w:r>
      <w:r>
        <w:rPr>
          <w:rFonts w:eastAsia="Calibri"/>
        </w:rPr>
        <w:t>7</w:t>
      </w:r>
      <w:r w:rsidR="00995543" w:rsidRPr="00473FC1">
        <w:rPr>
          <w:rFonts w:eastAsia="Calibri"/>
        </w:rPr>
        <w:t>.7 papunktyje nustatytos pareigos. Šiuo atveju socialinė pašalpa skiriama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rsidR="00995543" w:rsidRPr="00473FC1">
        <w:t xml:space="preserve"> </w:t>
      </w:r>
    </w:p>
    <w:p w14:paraId="18086C20" w14:textId="6ABDB628" w:rsidR="00995543" w:rsidRPr="00473FC1" w:rsidRDefault="00BA1C6E" w:rsidP="00995543">
      <w:pPr>
        <w:tabs>
          <w:tab w:val="left" w:pos="1134"/>
        </w:tabs>
        <w:ind w:firstLine="1247"/>
        <w:jc w:val="both"/>
      </w:pPr>
      <w:r>
        <w:t>81</w:t>
      </w:r>
      <w:r w:rsidR="00995543" w:rsidRPr="00473FC1">
        <w:t xml:space="preserve">. </w:t>
      </w:r>
      <w:r w:rsidR="00995543" w:rsidRPr="00473FC1">
        <w:rPr>
          <w:color w:val="000000"/>
        </w:rPr>
        <w:t xml:space="preserve">Patikrinus bendrai gyvenančių asmenų arba vieno gyvenančio asmens gyvenimo sąlygas ir surašius buities ir gyvenimo sąlygų patikrinimo aktą, apsvarsčius </w:t>
      </w:r>
      <w:r w:rsidR="00995543" w:rsidRPr="00473FC1">
        <w:t>Komisijoje, Administracijai suteikiama teisė:</w:t>
      </w:r>
    </w:p>
    <w:p w14:paraId="1628BA0E" w14:textId="47FF6DA2" w:rsidR="00995543" w:rsidRPr="00473FC1" w:rsidRDefault="00BA1C6E" w:rsidP="00995543">
      <w:pPr>
        <w:ind w:firstLine="1247"/>
        <w:jc w:val="both"/>
        <w:rPr>
          <w:rFonts w:eastAsia="Arial Unicode MS"/>
          <w:color w:val="000000"/>
        </w:rPr>
      </w:pPr>
      <w:r>
        <w:rPr>
          <w:rFonts w:eastAsia="Arial Unicode MS"/>
          <w:color w:val="000000"/>
          <w:lang w:eastAsia="lt-LT"/>
        </w:rPr>
        <w:t>81</w:t>
      </w:r>
      <w:r w:rsidR="00995543" w:rsidRPr="00473FC1">
        <w:rPr>
          <w:rFonts w:eastAsia="Arial Unicode MS"/>
          <w:color w:val="000000"/>
          <w:lang w:eastAsia="lt-LT"/>
        </w:rPr>
        <w:t xml:space="preserve">.1. skirti socialinę pašalpą, jeigu </w:t>
      </w:r>
      <w:r w:rsidR="00995543" w:rsidRPr="00473FC1">
        <w:rPr>
          <w:rFonts w:eastAsia="Arial Unicode MS"/>
          <w:color w:val="000000"/>
        </w:rPr>
        <w:t>vieno iš bendrai gyvenančių asmenų arba vieno gyvenančio asmens vidutinės</w:t>
      </w:r>
      <w:r w:rsidR="00995543" w:rsidRPr="00473FC1">
        <w:rPr>
          <w:rFonts w:eastAsia="Arial Unicode MS"/>
          <w:color w:val="000000"/>
          <w:lang w:eastAsia="lt-LT"/>
        </w:rPr>
        <w:t xml:space="preserve"> pajamos</w:t>
      </w:r>
      <w:r w:rsidR="00995543" w:rsidRPr="00473FC1">
        <w:rPr>
          <w:rFonts w:eastAsia="Arial Unicode MS"/>
          <w:color w:val="000000"/>
        </w:rPr>
        <w:t xml:space="preserve"> per mėnesį </w:t>
      </w:r>
      <w:r w:rsidR="00995543" w:rsidRPr="00473FC1">
        <w:rPr>
          <w:rFonts w:eastAsia="Arial Unicode MS"/>
          <w:color w:val="000000"/>
          <w:lang w:eastAsia="lt-LT"/>
        </w:rPr>
        <w:t xml:space="preserve">yra mažesnės kaip 1,1 valstybės </w:t>
      </w:r>
      <w:r w:rsidR="00995543" w:rsidRPr="00473FC1">
        <w:rPr>
          <w:rFonts w:eastAsia="Arial Unicode MS"/>
          <w:color w:val="000000"/>
        </w:rPr>
        <w:t>remiamų pajamų dydžio</w:t>
      </w:r>
      <w:r w:rsidR="00995543" w:rsidRPr="00473FC1">
        <w:rPr>
          <w:rFonts w:eastAsia="Arial Unicode MS"/>
          <w:color w:val="000000"/>
          <w:lang w:eastAsia="lt-LT"/>
        </w:rPr>
        <w:t>, tačiau bendrai gyvenantys asmenys arba vienas gyvenantis asmuo neatitinka Įstatymo 6 straipsnio 3 punkte nustatytų reikalavimų;</w:t>
      </w:r>
    </w:p>
    <w:p w14:paraId="337667EE" w14:textId="3F5D3434" w:rsidR="00995543" w:rsidRPr="00473FC1" w:rsidRDefault="00BA1C6E" w:rsidP="00995543">
      <w:pPr>
        <w:ind w:firstLine="1247"/>
        <w:jc w:val="both"/>
        <w:rPr>
          <w:rFonts w:eastAsia="Arial Unicode MS"/>
          <w:color w:val="000000"/>
          <w:lang w:eastAsia="lt-LT"/>
        </w:rPr>
      </w:pPr>
      <w:r>
        <w:rPr>
          <w:rFonts w:eastAsia="Arial Unicode MS"/>
          <w:color w:val="000000"/>
          <w:lang w:eastAsia="lt-LT"/>
        </w:rPr>
        <w:t>81</w:t>
      </w:r>
      <w:r w:rsidR="00995543" w:rsidRPr="00473FC1">
        <w:rPr>
          <w:rFonts w:eastAsia="Arial Unicode MS"/>
          <w:color w:val="000000"/>
          <w:lang w:eastAsia="lt-LT"/>
        </w:rPr>
        <w:t>.2. skirti Kompensacijas, jeigu išlaidos už būsto šildymą, už faktinį geriamojo vandens ir (ar) karšto vandens kiekį atitinka Įstatymo 11 straipsnyje nustatytus kompensuojamus dydžius, tačiau bendrai gyvenantys asmenys arba vienas gyvenantis asmuo neatitinka Įstatymo 7 straipsnio 1 dalies 2 punkte nustatytų reikalavimų;</w:t>
      </w:r>
    </w:p>
    <w:p w14:paraId="607DDBD1" w14:textId="38C05DD1" w:rsidR="00995543" w:rsidRPr="00473FC1" w:rsidRDefault="00BA1C6E" w:rsidP="00995543">
      <w:pPr>
        <w:ind w:firstLine="1247"/>
        <w:jc w:val="both"/>
        <w:rPr>
          <w:rFonts w:eastAsia="Arial Unicode MS"/>
          <w:color w:val="000000"/>
          <w:lang w:eastAsia="lt-LT"/>
        </w:rPr>
      </w:pPr>
      <w:r>
        <w:t>81</w:t>
      </w:r>
      <w:r w:rsidR="00995543" w:rsidRPr="00473FC1">
        <w:t xml:space="preserve">.3. skirti būsto šildymo išlaidų kompensaciją už didesnį negu nustatyta Įstatymo 12 straipsnio 1 dalies 1 punkte, naudingojo būsto ploto normatyvą; </w:t>
      </w:r>
    </w:p>
    <w:p w14:paraId="5766D045" w14:textId="75904BF1" w:rsidR="00995543" w:rsidRPr="00473FC1" w:rsidRDefault="00BA1C6E" w:rsidP="00995543">
      <w:pPr>
        <w:tabs>
          <w:tab w:val="left" w:pos="1134"/>
        </w:tabs>
        <w:ind w:firstLine="1247"/>
        <w:jc w:val="both"/>
      </w:pPr>
      <w:r>
        <w:t>81</w:t>
      </w:r>
      <w:r w:rsidR="00995543" w:rsidRPr="00473FC1">
        <w:t>.4. 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14:paraId="1E50BDC3" w14:textId="5CEA53B4" w:rsidR="00995543" w:rsidRPr="00473FC1" w:rsidRDefault="00BA1C6E" w:rsidP="00995543">
      <w:pPr>
        <w:tabs>
          <w:tab w:val="left" w:pos="1134"/>
        </w:tabs>
        <w:ind w:firstLine="1247"/>
        <w:jc w:val="both"/>
      </w:pPr>
      <w:r>
        <w:t>81</w:t>
      </w:r>
      <w:r w:rsidR="00995543" w:rsidRPr="00473FC1">
        <w:t>.5. skirti socialinę pašalpą bendrai gyvenantiems asmenims, kai santuokos nutraukimo bylos nagrinėjimo metu yra ginčas;</w:t>
      </w:r>
    </w:p>
    <w:p w14:paraId="1A8C9B63" w14:textId="4618AD0F" w:rsidR="00995543" w:rsidRPr="00473FC1" w:rsidRDefault="00BA1C6E" w:rsidP="00995543">
      <w:pPr>
        <w:ind w:firstLine="1247"/>
        <w:jc w:val="both"/>
        <w:rPr>
          <w:rFonts w:eastAsia="Arial Unicode MS"/>
          <w:color w:val="000000"/>
        </w:rPr>
      </w:pPr>
      <w:r>
        <w:rPr>
          <w:rFonts w:eastAsia="Arial Unicode MS"/>
          <w:color w:val="000000"/>
        </w:rPr>
        <w:t>81</w:t>
      </w:r>
      <w:r w:rsidR="00995543" w:rsidRPr="00473FC1">
        <w:rPr>
          <w:rFonts w:eastAsia="Arial Unicode MS"/>
          <w:color w:val="000000"/>
        </w:rPr>
        <w:t>.6. skirti socialinę pašalpą,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už Įstatymo 22 straipsnio 9 dalyje nustatytą dydį ir bendrai gyvenantys asmenys arba vienas gyvenantis asmuo atitinka Įstatymo 6 straipsnio 1 ir 3 punktuose nustatytus reikalavimus: vienam gyvenančiam asmeniui ir dviem bendrai gyvenantiems asmenims – 25 procentų valstybės remiamų pajamų dydžio; trims ir keturiems bendrai gyvenantiems asmenims – 50 procentų valstybės remiamų pajamų dydžio; penkiems ir daugiau bendrai gyvenančių asmenų – 70 procentų valstybės remiamų pajamų dydžio;</w:t>
      </w:r>
    </w:p>
    <w:p w14:paraId="1F31EBA0" w14:textId="369ED745" w:rsidR="00995543" w:rsidRPr="00473FC1" w:rsidRDefault="00BA1C6E" w:rsidP="00995543">
      <w:pPr>
        <w:ind w:firstLine="1247"/>
        <w:jc w:val="both"/>
        <w:rPr>
          <w:rFonts w:eastAsia="Arial Unicode MS"/>
          <w:color w:val="000000"/>
        </w:rPr>
      </w:pPr>
      <w:r>
        <w:t>81</w:t>
      </w:r>
      <w:r w:rsidR="00995543" w:rsidRPr="00473FC1">
        <w:t xml:space="preserve">.7. skirti būsto šildymo išlaidų </w:t>
      </w:r>
      <w:bookmarkStart w:id="10" w:name="_Hlk176870433"/>
      <w:r w:rsidR="00995543" w:rsidRPr="00473FC1">
        <w:t>kompensaciją vienam gyvenančiam asmeniui arba bendrai gyvenantiems asmenims</w:t>
      </w:r>
      <w:bookmarkEnd w:id="10"/>
      <w:r w:rsidR="00995543" w:rsidRPr="00473FC1">
        <w:t>,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5929179D" w14:textId="1AA55125" w:rsidR="00995543" w:rsidRPr="00473FC1" w:rsidRDefault="00BA1C6E" w:rsidP="00995543">
      <w:pPr>
        <w:ind w:firstLine="1247"/>
        <w:jc w:val="both"/>
      </w:pPr>
      <w:r>
        <w:t>81</w:t>
      </w:r>
      <w:r w:rsidR="00995543" w:rsidRPr="00473FC1">
        <w:t>.8. skirti būsto šildymo išlaidų kompensaciją, jeigu daugiabučio namo buto savininkas neatitinka Įstatymo 7 straipsnio 5 dalyje nustatytų reikalavimų;</w:t>
      </w:r>
    </w:p>
    <w:p w14:paraId="187BCE9C" w14:textId="392453B5" w:rsidR="00995543" w:rsidRPr="00473FC1" w:rsidRDefault="00BA1C6E" w:rsidP="00995543">
      <w:pPr>
        <w:tabs>
          <w:tab w:val="left" w:pos="1134"/>
        </w:tabs>
        <w:ind w:firstLine="1247"/>
        <w:jc w:val="both"/>
      </w:pPr>
      <w:r>
        <w:lastRenderedPageBreak/>
        <w:t>81</w:t>
      </w:r>
      <w:r w:rsidR="00995543" w:rsidRPr="00473FC1">
        <w:t>.9. skirti bendrai gyvenantiems asmenims ar vienam gyvenančiam asmeniui kompensaciją už kietą kurą pagal faktinę gyvenamąją vietą;</w:t>
      </w:r>
    </w:p>
    <w:p w14:paraId="60B1F1B7" w14:textId="2485BFC5" w:rsidR="00995543" w:rsidRPr="00473FC1" w:rsidRDefault="00BA1C6E" w:rsidP="00995543">
      <w:pPr>
        <w:tabs>
          <w:tab w:val="left" w:pos="1134"/>
        </w:tabs>
        <w:ind w:firstLine="1247"/>
        <w:jc w:val="both"/>
      </w:pPr>
      <w:r>
        <w:t>81</w:t>
      </w:r>
      <w:r w:rsidR="00995543" w:rsidRPr="00473FC1">
        <w:t>.10. skirti socialinę pašalpą ir Kompensacijas</w:t>
      </w:r>
      <w:r w:rsidR="00995543" w:rsidRPr="00473FC1">
        <w:rPr>
          <w:color w:val="000000"/>
        </w:rPr>
        <w:t xml:space="preserve"> kaip vienam gyvenančiam asmeniui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r w:rsidR="00995543" w:rsidRPr="00473FC1">
        <w:t xml:space="preserve"> kaip vienam gyvenančiam asmeniui pilnamečiui vaikui iki 24 metų amžiaus, kuris mokosi pagal bendrojo ugdymo programą, ar pagal formaliojo profesinio mokymo programą arba studijuoja aukštojoje mokykloje, kai mirė vienas iš jo tėvų;</w:t>
      </w:r>
    </w:p>
    <w:p w14:paraId="2592D86B" w14:textId="0C29A0BE" w:rsidR="00995543" w:rsidRPr="00473FC1" w:rsidRDefault="00BA1C6E" w:rsidP="00995543">
      <w:pPr>
        <w:ind w:firstLine="1276"/>
        <w:jc w:val="both"/>
      </w:pPr>
      <w:r>
        <w:rPr>
          <w:rFonts w:eastAsia="Calibri"/>
        </w:rPr>
        <w:t>81</w:t>
      </w:r>
      <w:r w:rsidR="00995543" w:rsidRPr="00473FC1">
        <w:rPr>
          <w:rFonts w:eastAsia="Calibri"/>
        </w:rPr>
        <w:t>.11. skirti</w:t>
      </w:r>
      <w:r w:rsidR="00995543" w:rsidRPr="00473FC1">
        <w:rPr>
          <w:rFonts w:eastAsia="Calibri"/>
          <w:lang w:eastAsia="en-GB"/>
        </w:rPr>
        <w:t xml:space="preserve"> Kompensacijas, jeigu išlaidos už būsto šildymą, už faktinį geriamojo vandens ir (ar) karšto vandens kiekį atitinka Įstatymo 11 straipsnio nustatytus kompensuojamus dydžius, tačiau bendrai gyvenantys asmenys arba vienas gyvenantis asmuo neatitinka Įstatymo 7 straipsnio 1 dalies 1 punkte nustatyto reikalavimo ir</w:t>
      </w:r>
      <w:r w:rsidR="00995543" w:rsidRPr="00473FC1">
        <w:rPr>
          <w:lang w:eastAsia="en-GB"/>
        </w:rPr>
        <w:t xml:space="preserve"> bendrai gyvenančių asmenų arba vieno gyvenančio asmens nuosavybės teise turimo turto, nurodyto Įstatymo 14 straipsnyje, vertė viršija ne daugiau kaip 25 procentus nustatyto turto vertės normatyvo ir kai </w:t>
      </w:r>
      <w:r w:rsidR="00995543" w:rsidRPr="00473FC1">
        <w:rPr>
          <w:color w:val="000000"/>
        </w:rPr>
        <w:t xml:space="preserve">bendrai gyvenantys asmenys arba vienas gyvenantis asmuo nuosavybės teise turi </w:t>
      </w:r>
      <w:r w:rsidR="00995543" w:rsidRPr="00473FC1">
        <w:rPr>
          <w:lang w:eastAsia="en-GB"/>
        </w:rPr>
        <w:t>ne daugiau kaip po vieną gyvenamosios paskirties objektą (su pagalbinio ūkio pastatais, esančiais to objekto teritorijoje), negyvenamosios paskirties objektą, žemės sklypą</w:t>
      </w:r>
      <w:r w:rsidR="00995543" w:rsidRPr="00473FC1">
        <w:rPr>
          <w:color w:val="000000"/>
        </w:rPr>
        <w:t xml:space="preserve"> ir vienas gyvenantis asmuo turi ne daugiau kaip vieną motorinę transporto priemonę, bendrai gyvenantys asmenys – ne daugiau kaip 2 motorines transporto priemones;</w:t>
      </w:r>
    </w:p>
    <w:p w14:paraId="0D8539AC" w14:textId="440B408D" w:rsidR="00995543" w:rsidRPr="00473FC1" w:rsidRDefault="00BA1C6E" w:rsidP="00995543">
      <w:pPr>
        <w:tabs>
          <w:tab w:val="left" w:pos="720"/>
          <w:tab w:val="center" w:pos="4153"/>
          <w:tab w:val="right" w:pos="8306"/>
        </w:tabs>
        <w:ind w:firstLine="1276"/>
        <w:jc w:val="both"/>
      </w:pPr>
      <w:r>
        <w:rPr>
          <w:rFonts w:eastAsia="Calibri"/>
        </w:rPr>
        <w:t>81</w:t>
      </w:r>
      <w:r w:rsidR="00995543" w:rsidRPr="00473FC1">
        <w:rPr>
          <w:rFonts w:eastAsia="Calibri"/>
        </w:rPr>
        <w:t>.12.</w:t>
      </w:r>
      <w:r w:rsidR="00995543" w:rsidRPr="00473FC1">
        <w:rPr>
          <w:rFonts w:eastAsia="Calibri"/>
          <w:lang w:eastAsia="en-GB"/>
        </w:rPr>
        <w:t xml:space="preserve"> skirti socialinę pašalpą, jeigu vieno iš bendrai gyvenančių asmenų arba vieno gyvenančio asmens vidutinės pajamos per mėnesį yra mažesnės kaip 1,1 valstybės remiamų pajamų dydžio, tačiau bendrai gyvenantys asmenys arba vienas gyvenantis asmuo neatitinka Įstatymo 6 straipsnio 1 punkte nustatyto reikalavimo ir </w:t>
      </w:r>
      <w:r w:rsidR="00995543" w:rsidRPr="00473FC1">
        <w:rPr>
          <w:lang w:eastAsia="en-GB"/>
        </w:rPr>
        <w:t xml:space="preserve">bendrai gyvenančių asmenų arba vieno gyvenančio asmens nuosavybės teise turimo turto, nurodyto Įstatymo 14 straipsnyje, vertė viršija ne daugiau kaip 25 procentus nustatyto turto vertės normatyvo ir kai </w:t>
      </w:r>
      <w:r w:rsidR="00995543" w:rsidRPr="00473FC1">
        <w:rPr>
          <w:color w:val="000000"/>
        </w:rPr>
        <w:t xml:space="preserve">bendrai gyvenantys asmenys arba vienas gyvenantis asmuo nuosavybės teise turi </w:t>
      </w:r>
      <w:r w:rsidR="00995543" w:rsidRPr="00473FC1">
        <w:rPr>
          <w:lang w:eastAsia="en-GB"/>
        </w:rPr>
        <w:t>ne daugiau kaip po vieną gyvenamosios paskirties objektą (su pagalbinio ūkio pastatais, esančiais to objekto teritorijoje), negyvenamosios paskirties objektą, žemės sklypą</w:t>
      </w:r>
      <w:r w:rsidR="00995543" w:rsidRPr="00473FC1">
        <w:rPr>
          <w:color w:val="000000"/>
        </w:rPr>
        <w:t xml:space="preserve"> ir vienas gyvenantis asmuo turi ne daugiau kaip vieną motorinę transporto priemonę, bendrai gyvenantys asmenys – ne daugiau kaip 2 motorines transporto priemones;</w:t>
      </w:r>
    </w:p>
    <w:p w14:paraId="4B0222D2" w14:textId="7C82D7AB" w:rsidR="00995543" w:rsidRPr="00473FC1" w:rsidRDefault="00BA1C6E" w:rsidP="00995543">
      <w:pPr>
        <w:tabs>
          <w:tab w:val="left" w:pos="720"/>
          <w:tab w:val="center" w:pos="4153"/>
          <w:tab w:val="right" w:pos="8306"/>
        </w:tabs>
        <w:ind w:firstLine="1276"/>
        <w:jc w:val="both"/>
      </w:pPr>
      <w:r>
        <w:rPr>
          <w:color w:val="000000"/>
          <w:lang w:eastAsia="en-GB"/>
        </w:rPr>
        <w:t>81</w:t>
      </w:r>
      <w:r w:rsidR="00995543" w:rsidRPr="00473FC1">
        <w:rPr>
          <w:color w:val="000000"/>
          <w:lang w:eastAsia="en-GB"/>
        </w:rPr>
        <w:t>.13. skirti socialinę pašalpą ir Kompensacijas bendrai gyvenantiems asmenims arba vienam gyvenančiam asmeniui, kai jiems Piniginė socialinė parama neskiriama Įstatymo 21 straipsnio 11 dalyje nustatytu atveju, jei:</w:t>
      </w:r>
    </w:p>
    <w:p w14:paraId="2BFEB9FE" w14:textId="7CB3872C" w:rsidR="00995543" w:rsidRPr="00473FC1" w:rsidRDefault="00BA1C6E" w:rsidP="00995543">
      <w:pPr>
        <w:ind w:firstLine="1276"/>
        <w:jc w:val="both"/>
        <w:rPr>
          <w:color w:val="000000"/>
          <w:lang w:eastAsia="en-GB"/>
        </w:rPr>
      </w:pPr>
      <w:r>
        <w:rPr>
          <w:color w:val="000000"/>
          <w:lang w:eastAsia="en-GB"/>
        </w:rPr>
        <w:t>81</w:t>
      </w:r>
      <w:r w:rsidR="00995543" w:rsidRPr="00473FC1">
        <w:rPr>
          <w:color w:val="000000"/>
          <w:lang w:eastAsia="en-GB"/>
        </w:rPr>
        <w:t>.13.1. asmuo nutraukia registraciją Užimtumo tarnyboje dėl ligos ir pateikia kompetentingų įstaigų išduotus dokumentus, patvirtinančius, ligos faktą (poliklinikų išduotas pažymas, išrašus iš ligos kortelės, ligoninės išrašus);</w:t>
      </w:r>
    </w:p>
    <w:p w14:paraId="663207BC" w14:textId="62895BA6" w:rsidR="00995543" w:rsidRPr="00473FC1" w:rsidRDefault="00BA1C6E" w:rsidP="00995543">
      <w:pPr>
        <w:ind w:firstLine="1276"/>
        <w:jc w:val="both"/>
        <w:rPr>
          <w:color w:val="000000"/>
          <w:lang w:eastAsia="en-GB"/>
        </w:rPr>
      </w:pPr>
      <w:r>
        <w:rPr>
          <w:color w:val="000000"/>
          <w:lang w:eastAsia="en-GB"/>
        </w:rPr>
        <w:t>81</w:t>
      </w:r>
      <w:r w:rsidR="00995543" w:rsidRPr="00473FC1">
        <w:rPr>
          <w:color w:val="000000"/>
          <w:lang w:eastAsia="en-GB"/>
        </w:rPr>
        <w:t>.13.2. asmuo pateikia rašytinius dokumentus (pažymas) apie savo ar bendrai gyvenančio asmens tėvų, vaikų ligą, kurios metu jiems buvo reikalinga priežiūra;</w:t>
      </w:r>
    </w:p>
    <w:p w14:paraId="285F958F" w14:textId="418B5B1D" w:rsidR="00995543" w:rsidRPr="00473FC1" w:rsidRDefault="00BA1C6E" w:rsidP="00995543">
      <w:pPr>
        <w:ind w:firstLine="1276"/>
        <w:jc w:val="both"/>
        <w:rPr>
          <w:color w:val="000000"/>
          <w:lang w:eastAsia="en-GB"/>
        </w:rPr>
      </w:pPr>
      <w:r>
        <w:rPr>
          <w:color w:val="000000"/>
          <w:lang w:eastAsia="en-GB"/>
        </w:rPr>
        <w:t>81</w:t>
      </w:r>
      <w:r w:rsidR="00995543" w:rsidRPr="00473FC1">
        <w:rPr>
          <w:color w:val="000000"/>
          <w:lang w:eastAsia="en-GB"/>
        </w:rPr>
        <w:t>.13.3. registracija Užimtumo tarnyboje nutraukiama dėl asmens įsidarbinimo, o faktiškai asmuo neįsidarbina;</w:t>
      </w:r>
    </w:p>
    <w:p w14:paraId="75F955C1" w14:textId="6DD1273B" w:rsidR="00995543" w:rsidRPr="00473FC1" w:rsidRDefault="00BA1C6E" w:rsidP="00995543">
      <w:pPr>
        <w:ind w:firstLine="1276"/>
        <w:jc w:val="both"/>
        <w:rPr>
          <w:color w:val="000000"/>
          <w:lang w:eastAsia="en-GB"/>
        </w:rPr>
      </w:pPr>
      <w:r>
        <w:rPr>
          <w:color w:val="000000"/>
          <w:lang w:eastAsia="en-GB"/>
        </w:rPr>
        <w:t>81</w:t>
      </w:r>
      <w:r w:rsidR="00995543" w:rsidRPr="00473FC1">
        <w:rPr>
          <w:color w:val="000000"/>
          <w:lang w:eastAsia="en-GB"/>
        </w:rPr>
        <w:t>.13.4. registracija Užimtumo tarnyboje nutraukiama asmens pageidavimu ir naujai įsiregistruojama</w:t>
      </w:r>
      <w:r w:rsidR="00995543" w:rsidRPr="00473FC1">
        <w:rPr>
          <w:bCs/>
          <w:color w:val="000000"/>
          <w:lang w:eastAsia="en-GB"/>
        </w:rPr>
        <w:t xml:space="preserve"> </w:t>
      </w:r>
      <w:r w:rsidR="00995543" w:rsidRPr="00473FC1">
        <w:rPr>
          <w:iCs/>
          <w:color w:val="000000"/>
          <w:lang w:eastAsia="en-GB"/>
        </w:rPr>
        <w:t>ne vėliau nei per 3 darbo dienas;</w:t>
      </w:r>
    </w:p>
    <w:p w14:paraId="795BBFE6" w14:textId="1AFB85F6" w:rsidR="00995543" w:rsidRPr="00473FC1" w:rsidRDefault="00BA1C6E" w:rsidP="00995543">
      <w:pPr>
        <w:ind w:firstLine="1276"/>
        <w:jc w:val="both"/>
        <w:rPr>
          <w:color w:val="000000"/>
          <w:lang w:eastAsia="en-GB"/>
        </w:rPr>
      </w:pPr>
      <w:r>
        <w:rPr>
          <w:color w:val="000000"/>
          <w:lang w:eastAsia="en-GB"/>
        </w:rPr>
        <w:t>81</w:t>
      </w:r>
      <w:r w:rsidR="00995543" w:rsidRPr="00473FC1">
        <w:rPr>
          <w:color w:val="000000"/>
          <w:lang w:eastAsia="en-GB"/>
        </w:rPr>
        <w:t xml:space="preserve">.13.5. asmeniui pirmą kartą nustatytas 45–55 procentų </w:t>
      </w:r>
      <w:proofErr w:type="spellStart"/>
      <w:r w:rsidR="00995543" w:rsidRPr="00473FC1">
        <w:rPr>
          <w:color w:val="000000"/>
          <w:lang w:eastAsia="en-GB"/>
        </w:rPr>
        <w:t>dalyvumo</w:t>
      </w:r>
      <w:proofErr w:type="spellEnd"/>
      <w:r w:rsidR="00995543" w:rsidRPr="00473FC1">
        <w:rPr>
          <w:color w:val="000000"/>
          <w:lang w:eastAsia="en-GB"/>
        </w:rPr>
        <w:t xml:space="preserve"> lygis.</w:t>
      </w:r>
    </w:p>
    <w:p w14:paraId="4FDDE53F" w14:textId="1BE15204" w:rsidR="00995543" w:rsidRPr="00473FC1" w:rsidRDefault="00995543" w:rsidP="00995543">
      <w:pPr>
        <w:tabs>
          <w:tab w:val="left" w:pos="1134"/>
        </w:tabs>
        <w:ind w:firstLine="1247"/>
        <w:jc w:val="both"/>
      </w:pPr>
      <w:r w:rsidRPr="00473FC1">
        <w:rPr>
          <w:rFonts w:eastAsia="Calibri"/>
        </w:rPr>
        <w:tab/>
        <w:t>8</w:t>
      </w:r>
      <w:r w:rsidR="00BA1C6E">
        <w:rPr>
          <w:rFonts w:eastAsia="Calibri"/>
        </w:rPr>
        <w:t>2</w:t>
      </w:r>
      <w:r w:rsidRPr="00473FC1">
        <w:rPr>
          <w:rFonts w:eastAsia="Calibri"/>
        </w:rPr>
        <w:t xml:space="preserve">. </w:t>
      </w:r>
      <w:r w:rsidRPr="00473FC1">
        <w:t xml:space="preserve">Piniginė socialinė parama </w:t>
      </w:r>
      <w:r w:rsidRPr="00473FC1">
        <w:rPr>
          <w:rFonts w:eastAsia="Calibri"/>
        </w:rPr>
        <w:t xml:space="preserve">pagal Aprašo </w:t>
      </w:r>
      <w:r w:rsidR="00BA1C6E">
        <w:rPr>
          <w:rFonts w:eastAsia="Calibri"/>
        </w:rPr>
        <w:t>81</w:t>
      </w:r>
      <w:r w:rsidRPr="00473FC1">
        <w:rPr>
          <w:rFonts w:eastAsia="Calibri"/>
        </w:rPr>
        <w:t>.1–</w:t>
      </w:r>
      <w:r w:rsidR="00BA1C6E">
        <w:rPr>
          <w:rFonts w:eastAsia="Calibri"/>
        </w:rPr>
        <w:t>81</w:t>
      </w:r>
      <w:r w:rsidRPr="00473FC1">
        <w:rPr>
          <w:rFonts w:eastAsia="Calibri"/>
        </w:rPr>
        <w:t xml:space="preserve">.13 papunkčius </w:t>
      </w:r>
      <w:r w:rsidRPr="00473FC1">
        <w:t>skiriama asmenims, deklaravusiems gyvenamąją vietą arba įtrauktiems į gyvenamosios vietos nedeklaravusių asmenų apskaitą Ukmergės rajono savivaldybėje ir nuolat joje gyvenantiems. Parama gali būti</w:t>
      </w:r>
      <w:r w:rsidRPr="007508A9">
        <w:t xml:space="preserve"> skiriama ne </w:t>
      </w:r>
      <w:r w:rsidRPr="00473FC1">
        <w:t>visiems bendrai gyvenantiems asmenims, trumpesniam nei trijų mėnesių laikotarpiui. Išimties tvarka paskyrus socialinę pašalpą darbingiems nedirbantiems (taip pat savarankiškai nedirbantiems) ar dirbantiems (taip pat savarankiškai dirbantiems) nepilnu etatu, vienam gyvenančiam asmeniui arba bendrai gyvenantiems asmenims privaloma dalyvauti Administracijos organizuojamoje visuomenei naudingoje veikloje.</w:t>
      </w:r>
    </w:p>
    <w:p w14:paraId="0EB0841F" w14:textId="0EAF3053" w:rsidR="00995543" w:rsidRPr="00473FC1" w:rsidRDefault="00995543" w:rsidP="00995543">
      <w:pPr>
        <w:tabs>
          <w:tab w:val="left" w:pos="720"/>
          <w:tab w:val="center" w:pos="4153"/>
          <w:tab w:val="right" w:pos="8306"/>
        </w:tabs>
        <w:ind w:firstLine="1276"/>
        <w:jc w:val="both"/>
        <w:rPr>
          <w:rFonts w:eastAsia="Calibri"/>
        </w:rPr>
      </w:pPr>
      <w:r w:rsidRPr="00473FC1">
        <w:rPr>
          <w:rFonts w:eastAsia="Calibri"/>
        </w:rPr>
        <w:t xml:space="preserve">Piniginė socialinė parama skiriama pagal Aprašo </w:t>
      </w:r>
      <w:r w:rsidR="00BA1C6E">
        <w:rPr>
          <w:rFonts w:eastAsia="Calibri"/>
        </w:rPr>
        <w:t>81</w:t>
      </w:r>
      <w:r w:rsidRPr="00473FC1">
        <w:rPr>
          <w:rFonts w:eastAsia="Calibri"/>
        </w:rPr>
        <w:t>.1–</w:t>
      </w:r>
      <w:r w:rsidR="00BA1C6E">
        <w:rPr>
          <w:rFonts w:eastAsia="Calibri"/>
        </w:rPr>
        <w:t>81</w:t>
      </w:r>
      <w:r w:rsidRPr="00473FC1">
        <w:rPr>
          <w:rFonts w:eastAsia="Calibri"/>
        </w:rPr>
        <w:t xml:space="preserve">.13 papunkčius ne ilgiau kaip 6 mėnesius per 12 kalendorinių mėnesių. </w:t>
      </w:r>
    </w:p>
    <w:p w14:paraId="24C951C2" w14:textId="113E8E8C" w:rsidR="00995543" w:rsidRPr="00473FC1" w:rsidRDefault="00995543" w:rsidP="00995543">
      <w:pPr>
        <w:tabs>
          <w:tab w:val="left" w:pos="1134"/>
        </w:tabs>
        <w:ind w:firstLine="1247"/>
        <w:jc w:val="both"/>
      </w:pPr>
      <w:r w:rsidRPr="00473FC1">
        <w:lastRenderedPageBreak/>
        <w:t>8</w:t>
      </w:r>
      <w:r w:rsidR="00BA1C6E">
        <w:t>3</w:t>
      </w:r>
      <w:r w:rsidRPr="00473FC1">
        <w:t xml:space="preserve">. Rekomendacinį sprendimą dėl Piniginės socialinės paramos skyrimo (neskyrimo) šio Aprašo </w:t>
      </w:r>
      <w:r w:rsidR="00BA1C6E">
        <w:t>81</w:t>
      </w:r>
      <w:r w:rsidRPr="00473FC1">
        <w:t xml:space="preserve"> punkte numatytais atvejais, esant ginčytinai situacijai – socialinės pašalpos dydžio pinigais ir nepinigine forma nustatymo, socialinės paramos teikimo būdų asmenims, patyrusiems socialinę riziką, ir kitais šiame Apraše nenumatytais atvejais, priima Komisija, atsižvelgdama į seniūnijų socialinių reikalų komisijų rekomendacijas.</w:t>
      </w:r>
    </w:p>
    <w:p w14:paraId="5A5257AA" w14:textId="7F72C870" w:rsidR="00995543" w:rsidRPr="00473FC1" w:rsidRDefault="00995543" w:rsidP="00995543">
      <w:pPr>
        <w:tabs>
          <w:tab w:val="left" w:pos="851"/>
        </w:tabs>
        <w:ind w:firstLine="1276"/>
        <w:jc w:val="both"/>
      </w:pPr>
      <w:r w:rsidRPr="00473FC1">
        <w:rPr>
          <w:rFonts w:eastAsia="Calibri"/>
          <w:bCs/>
          <w:lang w:eastAsia="lt-LT"/>
        </w:rPr>
        <w:t>8</w:t>
      </w:r>
      <w:r w:rsidR="00BA1C6E">
        <w:rPr>
          <w:rFonts w:eastAsia="Calibri"/>
          <w:bCs/>
          <w:lang w:eastAsia="lt-LT"/>
        </w:rPr>
        <w:t>4</w:t>
      </w:r>
      <w:r w:rsidRPr="00473FC1">
        <w:rPr>
          <w:rFonts w:eastAsia="Calibri"/>
          <w:bCs/>
          <w:lang w:eastAsia="lt-LT"/>
        </w:rPr>
        <w:t xml:space="preserve">. </w:t>
      </w:r>
      <w:r w:rsidRPr="00473FC1">
        <w:rPr>
          <w:rFonts w:eastAsia="Calibri"/>
          <w:shd w:val="clear" w:color="auto" w:fill="FFFFFF"/>
        </w:rPr>
        <w:t xml:space="preserve">Sprendimas dėl </w:t>
      </w:r>
      <w:r w:rsidRPr="00473FC1">
        <w:t>Piniginės socialinės paramos</w:t>
      </w:r>
      <w:r w:rsidRPr="00473FC1">
        <w:rPr>
          <w:rFonts w:eastAsia="Calibri"/>
          <w:shd w:val="clear" w:color="auto" w:fill="FFFFFF"/>
        </w:rPr>
        <w:t xml:space="preserve"> skyrimo (neskyrimo)</w:t>
      </w:r>
      <w:r w:rsidRPr="00473FC1">
        <w:rPr>
          <w:rFonts w:eastAsia="Calibri"/>
          <w:lang w:eastAsia="lt-LT"/>
        </w:rPr>
        <w:t xml:space="preserve"> Aprašo </w:t>
      </w:r>
      <w:r w:rsidR="00BA1C6E">
        <w:rPr>
          <w:rFonts w:eastAsia="Calibri"/>
          <w:lang w:eastAsia="lt-LT"/>
        </w:rPr>
        <w:t>81</w:t>
      </w:r>
      <w:r w:rsidRPr="00473FC1">
        <w:rPr>
          <w:rFonts w:eastAsia="Calibri"/>
          <w:lang w:eastAsia="lt-LT"/>
        </w:rPr>
        <w:t xml:space="preserve"> punkte nustatytais atvejais priimamas</w:t>
      </w:r>
      <w:r w:rsidRPr="00473FC1">
        <w:rPr>
          <w:rFonts w:eastAsia="Calibri"/>
          <w:shd w:val="clear" w:color="auto" w:fill="FFFFFF"/>
        </w:rPr>
        <w:t xml:space="preserve"> Savivaldybės mero nustatyta tvarka. </w:t>
      </w:r>
    </w:p>
    <w:p w14:paraId="23FA0CF2" w14:textId="77777777" w:rsidR="00995543" w:rsidRPr="00473FC1" w:rsidRDefault="00995543" w:rsidP="00995543"/>
    <w:p w14:paraId="4ACF60E0" w14:textId="77777777" w:rsidR="00995543" w:rsidRPr="009748F7" w:rsidRDefault="00995543" w:rsidP="00995543">
      <w:pPr>
        <w:jc w:val="center"/>
        <w:rPr>
          <w:b/>
        </w:rPr>
      </w:pPr>
      <w:r w:rsidRPr="009748F7">
        <w:rPr>
          <w:b/>
        </w:rPr>
        <w:t>VII SKYRIUS</w:t>
      </w:r>
    </w:p>
    <w:p w14:paraId="10C45DB9" w14:textId="77777777" w:rsidR="00995543" w:rsidRPr="009748F7" w:rsidRDefault="00995543" w:rsidP="00995543">
      <w:pPr>
        <w:jc w:val="center"/>
        <w:rPr>
          <w:b/>
        </w:rPr>
      </w:pPr>
      <w:r w:rsidRPr="009748F7">
        <w:rPr>
          <w:b/>
        </w:rPr>
        <w:t>NETEISĖTAI GAUTOS PINIGINĖS SOCIALINĖS PARAMOS</w:t>
      </w:r>
    </w:p>
    <w:p w14:paraId="584C4EB5" w14:textId="77777777" w:rsidR="00995543" w:rsidRPr="009748F7" w:rsidRDefault="00995543" w:rsidP="00995543">
      <w:pPr>
        <w:jc w:val="center"/>
        <w:rPr>
          <w:b/>
        </w:rPr>
      </w:pPr>
      <w:r w:rsidRPr="009748F7">
        <w:rPr>
          <w:b/>
        </w:rPr>
        <w:t>IŠIEŠKOJIMAS</w:t>
      </w:r>
    </w:p>
    <w:p w14:paraId="0274610E" w14:textId="77777777" w:rsidR="00995543" w:rsidRPr="00473FC1" w:rsidRDefault="00995543" w:rsidP="00995543">
      <w:pPr>
        <w:ind w:firstLine="1247"/>
        <w:jc w:val="both"/>
      </w:pPr>
    </w:p>
    <w:p w14:paraId="45BC0DC2" w14:textId="66E7F30A" w:rsidR="00995543" w:rsidRPr="00473FC1" w:rsidRDefault="00995543" w:rsidP="00995543">
      <w:pPr>
        <w:ind w:firstLine="1247"/>
        <w:jc w:val="both"/>
      </w:pPr>
      <w:r w:rsidRPr="00473FC1">
        <w:t>8</w:t>
      </w:r>
      <w:r w:rsidR="00BA1C6E">
        <w:t>5</w:t>
      </w:r>
      <w:r w:rsidRPr="00473FC1">
        <w:t>. Dėl Piniginę socialinę paramą gaunančių asmenų kaltės neteisėtai gautos Piniginės socialinės paramos išieškojimas:</w:t>
      </w:r>
    </w:p>
    <w:p w14:paraId="5A68A3BE" w14:textId="6B2F2FAD" w:rsidR="00995543" w:rsidRPr="00473FC1" w:rsidRDefault="00995543" w:rsidP="00995543">
      <w:pPr>
        <w:ind w:firstLine="1247"/>
        <w:jc w:val="both"/>
      </w:pPr>
      <w:r w:rsidRPr="00473FC1">
        <w:t>8</w:t>
      </w:r>
      <w:r w:rsidR="00BA1C6E">
        <w:t>5</w:t>
      </w:r>
      <w:r w:rsidRPr="00473FC1">
        <w:t>.1. nustačius, kad bendrai gyvenantys asmenys arba vienas gyvenantis asmuo Piniginę socialinę paramą gavo neteisėtai, nes kreipimosi dėl Piniginės socialinės paramos metu pateikė neteisingus duomenis apie turtą, gaunamas pajamas, bendrai gyvenančius asmenis arba kitus duomenis, reikalingus Piniginei socialinei paramai skirti, arba paramos teikimo laikotarpiu per mėnesį nepranešė apie materialinės padėties pasikeitimą ar atsiradusias aplinkybes, turinčias įtakos teisei į Piniginę socialinę paramą arba Piniginės socialinės paramos dydžiui, bendrai gyvenantys asmuo turi grąžinti neteisėtai gautą pinigų sumą arba ją sumokėti dalimis;</w:t>
      </w:r>
    </w:p>
    <w:p w14:paraId="7B5E9FD0" w14:textId="4917FE68" w:rsidR="00995543" w:rsidRPr="00473FC1" w:rsidRDefault="00995543" w:rsidP="00995543">
      <w:pPr>
        <w:ind w:firstLine="1276"/>
        <w:jc w:val="both"/>
      </w:pPr>
      <w:r w:rsidRPr="00473FC1">
        <w:rPr>
          <w:rFonts w:eastAsia="Calibri"/>
        </w:rPr>
        <w:t>8</w:t>
      </w:r>
      <w:r w:rsidR="00BA1C6E">
        <w:rPr>
          <w:rFonts w:eastAsia="Calibri"/>
        </w:rPr>
        <w:t>5</w:t>
      </w:r>
      <w:r w:rsidRPr="00473FC1">
        <w:rPr>
          <w:rFonts w:eastAsia="Calibri"/>
        </w:rPr>
        <w:t xml:space="preserve">.2. negrąžinta neteisėtai gauta Piniginė socialinė parama yra išskaičiuojama vadovaujantis </w:t>
      </w:r>
      <w:r w:rsidRPr="00473FC1">
        <w:rPr>
          <w:rFonts w:eastAsia="Lucida Sans Unicode"/>
          <w:color w:val="000000"/>
          <w:kern w:val="3"/>
          <w:lang w:eastAsia="zh-CN" w:bidi="hi-IN"/>
        </w:rPr>
        <w:t>Savivaldybės mero nustatyta tvarka,</w:t>
      </w:r>
      <w:r w:rsidRPr="00473FC1">
        <w:rPr>
          <w:rFonts w:eastAsia="Calibri"/>
        </w:rPr>
        <w:t xml:space="preserve"> iš Piniginę socialinę paramą gaunančiam asmeniui paskirtos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w:t>
      </w:r>
    </w:p>
    <w:p w14:paraId="7825EF10" w14:textId="4B0172E8" w:rsidR="00995543" w:rsidRPr="00473FC1" w:rsidRDefault="00995543" w:rsidP="00995543">
      <w:pPr>
        <w:ind w:firstLine="1247"/>
        <w:jc w:val="both"/>
      </w:pPr>
      <w:r w:rsidRPr="00473FC1">
        <w:t>8</w:t>
      </w:r>
      <w:r w:rsidR="00BA1C6E">
        <w:t>5</w:t>
      </w:r>
      <w:r w:rsidRPr="00473FC1">
        <w:t>.3. jeigu neteisėtai gauta Piniginė socialinė parama negrąžinta arba neišskaičiuota, likusi skola išieškoma Lietuvos Respublikos civilinio proceso kodekso nustatyta tvarka, jeigu su išieškojimu susijusios administravimo išlaidos neviršija išieškotinos sumos.</w:t>
      </w:r>
    </w:p>
    <w:p w14:paraId="6251266E" w14:textId="0EC84E54" w:rsidR="00995543" w:rsidRPr="00473FC1" w:rsidRDefault="00995543" w:rsidP="00995543">
      <w:pPr>
        <w:ind w:firstLine="1276"/>
        <w:jc w:val="both"/>
      </w:pPr>
      <w:r w:rsidRPr="00473FC1">
        <w:rPr>
          <w:rFonts w:eastAsia="Calibri"/>
          <w:lang w:eastAsia="lt-LT"/>
        </w:rPr>
        <w:t>8</w:t>
      </w:r>
      <w:r w:rsidR="00BA1C6E">
        <w:rPr>
          <w:rFonts w:eastAsia="Calibri"/>
          <w:lang w:eastAsia="lt-LT"/>
        </w:rPr>
        <w:t>6</w:t>
      </w:r>
      <w:r w:rsidRPr="00473FC1">
        <w:rPr>
          <w:rFonts w:eastAsia="Calibri"/>
          <w:lang w:eastAsia="lt-LT"/>
        </w:rPr>
        <w:t>.</w:t>
      </w:r>
      <w:r w:rsidRPr="00473FC1">
        <w:rPr>
          <w:rFonts w:eastAsia="Calibri"/>
          <w:shd w:val="clear" w:color="auto" w:fill="FFFFFF"/>
        </w:rPr>
        <w:t xml:space="preserve"> Dėl Administracijos atsakingų specialistų kaltės neteisėtai išmokėtos </w:t>
      </w:r>
      <w:r w:rsidRPr="00473FC1">
        <w:rPr>
          <w:rFonts w:eastAsia="Calibri"/>
        </w:rPr>
        <w:t xml:space="preserve">piniginės socialinės paramos </w:t>
      </w:r>
      <w:r w:rsidRPr="00473FC1">
        <w:rPr>
          <w:rFonts w:eastAsia="Calibri"/>
          <w:shd w:val="clear" w:color="auto" w:fill="FFFFFF"/>
        </w:rPr>
        <w:t>lėšos išieškomos Lietuvos Respublikos įstatymų nustatyta tvarka.</w:t>
      </w:r>
    </w:p>
    <w:p w14:paraId="5E3C4045" w14:textId="77777777" w:rsidR="00995543" w:rsidRPr="00473FC1" w:rsidRDefault="00995543" w:rsidP="00995543"/>
    <w:p w14:paraId="487A9000" w14:textId="77777777" w:rsidR="00995543" w:rsidRPr="009748F7" w:rsidRDefault="00995543" w:rsidP="00995543">
      <w:pPr>
        <w:jc w:val="center"/>
        <w:rPr>
          <w:b/>
        </w:rPr>
      </w:pPr>
      <w:r w:rsidRPr="009748F7">
        <w:rPr>
          <w:b/>
        </w:rPr>
        <w:t>VIII SKYRIUS</w:t>
      </w:r>
    </w:p>
    <w:p w14:paraId="20F33049" w14:textId="77777777" w:rsidR="00995543" w:rsidRPr="009748F7" w:rsidRDefault="00995543" w:rsidP="00995543">
      <w:pPr>
        <w:jc w:val="center"/>
        <w:rPr>
          <w:b/>
        </w:rPr>
      </w:pPr>
      <w:r w:rsidRPr="009748F7">
        <w:rPr>
          <w:b/>
        </w:rPr>
        <w:t>PINIGINĘ SOCIALINĘ PARAMĄ GAUNANČIŲ ASMENŲ</w:t>
      </w:r>
    </w:p>
    <w:p w14:paraId="2C9023A8" w14:textId="77777777" w:rsidR="00995543" w:rsidRPr="009748F7" w:rsidRDefault="00995543" w:rsidP="00995543">
      <w:pPr>
        <w:jc w:val="center"/>
        <w:rPr>
          <w:b/>
        </w:rPr>
      </w:pPr>
      <w:r w:rsidRPr="009748F7">
        <w:rPr>
          <w:b/>
        </w:rPr>
        <w:t>PAREIGOS IR TEISĖS</w:t>
      </w:r>
    </w:p>
    <w:p w14:paraId="30B4B448" w14:textId="77777777" w:rsidR="00995543" w:rsidRPr="00473FC1" w:rsidRDefault="00995543" w:rsidP="00995543">
      <w:pPr>
        <w:ind w:firstLine="1247"/>
        <w:jc w:val="both"/>
      </w:pPr>
    </w:p>
    <w:p w14:paraId="1F74F63D" w14:textId="61C35413" w:rsidR="00995543" w:rsidRPr="00473FC1" w:rsidRDefault="00995543" w:rsidP="00995543">
      <w:pPr>
        <w:ind w:firstLine="1247"/>
        <w:jc w:val="both"/>
      </w:pPr>
      <w:r w:rsidRPr="00473FC1">
        <w:t>8</w:t>
      </w:r>
      <w:r w:rsidR="00BA1C6E">
        <w:t>7</w:t>
      </w:r>
      <w:r w:rsidRPr="00473FC1">
        <w:t>. Piniginę socialinę paramą gaunantys nepasiturintys asmenys privalo:</w:t>
      </w:r>
    </w:p>
    <w:p w14:paraId="651751F5" w14:textId="6ADD23D6" w:rsidR="00995543" w:rsidRPr="00473FC1" w:rsidRDefault="00995543" w:rsidP="00995543">
      <w:pPr>
        <w:ind w:firstLine="1247"/>
        <w:jc w:val="both"/>
      </w:pPr>
      <w:r w:rsidRPr="00473FC1">
        <w:t>8</w:t>
      </w:r>
      <w:r w:rsidR="00BA1C6E">
        <w:t>7</w:t>
      </w:r>
      <w:r w:rsidRPr="00473FC1">
        <w:t>.1. išnaudoti visas teisėtas kitų pajamų gavimo galimybes (sudaryti teismo patvirtintą sutartį dėl vaiko (įvaikio) materialinio išlaikymo, kreiptis dėl išmokų, mokamų pagal Lietuvos Respublikos vaikų išlaikymo išmokų įstatymą, į Valstybinio socialinio draudimo fondo valdybos teritorinius skyrius, gauti teisės aktais nustatytas priklausančias išmokas ir (ar) pašalpas ir kita);</w:t>
      </w:r>
    </w:p>
    <w:p w14:paraId="4AB00F00" w14:textId="6EF3073F" w:rsidR="00995543" w:rsidRPr="00473FC1" w:rsidRDefault="00995543" w:rsidP="00995543">
      <w:pPr>
        <w:ind w:firstLine="1247"/>
        <w:jc w:val="both"/>
      </w:pPr>
      <w:r w:rsidRPr="00473FC1">
        <w:t>8</w:t>
      </w:r>
      <w:r w:rsidR="00BA1C6E">
        <w:t>7</w:t>
      </w:r>
      <w:r w:rsidRPr="00473FC1">
        <w:t>.2. pagal Lietuvos Respublikos socialinės apsaugos ir darbo ministro įsakymu patvirtintą prašymo-paraiškos formą ir jos priedus pateikti visą ir teisingą informaciją, įrodančią bendrai gyvenančių asmenų arba vieno gyvenančio asmens teisę gauti piniginę socialinę paramą, ir būtinus Piniginei socialinei paramai gauti dokumentus;</w:t>
      </w:r>
    </w:p>
    <w:p w14:paraId="5F3C5B86" w14:textId="08047B2C" w:rsidR="00995543" w:rsidRPr="00473FC1" w:rsidRDefault="00995543" w:rsidP="00995543">
      <w:pPr>
        <w:ind w:firstLine="1247"/>
        <w:jc w:val="both"/>
      </w:pPr>
      <w:r w:rsidRPr="00473FC1">
        <w:t>8</w:t>
      </w:r>
      <w:r w:rsidR="00BA1C6E">
        <w:t>7</w:t>
      </w:r>
      <w:r w:rsidRPr="00473FC1">
        <w:t>.3. per mėnesį pranešti apie materialinės padėties pasikeitimą ar atsiradusias aplinkybes, turinčias įtakos teisei į Piniginę socialinę paramą arba Piniginės socialinės paramos dydžiui;</w:t>
      </w:r>
    </w:p>
    <w:p w14:paraId="29900C6E" w14:textId="305F3278" w:rsidR="00995543" w:rsidRPr="00473FC1" w:rsidRDefault="00995543" w:rsidP="00995543">
      <w:pPr>
        <w:ind w:firstLine="1247"/>
        <w:jc w:val="both"/>
      </w:pPr>
      <w:r w:rsidRPr="00473FC1">
        <w:t>8</w:t>
      </w:r>
      <w:r w:rsidR="00BA1C6E">
        <w:t>7</w:t>
      </w:r>
      <w:r w:rsidRPr="00473FC1">
        <w:t xml:space="preserve">.4. </w:t>
      </w:r>
      <w:r w:rsidRPr="00473FC1">
        <w:rPr>
          <w:lang w:eastAsia="ar-SA"/>
        </w:rPr>
        <w:t>Socialinės paramos skyriaus atsakingų specialistų</w:t>
      </w:r>
      <w:r w:rsidRPr="00473FC1">
        <w:t xml:space="preserve"> reikalavimu deklaruoti turimą turtą (įskaitant gaunamas pajamas) Gyventojų turto deklaravimo įstatymo nustatyta tvarka;</w:t>
      </w:r>
    </w:p>
    <w:p w14:paraId="1639AF41" w14:textId="15D70232" w:rsidR="00995543" w:rsidRPr="00473FC1" w:rsidRDefault="00995543" w:rsidP="00995543">
      <w:pPr>
        <w:ind w:firstLine="1247"/>
        <w:jc w:val="both"/>
      </w:pPr>
      <w:r w:rsidRPr="00473FC1">
        <w:t>8</w:t>
      </w:r>
      <w:r w:rsidR="00BA1C6E">
        <w:t>7</w:t>
      </w:r>
      <w:r w:rsidRPr="00473FC1">
        <w:t>.5. sudaryti galimybę Administracijos atsakingiems specialistams, Ukmergės socialinių paslaugų centro socialiniams darbuotojams, Komisijos nariams tikrinti gyvenimo sąlygas, turimą turtą ir užimtumą;</w:t>
      </w:r>
    </w:p>
    <w:p w14:paraId="3E051B8B" w14:textId="50484D0B" w:rsidR="00995543" w:rsidRPr="00473FC1" w:rsidRDefault="00995543" w:rsidP="00995543">
      <w:pPr>
        <w:ind w:firstLine="1247"/>
        <w:jc w:val="both"/>
      </w:pPr>
      <w:r w:rsidRPr="00473FC1">
        <w:lastRenderedPageBreak/>
        <w:t>8</w:t>
      </w:r>
      <w:r w:rsidR="00BA1C6E">
        <w:t>7</w:t>
      </w:r>
      <w:r w:rsidRPr="00473FC1">
        <w:t>.6. dalyvauti Administracijos organizuojamoje visuomenei naudingoje veikloje, vadovaujantis Lietuvos Respublikos socialinės apsaugos ir darbo ministro įsakymu patvirtintu Telkimo visuomenei naudingai veiklai atlikti tvarkos aprašu;</w:t>
      </w:r>
    </w:p>
    <w:p w14:paraId="64FE6F8C" w14:textId="749D67C1" w:rsidR="00995543" w:rsidRPr="00473FC1" w:rsidRDefault="00995543" w:rsidP="00995543">
      <w:pPr>
        <w:ind w:firstLine="1247"/>
        <w:jc w:val="both"/>
      </w:pPr>
      <w:r w:rsidRPr="00473FC1">
        <w:t>8</w:t>
      </w:r>
      <w:r w:rsidR="00BA1C6E">
        <w:t>7</w:t>
      </w:r>
      <w:r w:rsidRPr="00473FC1">
        <w:t>.7. dalyvauti Administracijos parengtoje užimtumo didinimo programoje;</w:t>
      </w:r>
    </w:p>
    <w:p w14:paraId="100A35B7" w14:textId="4E087237" w:rsidR="00995543" w:rsidRPr="00473FC1" w:rsidRDefault="00995543" w:rsidP="00995543">
      <w:pPr>
        <w:ind w:firstLine="1247"/>
        <w:jc w:val="both"/>
      </w:pPr>
      <w:r w:rsidRPr="00473FC1">
        <w:t>8</w:t>
      </w:r>
      <w:r w:rsidR="00BA1C6E">
        <w:t>7</w:t>
      </w:r>
      <w:r w:rsidRPr="00473FC1">
        <w:t>.8. dalyvauti Komisijos, socialinių reikalų komisijų organizuojamuose posėdžiuose, komisijoms pakvietus.</w:t>
      </w:r>
    </w:p>
    <w:p w14:paraId="72BB5783" w14:textId="2116D1F5" w:rsidR="00995543" w:rsidRPr="00473FC1" w:rsidRDefault="00995543" w:rsidP="00995543">
      <w:pPr>
        <w:ind w:firstLine="1247"/>
        <w:jc w:val="both"/>
      </w:pPr>
      <w:r w:rsidRPr="00473FC1">
        <w:t>8</w:t>
      </w:r>
      <w:r w:rsidR="00BA1C6E">
        <w:t>8</w:t>
      </w:r>
      <w:r w:rsidRPr="00473FC1">
        <w:t xml:space="preserve">. Piniginę socialinę paramą gaunantys nepasiturintys rajono gyventojai turi teisę iš </w:t>
      </w:r>
      <w:r w:rsidRPr="00473FC1">
        <w:rPr>
          <w:lang w:eastAsia="ar-SA"/>
        </w:rPr>
        <w:t>Socialinės paramos skyriaus atsakingų specialistų</w:t>
      </w:r>
      <w:r w:rsidRPr="00473FC1">
        <w:t xml:space="preserve"> gauti informaciją ir paaiškinimus apie Piniginės socialinės paramos teikimo, neteikimo pagrįstumą.</w:t>
      </w:r>
    </w:p>
    <w:p w14:paraId="181938F9" w14:textId="77777777" w:rsidR="00995543" w:rsidRPr="00473FC1" w:rsidRDefault="00995543" w:rsidP="00995543">
      <w:pPr>
        <w:ind w:firstLine="1247"/>
        <w:jc w:val="both"/>
      </w:pPr>
    </w:p>
    <w:p w14:paraId="1AAB7004" w14:textId="77777777" w:rsidR="00995543" w:rsidRPr="009748F7" w:rsidRDefault="00995543" w:rsidP="00995543">
      <w:pPr>
        <w:jc w:val="center"/>
        <w:rPr>
          <w:b/>
        </w:rPr>
      </w:pPr>
      <w:r w:rsidRPr="009748F7">
        <w:rPr>
          <w:b/>
        </w:rPr>
        <w:t>IX SKYRIUS</w:t>
      </w:r>
    </w:p>
    <w:p w14:paraId="3DF50ED6" w14:textId="77777777" w:rsidR="00995543" w:rsidRPr="009748F7" w:rsidRDefault="00995543" w:rsidP="00995543">
      <w:pPr>
        <w:jc w:val="center"/>
        <w:rPr>
          <w:b/>
        </w:rPr>
      </w:pPr>
      <w:r w:rsidRPr="009748F7">
        <w:rPr>
          <w:b/>
        </w:rPr>
        <w:t>ATSAKOMYBĖ IR KONTROLĖ</w:t>
      </w:r>
    </w:p>
    <w:p w14:paraId="7D470938" w14:textId="77777777" w:rsidR="00995543" w:rsidRPr="009748F7" w:rsidRDefault="00995543" w:rsidP="00995543">
      <w:pPr>
        <w:ind w:firstLine="1247"/>
        <w:jc w:val="both"/>
        <w:rPr>
          <w:b/>
        </w:rPr>
      </w:pPr>
    </w:p>
    <w:p w14:paraId="2939B59C" w14:textId="14B53378" w:rsidR="00995543" w:rsidRPr="00473FC1" w:rsidRDefault="00995543" w:rsidP="00995543">
      <w:pPr>
        <w:ind w:firstLine="1247"/>
        <w:jc w:val="both"/>
      </w:pPr>
      <w:r w:rsidRPr="00473FC1">
        <w:t>8</w:t>
      </w:r>
      <w:r w:rsidR="00BA1C6E">
        <w:t>9</w:t>
      </w:r>
      <w:r w:rsidRPr="00473FC1">
        <w:t xml:space="preserve">. </w:t>
      </w:r>
      <w:r w:rsidRPr="00473FC1">
        <w:rPr>
          <w:lang w:eastAsia="ar-SA"/>
        </w:rPr>
        <w:t>Socialinės paramos skyriaus atsakingi specialistai</w:t>
      </w:r>
      <w:r w:rsidRPr="00473FC1">
        <w:t xml:space="preserve"> atsako už teisingą Ukmergės rajono gyventojų dokumentų Piniginei socialinei paramai gauti priėmimą, socialinių pašalpų apskaičiavimą ir dokumentų parengimą joms išmokėti, pažymų apie bendrai gyvenančių asmenų arba vieno gyvenančio asmens pajamas Kompensacijoms skaičiuoti perdavimą laiku Kompensacijas skaičiuojančioms įmonėms, teisingą Kompensacijų skaičiavimą, kai būstas šildomas ir karštas vanduo ruošiamas naudojant kitas kuro ir energijos rūšis.</w:t>
      </w:r>
    </w:p>
    <w:p w14:paraId="25F8FCB6" w14:textId="0950372C" w:rsidR="00995543" w:rsidRPr="00473FC1" w:rsidRDefault="00BA1C6E" w:rsidP="00995543">
      <w:pPr>
        <w:ind w:firstLine="1247"/>
        <w:jc w:val="both"/>
      </w:pPr>
      <w:r>
        <w:t>90</w:t>
      </w:r>
      <w:r w:rsidR="00995543" w:rsidRPr="00473FC1">
        <w:t xml:space="preserve">. Komunalines paslaugas teikiančios įmonės ir daugiabučių namų savininkų bendrijos atsako už teisingą Kompensacijų skaičiavimą ir atsiskaitymą laiku su Socialinės paramos skyriumi. </w:t>
      </w:r>
    </w:p>
    <w:p w14:paraId="5C03A031" w14:textId="7B8489A1" w:rsidR="00995543" w:rsidRPr="00473FC1" w:rsidRDefault="00BA1C6E" w:rsidP="00995543">
      <w:pPr>
        <w:ind w:firstLine="1247"/>
        <w:jc w:val="both"/>
      </w:pPr>
      <w:r>
        <w:t>91</w:t>
      </w:r>
      <w:r w:rsidR="00995543" w:rsidRPr="00473FC1">
        <w:t>. Socialinės paramos skyriaus atsakingi specialistai atsako už atsiskaitymą laiku su šilumos energiją ir vandenį teikiančiomis įmonėmis ir daugiabučių namų savininkų bendrijomis pagal tarp šalių pasirašytas sutartis.</w:t>
      </w:r>
    </w:p>
    <w:p w14:paraId="12255BFC" w14:textId="20179A47" w:rsidR="00995543" w:rsidRPr="00473FC1" w:rsidRDefault="00BA1C6E" w:rsidP="00995543">
      <w:pPr>
        <w:tabs>
          <w:tab w:val="left" w:pos="0"/>
          <w:tab w:val="left" w:pos="567"/>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47"/>
        <w:jc w:val="both"/>
        <w:rPr>
          <w:lang w:eastAsia="ar-SA"/>
        </w:rPr>
      </w:pPr>
      <w:r>
        <w:t>92</w:t>
      </w:r>
      <w:r w:rsidR="00995543" w:rsidRPr="00473FC1">
        <w:t xml:space="preserve">. </w:t>
      </w:r>
      <w:r w:rsidR="00995543" w:rsidRPr="00473FC1">
        <w:rPr>
          <w:lang w:eastAsia="ar-SA"/>
        </w:rPr>
        <w:t>Socialinės paramos skyriaus atsakingi specialistai atsako už teisingą prašymų-paraiškų užpildymą, dokumentų surinkimą, duomenų suvedimą į informacinę sistemą „Parama“, už teisingą Piniginės socialinės parmos dydžio paskaičiavimą.</w:t>
      </w:r>
    </w:p>
    <w:p w14:paraId="346ECDE7" w14:textId="77777777" w:rsidR="00B44005" w:rsidRDefault="00B44005" w:rsidP="00B44005">
      <w:pPr>
        <w:tabs>
          <w:tab w:val="left" w:pos="0"/>
          <w:tab w:val="left" w:pos="567"/>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31B8CF8D" w14:textId="10EECE58" w:rsidR="00995543" w:rsidRPr="009748F7" w:rsidRDefault="00995543" w:rsidP="00995543">
      <w:pPr>
        <w:tabs>
          <w:tab w:val="left" w:pos="0"/>
          <w:tab w:val="left" w:pos="567"/>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r w:rsidRPr="009748F7">
        <w:rPr>
          <w:b/>
        </w:rPr>
        <w:t>X SKYRIUS</w:t>
      </w:r>
    </w:p>
    <w:p w14:paraId="19FF2FCA" w14:textId="77777777" w:rsidR="00995543" w:rsidRPr="009748F7" w:rsidRDefault="00995543" w:rsidP="00995543">
      <w:pPr>
        <w:jc w:val="center"/>
        <w:rPr>
          <w:b/>
        </w:rPr>
      </w:pPr>
      <w:r w:rsidRPr="009748F7">
        <w:rPr>
          <w:b/>
        </w:rPr>
        <w:t>BAIGIAMOSIOS NUOSTATOS</w:t>
      </w:r>
    </w:p>
    <w:p w14:paraId="6DD90A82" w14:textId="77777777" w:rsidR="00995543" w:rsidRPr="00473FC1" w:rsidRDefault="00995543" w:rsidP="00995543">
      <w:pPr>
        <w:ind w:firstLine="1247"/>
        <w:jc w:val="both"/>
      </w:pPr>
    </w:p>
    <w:p w14:paraId="3A750AEC" w14:textId="6F1D2914" w:rsidR="00995543" w:rsidRPr="00473FC1" w:rsidRDefault="00995543" w:rsidP="00995543">
      <w:pPr>
        <w:ind w:firstLine="1247"/>
        <w:jc w:val="both"/>
      </w:pPr>
      <w:r w:rsidRPr="00473FC1">
        <w:t>9</w:t>
      </w:r>
      <w:r w:rsidR="00BA1C6E">
        <w:t>3</w:t>
      </w:r>
      <w:r w:rsidRPr="00473FC1">
        <w:t>. Jeigu socialinė pašalpa ar Kompensacijos bendrai gyvenantiems asmenims arba vienam gyvenančiam asmeniui priklauso pagal dvi ar daugiau šio įstatymo nuostatų, taikoma ta nuostata, kuri bendrai gyvenantiems asmenims arba vienam gyvenančiam asmeniui yra palankiausia.</w:t>
      </w:r>
    </w:p>
    <w:p w14:paraId="3730D694" w14:textId="2CA4D953" w:rsidR="00995543" w:rsidRPr="00473FC1" w:rsidRDefault="00995543" w:rsidP="00995543">
      <w:pPr>
        <w:ind w:firstLine="1247"/>
        <w:jc w:val="both"/>
      </w:pPr>
      <w:r w:rsidRPr="00473FC1">
        <w:t>9</w:t>
      </w:r>
      <w:r w:rsidR="00BA1C6E">
        <w:t>4</w:t>
      </w:r>
      <w:r w:rsidRPr="00473FC1">
        <w:t>. Sprendimas dėl Piniginės socialinės paramos skyrimo ar neskyrimo gali būti skundžiamas Lietuvos Respublikos administracinių bylų teisenos įstatymo nustatyta tvarka.</w:t>
      </w:r>
    </w:p>
    <w:p w14:paraId="67A4B33F" w14:textId="5A0A4868" w:rsidR="00995543" w:rsidRPr="00473FC1" w:rsidRDefault="00995543" w:rsidP="00995543">
      <w:pPr>
        <w:ind w:firstLine="1247"/>
        <w:jc w:val="both"/>
      </w:pPr>
      <w:r w:rsidRPr="00473FC1">
        <w:t>9</w:t>
      </w:r>
      <w:r w:rsidR="00BA1C6E">
        <w:t>5</w:t>
      </w:r>
      <w:r w:rsidRPr="00473FC1">
        <w:t>. Elektroniniu būdu gauti prašymai registruojami ir tvarkomi Lietuvos vyriausiojo archyvaro nustatyta tvarka remiantis Elektroninių dokumentų valdymo taisyklėmis.</w:t>
      </w:r>
    </w:p>
    <w:p w14:paraId="347D5CAB" w14:textId="2DE5A3AB" w:rsidR="00995543" w:rsidRPr="00473FC1" w:rsidRDefault="00995543" w:rsidP="00995543">
      <w:pPr>
        <w:ind w:right="38" w:firstLine="1276"/>
        <w:jc w:val="both"/>
      </w:pPr>
      <w:r w:rsidRPr="00473FC1">
        <w:t>9</w:t>
      </w:r>
      <w:r w:rsidR="00BA1C6E">
        <w:t>6</w:t>
      </w:r>
      <w:r w:rsidRPr="00473FC1">
        <w:t>. Jeigu, pasikeitus Piniginės socialinės paramos teisiniam reglamentavimui, tvarkos aprašo nuostatos taptų prieštaraujančiomis aukštesnės teisinės galios nuostatoms, taikomos aukštesnės teisinės galios nuostatos.</w:t>
      </w:r>
    </w:p>
    <w:p w14:paraId="4858CB5C" w14:textId="77777777" w:rsidR="00995543" w:rsidRPr="00473FC1" w:rsidRDefault="00995543" w:rsidP="00995543">
      <w:pPr>
        <w:jc w:val="center"/>
      </w:pPr>
      <w:r w:rsidRPr="00473FC1">
        <w:t>___________________</w:t>
      </w:r>
    </w:p>
    <w:p w14:paraId="6D06C54F" w14:textId="2E9EB9E2" w:rsidR="00482C34" w:rsidRPr="00473FC1" w:rsidRDefault="00482C34" w:rsidP="008F2A41">
      <w:pPr>
        <w:jc w:val="both"/>
        <w:sectPr w:rsidR="00482C34" w:rsidRPr="00473FC1" w:rsidSect="00B44005">
          <w:headerReference w:type="default" r:id="rId14"/>
          <w:headerReference w:type="first" r:id="rId15"/>
          <w:pgSz w:w="11906" w:h="16838"/>
          <w:pgMar w:top="1134" w:right="567" w:bottom="993" w:left="1701" w:header="737" w:footer="567" w:gutter="0"/>
          <w:pgNumType w:start="1"/>
          <w:cols w:space="708"/>
          <w:titlePg/>
          <w:docGrid w:linePitch="360"/>
        </w:sectPr>
      </w:pPr>
    </w:p>
    <w:p w14:paraId="1378CBCA" w14:textId="77777777" w:rsidR="00A47A84" w:rsidRPr="00437F49" w:rsidRDefault="00A47A84" w:rsidP="00A47A84">
      <w:pPr>
        <w:ind w:firstLine="4536"/>
      </w:pPr>
      <w:r w:rsidRPr="00437F49">
        <w:lastRenderedPageBreak/>
        <w:t xml:space="preserve">Forma patvirtinta Ukmergės rajono savivaldybės </w:t>
      </w:r>
    </w:p>
    <w:p w14:paraId="1C2EC439" w14:textId="6E5B3DCD" w:rsidR="00A47A84" w:rsidRDefault="00A47A84" w:rsidP="00A47A84">
      <w:pPr>
        <w:ind w:firstLine="4536"/>
        <w:rPr>
          <w:shd w:val="clear" w:color="auto" w:fill="FFFFFF"/>
        </w:rPr>
      </w:pPr>
      <w:r w:rsidRPr="00437F49">
        <w:t xml:space="preserve">mero 2023 m. balandžio 25 d. potvarkiu Nr. </w:t>
      </w:r>
      <w:r w:rsidRPr="00437F49">
        <w:rPr>
          <w:shd w:val="clear" w:color="auto" w:fill="FFFFFF"/>
        </w:rPr>
        <w:t>9-21</w:t>
      </w:r>
    </w:p>
    <w:p w14:paraId="3D5ED503" w14:textId="77777777" w:rsidR="00B62A40" w:rsidRPr="00437F49" w:rsidRDefault="00B62A40" w:rsidP="00A47A84">
      <w:pPr>
        <w:ind w:firstLine="4536"/>
      </w:pPr>
    </w:p>
    <w:p w14:paraId="492A8F41" w14:textId="77777777" w:rsidR="00A47A84" w:rsidRPr="00437F49" w:rsidRDefault="00A47A84" w:rsidP="00A47A84"/>
    <w:p w14:paraId="4541F251" w14:textId="77777777" w:rsidR="00A068E9" w:rsidRDefault="00A068E9" w:rsidP="00A068E9">
      <w:pPr>
        <w:tabs>
          <w:tab w:val="left" w:pos="720"/>
        </w:tabs>
        <w:jc w:val="center"/>
        <w:rPr>
          <w:b/>
        </w:rPr>
      </w:pPr>
      <w:r>
        <w:rPr>
          <w:b/>
          <w:bCs/>
        </w:rPr>
        <w:t xml:space="preserve">UKMERGĖS RAJONO SAVIVALDYBĖS TARYBOS SPRENDIMO PROJEKTO </w:t>
      </w:r>
      <w:r>
        <w:rPr>
          <w:b/>
        </w:rPr>
        <w:t>AIŠKINAMASIS RAŠTAS</w:t>
      </w:r>
    </w:p>
    <w:p w14:paraId="0DF9FA4D" w14:textId="77777777" w:rsidR="00A068E9" w:rsidRPr="009C5470" w:rsidRDefault="00A068E9" w:rsidP="00A068E9">
      <w:pPr>
        <w:tabs>
          <w:tab w:val="left" w:pos="720"/>
        </w:tabs>
        <w:jc w:val="center"/>
        <w:rPr>
          <w:b/>
          <w:bCs/>
          <w:caps/>
        </w:rPr>
      </w:pPr>
    </w:p>
    <w:p w14:paraId="4A040C87" w14:textId="77777777" w:rsidR="00A068E9" w:rsidRPr="009C5470" w:rsidRDefault="00A068E9" w:rsidP="00A068E9">
      <w:pPr>
        <w:tabs>
          <w:tab w:val="left" w:pos="720"/>
        </w:tabs>
        <w:jc w:val="center"/>
      </w:pPr>
      <w:r w:rsidRPr="009C5470">
        <w:t>2024 m. rugsėjo 10 d.</w:t>
      </w:r>
    </w:p>
    <w:p w14:paraId="6B7F736E" w14:textId="19DDD8C8" w:rsidR="00A068E9" w:rsidRDefault="00A068E9" w:rsidP="00B44005">
      <w:pPr>
        <w:tabs>
          <w:tab w:val="left" w:pos="720"/>
        </w:tabs>
        <w:jc w:val="center"/>
      </w:pPr>
      <w:r w:rsidRPr="009C5470">
        <w:t>Ukmergė</w:t>
      </w:r>
    </w:p>
    <w:p w14:paraId="3138EB1C" w14:textId="77777777" w:rsidR="009C5470" w:rsidRPr="009C5470" w:rsidRDefault="009C5470" w:rsidP="00A068E9">
      <w:pPr>
        <w:tabs>
          <w:tab w:val="left" w:pos="720"/>
        </w:tabs>
        <w:jc w:val="center"/>
      </w:pPr>
    </w:p>
    <w:p w14:paraId="137C28F1" w14:textId="77777777" w:rsidR="00A068E9" w:rsidRPr="009C5470" w:rsidRDefault="00A068E9" w:rsidP="009C5470">
      <w:pPr>
        <w:tabs>
          <w:tab w:val="center" w:pos="4153"/>
          <w:tab w:val="right" w:pos="8306"/>
        </w:tabs>
        <w:ind w:firstLine="1304"/>
        <w:jc w:val="both"/>
        <w:rPr>
          <w:b/>
        </w:rPr>
      </w:pPr>
      <w:r w:rsidRPr="009C5470">
        <w:rPr>
          <w:b/>
        </w:rPr>
        <w:t>1. Sprendimo projekto pavadinimas:</w:t>
      </w:r>
      <w:r w:rsidRPr="009C5470">
        <w:rPr>
          <w:b/>
          <w:bCs/>
          <w:caps/>
        </w:rPr>
        <w:t xml:space="preserve"> </w:t>
      </w:r>
      <w:r w:rsidRPr="009C5470">
        <w:rPr>
          <w:bCs/>
          <w:caps/>
        </w:rPr>
        <w:t>D</w:t>
      </w:r>
      <w:r w:rsidRPr="009C5470">
        <w:rPr>
          <w:bCs/>
        </w:rPr>
        <w:t>ėl Ukmergės rajono savivaldybės tarybos 2021 m. lapkričio 25 d. sprendimo Nr. 7-263 „</w:t>
      </w:r>
      <w:r w:rsidRPr="009C5470">
        <w:t>Dėl Piniginės socialinės paramos nepasiturintiems Ukmergės rajono savivaldybės gyventojams teikimo tvarkos aprašo patvirtinimo“ pakeitimo.</w:t>
      </w:r>
    </w:p>
    <w:p w14:paraId="1D3B6145" w14:textId="77777777" w:rsidR="00A068E9" w:rsidRPr="009C5470" w:rsidRDefault="00A068E9" w:rsidP="009C5470">
      <w:pPr>
        <w:tabs>
          <w:tab w:val="left" w:pos="993"/>
          <w:tab w:val="center" w:pos="4153"/>
          <w:tab w:val="right" w:pos="8306"/>
        </w:tabs>
        <w:ind w:firstLine="1304"/>
        <w:jc w:val="both"/>
        <w:rPr>
          <w:shd w:val="clear" w:color="auto" w:fill="FFFFFF"/>
        </w:rPr>
      </w:pPr>
      <w:r w:rsidRPr="009C5470">
        <w:rPr>
          <w:b/>
        </w:rPr>
        <w:t xml:space="preserve">2. Sprendimo projekto rengimo pagrindas: </w:t>
      </w:r>
      <w:r w:rsidRPr="009C5470">
        <w:t>Lietuvos Respublikos vietos savivaldos įstatymo (toliau – Vietos savivaldos įstatymas) 6 straipsnio 43 punktas numato, kad viena iš s</w:t>
      </w:r>
      <w:r w:rsidRPr="009C5470">
        <w:rPr>
          <w:bCs/>
        </w:rPr>
        <w:t>avarankiškųjų savivaldybių funkcijų</w:t>
      </w:r>
      <w:r w:rsidRPr="009C5470">
        <w:t xml:space="preserve"> yra socialinės pašalpos ir kompensacijų, nustatytų Lietuvos Respublikos </w:t>
      </w:r>
      <w:bookmarkStart w:id="11" w:name="n692556baea6a4bd1831da87863125672"/>
      <w:r w:rsidRPr="009C5470">
        <w:fldChar w:fldCharType="begin"/>
      </w:r>
      <w:r w:rsidRPr="009C5470">
        <w:instrText xml:space="preserve"> HYPERLINK "https://www.infolex.lt/ta/51559" \o "Lietuvos Respublikos piniginės socialinės paramos nepasiturintiems gyventojams įstatymas" \t "_blank" </w:instrText>
      </w:r>
      <w:r w:rsidRPr="009C5470">
        <w:fldChar w:fldCharType="separate"/>
      </w:r>
      <w:r w:rsidRPr="009C5470">
        <w:rPr>
          <w:rStyle w:val="Hipersaitas"/>
          <w:iCs/>
          <w:color w:val="auto"/>
          <w:u w:val="none"/>
          <w:shd w:val="clear" w:color="auto" w:fill="FFFFFF"/>
        </w:rPr>
        <w:t>piniginės socialinės paramos nepasiturintiems gyventojams įstatyme</w:t>
      </w:r>
      <w:r w:rsidRPr="009C5470">
        <w:fldChar w:fldCharType="end"/>
      </w:r>
      <w:bookmarkEnd w:id="11"/>
      <w:r w:rsidRPr="009C5470">
        <w:rPr>
          <w:shd w:val="clear" w:color="auto" w:fill="FFFFFF"/>
        </w:rPr>
        <w:t xml:space="preserve"> (toliau – Piniginės paramos įstatymas), teikimas. </w:t>
      </w:r>
    </w:p>
    <w:p w14:paraId="0A0F64FE" w14:textId="77777777" w:rsidR="00A068E9" w:rsidRPr="009C5470" w:rsidRDefault="00A068E9" w:rsidP="009C5470">
      <w:pPr>
        <w:tabs>
          <w:tab w:val="left" w:pos="993"/>
          <w:tab w:val="center" w:pos="4153"/>
          <w:tab w:val="right" w:pos="8306"/>
        </w:tabs>
        <w:ind w:firstLine="1304"/>
        <w:jc w:val="both"/>
      </w:pPr>
      <w:r w:rsidRPr="009C5470">
        <w:rPr>
          <w:shd w:val="clear" w:color="auto" w:fill="FFFFFF"/>
        </w:rPr>
        <w:t>V</w:t>
      </w:r>
      <w:r w:rsidRPr="009C5470">
        <w:t>ietos savivaldos įstatymo 15 straipsnio 2 dalies 30 punkte nustatyta išimtinė savivaldybės tarybos kompetencija – sprendimų dėl kompensacijų tam tikroms vartotojų grupėms mokėjimo priėmimas, papildomos socialinės paramos, socialinių pašalpų ir kompensacijų skyrimo iš savivaldybės biudžeto tvarkos nustatymas &lt;...&gt;.</w:t>
      </w:r>
    </w:p>
    <w:p w14:paraId="0BA21E59" w14:textId="77777777" w:rsidR="00A068E9" w:rsidRPr="009C5470" w:rsidRDefault="00A068E9" w:rsidP="009C5470">
      <w:pPr>
        <w:ind w:firstLine="1304"/>
        <w:jc w:val="both"/>
      </w:pPr>
      <w:r w:rsidRPr="009C5470">
        <w:t>Piniginės socialinės paramos įstatymo 4 straipsnio 2 dalyje nustatyta, kad savivaldybės taryba tvirtina piniginės socialinės paramos teikimo tvarkos aprašą &lt;...&gt;, 11 straipsnio 4 dalyje nustatyta, kad a</w:t>
      </w:r>
      <w:r w:rsidRPr="009C5470">
        <w:rPr>
          <w:lang w:eastAsia="lt-LT"/>
        </w:rPr>
        <w:t xml:space="preserve">pskaičiuojant būsto šildymo išlaidas ir karšto vandens išlaidas, centralizuotai tiekiamos šilumos, karšto vandens, kitų būstui šildyti ir karštam vandeniui ruošti naudojamų energijos ir kuro rūšių, kurių kainos reguliuojamos, taip pat geriamojo vandens karštam vandeniui ruošti sąnaudos įvertinamos pagal įstatymų nustatyta tvarka patvirtintas kainas, taikant vienanares </w:t>
      </w:r>
      <w:r w:rsidRPr="009C5470">
        <w:rPr>
          <w:bCs/>
          <w:lang w:eastAsia="lt-LT"/>
        </w:rPr>
        <w:t>ar dvinares</w:t>
      </w:r>
      <w:r w:rsidRPr="009C5470">
        <w:rPr>
          <w:lang w:eastAsia="lt-LT"/>
        </w:rPr>
        <w:t xml:space="preserve"> centralizuotai tiekiamos šilumos kainas, o kuro, kurio kainos nereguliuojamos ir už kurį atsiskaitoma kas mėnesį pagal apskaitos prietaisų rodmenis, – pagal nustatytas tiekėjų kainas; kietojo ar kitokio kuro, kurio faktinės sąnaudos kiekvieną mėnesį nenustatomos, – pagal savivaldybėse patvirtintas vidutines kainas.</w:t>
      </w:r>
      <w:r w:rsidRPr="009C5470">
        <w:t xml:space="preserve"> </w:t>
      </w:r>
    </w:p>
    <w:p w14:paraId="6572E70A" w14:textId="4725E6E9" w:rsidR="00A068E9" w:rsidRPr="009C5470" w:rsidRDefault="00A068E9" w:rsidP="009C5470">
      <w:pPr>
        <w:ind w:firstLine="1304"/>
        <w:jc w:val="both"/>
        <w:rPr>
          <w:rFonts w:eastAsia="Calibri"/>
        </w:rPr>
      </w:pPr>
      <w:r w:rsidRPr="009C5470">
        <w:rPr>
          <w:b/>
        </w:rPr>
        <w:t>3.</w:t>
      </w:r>
      <w:r w:rsidRPr="009C5470">
        <w:rPr>
          <w:b/>
          <w:noProof/>
        </w:rPr>
        <w:t xml:space="preserve"> Sprendimo projekto tikslai ir uždaviniai: </w:t>
      </w:r>
      <w:r w:rsidRPr="009C5470">
        <w:rPr>
          <w:rFonts w:eastAsia="Calibri"/>
        </w:rPr>
        <w:t xml:space="preserve">Įgyvendinti </w:t>
      </w:r>
      <w:r w:rsidR="009C5470">
        <w:rPr>
          <w:rFonts w:eastAsia="Calibri"/>
        </w:rPr>
        <w:t>Piniginės socialinės paramos</w:t>
      </w:r>
      <w:r w:rsidRPr="009C5470">
        <w:rPr>
          <w:rFonts w:eastAsia="Calibri"/>
        </w:rPr>
        <w:t xml:space="preserve"> nuostatas, pakeičiant </w:t>
      </w:r>
      <w:r w:rsidRPr="009C5470">
        <w:t>Piniginės socialinės paramos nepasiturintiems Ukmergės rajono savivaldybės gyventojams teikimo tvarkos aprašą</w:t>
      </w:r>
      <w:r w:rsidRPr="009C5470">
        <w:rPr>
          <w:rFonts w:eastAsia="Calibri"/>
        </w:rPr>
        <w:t xml:space="preserve">, patvirtintą Ukmergės rajono savivaldybės tarybos 2021 m. lapkričio 25 d. sprendimu Nr. 7-263 </w:t>
      </w:r>
      <w:r w:rsidRPr="009C5470">
        <w:rPr>
          <w:lang w:eastAsia="ar-SA"/>
        </w:rPr>
        <w:t>„Dėl Piniginės socialinės paramos nepasiturintiems Ukmergės rajono savivaldybės gyventojams teikimo tvarkos aprašo patvirtinimo“</w:t>
      </w:r>
      <w:r w:rsidRPr="009C5470">
        <w:rPr>
          <w:rFonts w:eastAsia="Calibri"/>
        </w:rPr>
        <w:t xml:space="preserve">  (toliau – Tvarkos aprašas), išdėstant jį nauja redakcija.</w:t>
      </w:r>
    </w:p>
    <w:p w14:paraId="04165902" w14:textId="71C8DE11" w:rsidR="00A068E9" w:rsidRPr="009C5470" w:rsidRDefault="00A068E9" w:rsidP="009C5470">
      <w:pPr>
        <w:tabs>
          <w:tab w:val="left" w:pos="851"/>
        </w:tabs>
        <w:ind w:firstLine="1304"/>
        <w:jc w:val="both"/>
      </w:pPr>
      <w:r w:rsidRPr="009C5470">
        <w:rPr>
          <w:b/>
          <w:noProof/>
        </w:rPr>
        <w:t>4. Siūlomos naujos teisinio reguliavimo nuostatos (jeigu teikiamas sprendimo pakeitimo projektas, rengiamas sprendimo projekto lyginamasis variantas):</w:t>
      </w:r>
      <w:r w:rsidRPr="009C5470">
        <w:t xml:space="preserve"> </w:t>
      </w:r>
      <w:r w:rsidRPr="009C5470">
        <w:rPr>
          <w:noProof/>
        </w:rPr>
        <w:t>Šiuo sprendimu siūloma</w:t>
      </w:r>
      <w:r w:rsidRPr="009C5470">
        <w:rPr>
          <w:b/>
          <w:noProof/>
        </w:rPr>
        <w:t xml:space="preserve"> </w:t>
      </w:r>
      <w:r w:rsidRPr="009C5470">
        <w:t xml:space="preserve">patvirtinti vidutinę kieto kuro (malkų) vieno kubinio metro kainą, taikomą būsto šildymo ir karšto vandens ruošimo išlaidų kompensacijoms apskaičiuoti – 47 Eur už </w:t>
      </w:r>
      <w:r w:rsidR="00BF1AEA">
        <w:t>vieną k</w:t>
      </w:r>
      <w:r w:rsidR="009748F7">
        <w:t>u</w:t>
      </w:r>
      <w:r w:rsidR="00BF1AEA">
        <w:t>binį metrą</w:t>
      </w:r>
      <w:r w:rsidRPr="009C5470">
        <w:t xml:space="preserve"> be pristatymo. </w:t>
      </w:r>
    </w:p>
    <w:p w14:paraId="68614431" w14:textId="4B46114F" w:rsidR="00A068E9" w:rsidRPr="009C5470" w:rsidRDefault="00A068E9" w:rsidP="009C5470">
      <w:pPr>
        <w:suppressAutoHyphens/>
        <w:ind w:firstLine="1304"/>
        <w:jc w:val="both"/>
      </w:pPr>
      <w:r w:rsidRPr="009C5470">
        <w:rPr>
          <w:lang w:eastAsia="lt-LT"/>
        </w:rPr>
        <w:t>Piniginė socialinė parama (socialinė pašalpa ir būsto šildymo išlaidų, geriamojo ir karšto vandens išlaidų kompensacijos) skiriama ir mokama vadovaujantis Piniginės paramos įstatymu ir Tvarko</w:t>
      </w:r>
      <w:r w:rsidRPr="009C5470">
        <w:rPr>
          <w:rFonts w:eastAsia="Lucida Sans Unicode" w:cs="Mangal"/>
          <w:kern w:val="3"/>
          <w:lang w:eastAsia="lt-LT" w:bidi="hi-IN"/>
        </w:rPr>
        <w:t xml:space="preserve">s aprašu, </w:t>
      </w:r>
      <w:r w:rsidRPr="009C5470">
        <w:rPr>
          <w:lang w:eastAsia="lt-LT"/>
        </w:rPr>
        <w:t xml:space="preserve">Skiriant piniginę socialinę paramą vertinamas bendrai gyvenančių asmenų ar vieno gyvenančio asmens (toliau – asmenys) nuosavybės teise turimas turtas, numatytas </w:t>
      </w:r>
      <w:r w:rsidR="009C5470">
        <w:rPr>
          <w:lang w:eastAsia="lt-LT"/>
        </w:rPr>
        <w:t>Piniginės socialinės paramos</w:t>
      </w:r>
      <w:r w:rsidRPr="009C5470">
        <w:rPr>
          <w:lang w:eastAsia="lt-LT"/>
        </w:rPr>
        <w:t xml:space="preserve"> </w:t>
      </w:r>
      <w:r w:rsidRPr="009C5470">
        <w:rPr>
          <w:lang w:val="en-CA" w:eastAsia="lt-LT"/>
        </w:rPr>
        <w:t xml:space="preserve">14 </w:t>
      </w:r>
      <w:r w:rsidRPr="009C5470">
        <w:rPr>
          <w:lang w:eastAsia="lt-LT"/>
        </w:rPr>
        <w:t xml:space="preserve">straipsnyje. Jeigu </w:t>
      </w:r>
      <w:r w:rsidRPr="009C5470">
        <w:t>asmenų nuosavybės teise turimo turto vertė viršija turto vertės normatyvą, jie netenka teisės gauti socialinės pašalpos ir kompensacijų bendra tvarka. </w:t>
      </w:r>
      <w:r w:rsidR="00995543">
        <w:t xml:space="preserve">Piniginės socialinės paramos įstatymo </w:t>
      </w:r>
      <w:r w:rsidRPr="009C5470">
        <w:t xml:space="preserve">23 straipsnio 3 dalyje numatyta, kad savivaldybės tarybos nustatyta tvarka tam tikrais atvejais, asmenims piniginė socialinė parama gali būti skiriama išimties tvarka, įgyvendinti šias nuostatas Tvarkos apraše numatytą </w:t>
      </w:r>
      <w:r w:rsidRPr="00995543">
        <w:t>13</w:t>
      </w:r>
      <w:r w:rsidRPr="009C5470">
        <w:t xml:space="preserve"> atvejų kuomet Ukmergės rajono savivaldybės administracija galės skirti asmenims piniginę socialinę paramą išimties tvarka.</w:t>
      </w:r>
    </w:p>
    <w:p w14:paraId="7681FAEB" w14:textId="77777777" w:rsidR="00A068E9" w:rsidRPr="009C5470" w:rsidRDefault="00A068E9" w:rsidP="009C5470">
      <w:pPr>
        <w:ind w:firstLine="1304"/>
        <w:jc w:val="both"/>
      </w:pPr>
      <w:r w:rsidRPr="00995543">
        <w:lastRenderedPageBreak/>
        <w:t>Apraše tai pat numatyta, kad 6 mėnesius</w:t>
      </w:r>
      <w:r w:rsidRPr="009C5470">
        <w:t xml:space="preserve"> bus neteikiama piniginė socialinė parama, jeigu bendrai gyvenančių asmenų arba vieno gyvenančio asmens turimų piniginių lėšų dydis viršija Piniginės socialinės paramos įstatymo 16 straipsnio 5 dalyje nustatytą piniginių lėšų normatyvą: </w:t>
      </w:r>
    </w:p>
    <w:p w14:paraId="7383F185" w14:textId="71B944D4" w:rsidR="00A068E9" w:rsidRPr="009C5470" w:rsidRDefault="00A068E9" w:rsidP="009C5470">
      <w:pPr>
        <w:ind w:firstLine="1304"/>
        <w:jc w:val="both"/>
      </w:pPr>
      <w:r w:rsidRPr="009C5470">
        <w:t>darbingo amžiaus asmenimis, jeigu jų turimos piniginės lėšos viršija</w:t>
      </w:r>
      <w:r w:rsidR="00995543">
        <w:t xml:space="preserve"> </w:t>
      </w:r>
      <w:r w:rsidRPr="009C5470">
        <w:t>Piniginės socialinės paramos įstatymo 16 straipsnio 5 dalyje</w:t>
      </w:r>
      <w:r w:rsidR="00995543">
        <w:t xml:space="preserve"> </w:t>
      </w:r>
      <w:r w:rsidRPr="009C5470">
        <w:t>nustatytą piniginių lėšų normatyvą 2 kartus (vienam asmeniui 5280 Eur, dviem asmenim</w:t>
      </w:r>
      <w:r w:rsidR="009C5470">
        <w:t>s</w:t>
      </w:r>
      <w:r w:rsidRPr="009C5470">
        <w:t xml:space="preserve"> – 8800 Eur ir atitinkamai toliau suma didėja už vaikus);</w:t>
      </w:r>
    </w:p>
    <w:p w14:paraId="40F99135" w14:textId="32DDDA76" w:rsidR="00A068E9" w:rsidRPr="009C5470" w:rsidRDefault="00A068E9" w:rsidP="009C5470">
      <w:pPr>
        <w:ind w:firstLine="1304"/>
        <w:jc w:val="both"/>
      </w:pPr>
      <w:r w:rsidRPr="009C5470">
        <w:t>senatvės pensijos gavėjams, kurių šeimose nėra darbingo amžiaus asmenų, jeigu jų turimos piniginės lėšos viršija</w:t>
      </w:r>
      <w:r w:rsidR="00995543">
        <w:t xml:space="preserve"> </w:t>
      </w:r>
      <w:r w:rsidRPr="009C5470">
        <w:t>Piniginės socialinės paramos įstatymo 16 straipsnio 5 dalyje</w:t>
      </w:r>
      <w:r w:rsidR="00995543">
        <w:t xml:space="preserve"> </w:t>
      </w:r>
      <w:r w:rsidRPr="009C5470">
        <w:t>nustatytą piniginių lėšų normatyvą 3 kartus (vienam asmeniui – 7920 Eur, dviem asmenims – 13200 Eur).</w:t>
      </w:r>
    </w:p>
    <w:p w14:paraId="3A3B449F" w14:textId="2AE90952" w:rsidR="00A068E9" w:rsidRPr="009C5470" w:rsidRDefault="00A068E9" w:rsidP="009C5470">
      <w:pPr>
        <w:widowControl w:val="0"/>
        <w:autoSpaceDE w:val="0"/>
        <w:autoSpaceDN w:val="0"/>
        <w:adjustRightInd w:val="0"/>
        <w:ind w:firstLine="1304"/>
        <w:jc w:val="both"/>
      </w:pPr>
      <w:r w:rsidRPr="009C5470">
        <w:rPr>
          <w:b/>
          <w:noProof/>
        </w:rPr>
        <w:t>5. Laukiami rezultatai:</w:t>
      </w:r>
      <w:r w:rsidRPr="009C5470">
        <w:rPr>
          <w:sz w:val="22"/>
          <w:szCs w:val="22"/>
        </w:rPr>
        <w:t xml:space="preserve"> </w:t>
      </w:r>
      <w:r w:rsidRPr="009C5470">
        <w:t xml:space="preserve">Bus pakeistas </w:t>
      </w:r>
      <w:r w:rsidR="00995543">
        <w:t>T</w:t>
      </w:r>
      <w:r w:rsidRPr="009C5470">
        <w:t>varkos apraša</w:t>
      </w:r>
      <w:r w:rsidRPr="009C5470">
        <w:rPr>
          <w:rFonts w:eastAsia="Calibri"/>
        </w:rPr>
        <w:t>s</w:t>
      </w:r>
      <w:r w:rsidRPr="009C5470">
        <w:t xml:space="preserve">, </w:t>
      </w:r>
      <w:r w:rsidR="00034DD7" w:rsidRPr="009C5470">
        <w:t>kuriame nustatoma</w:t>
      </w:r>
      <w:r w:rsidR="00034DD7" w:rsidRPr="009C5470">
        <w:rPr>
          <w:sz w:val="22"/>
          <w:szCs w:val="22"/>
        </w:rPr>
        <w:t xml:space="preserve"> piniginės socialinės paramos skyrimo ir mokėjimo tvarka</w:t>
      </w:r>
      <w:r w:rsidRPr="009C5470">
        <w:t>, piniginę socialinę paramą gaunančių asmenų teis</w:t>
      </w:r>
      <w:r w:rsidR="00995543">
        <w:t>ė</w:t>
      </w:r>
      <w:r w:rsidRPr="009C5470">
        <w:t>s ir pareig</w:t>
      </w:r>
      <w:r w:rsidR="00995543">
        <w:t>o</w:t>
      </w:r>
      <w:r w:rsidRPr="009C5470">
        <w:t>s, Ukmergės rajono savivaldybės administracijos teis</w:t>
      </w:r>
      <w:r w:rsidR="00995543">
        <w:t>ė</w:t>
      </w:r>
      <w:r w:rsidRPr="009C5470">
        <w:t>s ir pareig</w:t>
      </w:r>
      <w:r w:rsidR="00995543">
        <w:t>o</w:t>
      </w:r>
      <w:r w:rsidRPr="009C5470">
        <w:t>s teikiant piniginę socialinę paramą.</w:t>
      </w:r>
    </w:p>
    <w:p w14:paraId="0721425E" w14:textId="7F42F1BA" w:rsidR="00A068E9" w:rsidRPr="009C5470" w:rsidRDefault="00A068E9" w:rsidP="009C5470">
      <w:pPr>
        <w:tabs>
          <w:tab w:val="left" w:pos="720"/>
        </w:tabs>
        <w:ind w:firstLine="1304"/>
        <w:jc w:val="both"/>
        <w:rPr>
          <w:rFonts w:eastAsia="SimSun"/>
          <w:lang w:eastAsia="zh-CN"/>
        </w:rPr>
      </w:pPr>
      <w:r w:rsidRPr="009C5470">
        <w:t xml:space="preserve">Atsižvelgiant į rinkoje esančių kieto kuro pardavimo kainas (įskaitant PVM) bus paskaičiuota ir patvirtinta vidutinė </w:t>
      </w:r>
      <w:r w:rsidR="00A82B10" w:rsidRPr="009C5470">
        <w:t>kieto kuro (</w:t>
      </w:r>
      <w:r w:rsidRPr="009C5470">
        <w:t>malkų</w:t>
      </w:r>
      <w:r w:rsidR="00A82B10" w:rsidRPr="009C5470">
        <w:t>)</w:t>
      </w:r>
      <w:r w:rsidRPr="009C5470">
        <w:t xml:space="preserve"> </w:t>
      </w:r>
      <w:r w:rsidR="009748F7" w:rsidRPr="009C5470">
        <w:t xml:space="preserve">vieno kubinio metro </w:t>
      </w:r>
      <w:r w:rsidRPr="009C5470">
        <w:t>įsigijimo kaina</w:t>
      </w:r>
      <w:r w:rsidR="00A82B10" w:rsidRPr="009C5470">
        <w:t>, kurią taikant</w:t>
      </w:r>
      <w:r w:rsidRPr="009C5470">
        <w:t xml:space="preserve"> </w:t>
      </w:r>
      <w:r w:rsidR="00A82B10" w:rsidRPr="009C5470">
        <w:t>a</w:t>
      </w:r>
      <w:r w:rsidRPr="009C5470">
        <w:t>smenims bus skaičiuojama kompensacija už kietą ar kitokį kurą</w:t>
      </w:r>
      <w:r w:rsidR="00C73494" w:rsidRPr="009C5470">
        <w:t xml:space="preserve"> Ukmergės rajono savivaldybėje</w:t>
      </w:r>
      <w:r w:rsidR="00995543">
        <w:t xml:space="preserve"> 2024-2025 m. šildymo sezono metu</w:t>
      </w:r>
      <w:r w:rsidR="00C73494" w:rsidRPr="009C5470">
        <w:t>.</w:t>
      </w:r>
    </w:p>
    <w:p w14:paraId="53055D5D" w14:textId="1B280325" w:rsidR="00A068E9" w:rsidRPr="00995543" w:rsidRDefault="00A068E9" w:rsidP="009C5470">
      <w:pPr>
        <w:ind w:firstLine="1304"/>
        <w:jc w:val="both"/>
      </w:pPr>
      <w:r w:rsidRPr="009C5470">
        <w:rPr>
          <w:b/>
          <w:noProof/>
        </w:rPr>
        <w:t>6. Lėšų poreikis ir šaltiniai:</w:t>
      </w:r>
      <w:r w:rsidRPr="009C5470">
        <w:rPr>
          <w:noProof/>
        </w:rPr>
        <w:t xml:space="preserve"> </w:t>
      </w:r>
      <w:r w:rsidRPr="009C5470">
        <w:t>Būsto šildymo išlaidų kompensacijos mokamos iš savivaldybės biudžeto lėšų, skirtų kompensacijoms už gyventojams patiektą šilumos energiją ir kietą kurą apmokėti</w:t>
      </w:r>
      <w:r w:rsidRPr="00995543">
        <w:t>. 202</w:t>
      </w:r>
      <w:r w:rsidR="00C73494" w:rsidRPr="00995543">
        <w:t>3</w:t>
      </w:r>
      <w:r w:rsidRPr="00995543">
        <w:t>-202</w:t>
      </w:r>
      <w:r w:rsidR="00C73494" w:rsidRPr="00995543">
        <w:t>4</w:t>
      </w:r>
      <w:r w:rsidRPr="00995543">
        <w:t xml:space="preserve"> m. šildymo sezono metu kieto kuro kompensacijoms išmokėta </w:t>
      </w:r>
      <w:r w:rsidR="00995543" w:rsidRPr="00995543">
        <w:t>805,3</w:t>
      </w:r>
      <w:r w:rsidRPr="00995543">
        <w:t xml:space="preserve"> tūkst. Eur</w:t>
      </w:r>
      <w:r w:rsidR="00995543">
        <w:t>.</w:t>
      </w:r>
      <w:r w:rsidRPr="00995543">
        <w:t xml:space="preserve"> </w:t>
      </w:r>
      <w:r w:rsidR="00995543">
        <w:t>P</w:t>
      </w:r>
      <w:r w:rsidR="00995543" w:rsidRPr="00995543">
        <w:t>lanuojama</w:t>
      </w:r>
      <w:r w:rsidR="00995543">
        <w:t>, kad</w:t>
      </w:r>
      <w:r w:rsidR="00995543" w:rsidRPr="00995543">
        <w:t xml:space="preserve"> </w:t>
      </w:r>
      <w:r w:rsidR="00995543">
        <w:t>p</w:t>
      </w:r>
      <w:r w:rsidRPr="00995543">
        <w:t xml:space="preserve">atvirtinus naują </w:t>
      </w:r>
      <w:r w:rsidR="00995543">
        <w:t>kieto kuro</w:t>
      </w:r>
      <w:r w:rsidRPr="00995543">
        <w:t xml:space="preserve"> kainą, </w:t>
      </w:r>
      <w:r w:rsidR="00995543" w:rsidRPr="00995543">
        <w:t>lėšų poreikis</w:t>
      </w:r>
      <w:r w:rsidR="00995543">
        <w:t xml:space="preserve"> </w:t>
      </w:r>
      <w:r w:rsidR="00995543" w:rsidRPr="00995543">
        <w:t>kompensacijom</w:t>
      </w:r>
      <w:r w:rsidR="00995543">
        <w:t>s už kietą kurą</w:t>
      </w:r>
      <w:r w:rsidR="00995543" w:rsidRPr="00995543">
        <w:t xml:space="preserve"> </w:t>
      </w:r>
      <w:r w:rsidRPr="00995543">
        <w:t>202</w:t>
      </w:r>
      <w:r w:rsidR="00C73494" w:rsidRPr="00995543">
        <w:t>4</w:t>
      </w:r>
      <w:r w:rsidRPr="00995543">
        <w:t>-202</w:t>
      </w:r>
      <w:r w:rsidR="00C73494" w:rsidRPr="00995543">
        <w:t>5</w:t>
      </w:r>
      <w:r w:rsidRPr="00995543">
        <w:t xml:space="preserve"> m. šildymo sezonui</w:t>
      </w:r>
      <w:r w:rsidR="00995543">
        <w:t xml:space="preserve"> mažės. </w:t>
      </w:r>
      <w:r w:rsidRPr="00995543">
        <w:t xml:space="preserve"> </w:t>
      </w:r>
    </w:p>
    <w:p w14:paraId="3D792980" w14:textId="3D681CC3" w:rsidR="00C73494" w:rsidRPr="009C5470" w:rsidRDefault="00A068E9" w:rsidP="009C5470">
      <w:pPr>
        <w:ind w:firstLine="1304"/>
        <w:jc w:val="both"/>
        <w:rPr>
          <w:noProof/>
        </w:rPr>
      </w:pPr>
      <w:r w:rsidRPr="00995543">
        <w:rPr>
          <w:b/>
          <w:noProof/>
        </w:rPr>
        <w:t>7. Administracinės</w:t>
      </w:r>
      <w:r w:rsidRPr="009C5470">
        <w:rPr>
          <w:b/>
          <w:noProof/>
        </w:rPr>
        <w:t xml:space="preserve"> naštos pokyčio vertinimas: </w:t>
      </w:r>
      <w:r w:rsidR="00C73494" w:rsidRPr="009C5470">
        <w:rPr>
          <w:noProof/>
        </w:rPr>
        <w:t>N</w:t>
      </w:r>
      <w:r w:rsidRPr="009C5470">
        <w:rPr>
          <w:noProof/>
        </w:rPr>
        <w:t>eatliekamas.</w:t>
      </w:r>
    </w:p>
    <w:p w14:paraId="35E2B862" w14:textId="77777777" w:rsidR="00C73494" w:rsidRPr="009C5470" w:rsidRDefault="00C73494" w:rsidP="009C5470">
      <w:pPr>
        <w:ind w:firstLine="1304"/>
        <w:jc w:val="both"/>
        <w:rPr>
          <w:b/>
        </w:rPr>
      </w:pPr>
      <w:r w:rsidRPr="009C5470">
        <w:rPr>
          <w:b/>
        </w:rPr>
        <w:t>8. Lietuvos Respublikos korupcijos prevencijos įstatymo 8 straipsnio 1 dalyje numatytais atvejais – sprendimo projekto antikorupcinis vertinimas:</w:t>
      </w:r>
      <w:r w:rsidRPr="009C5470">
        <w:t xml:space="preserve"> Pridedama.</w:t>
      </w:r>
    </w:p>
    <w:p w14:paraId="43CD16D2" w14:textId="18AEC71A" w:rsidR="008663CA" w:rsidRDefault="00C73494" w:rsidP="008663CA">
      <w:pPr>
        <w:ind w:firstLine="1304"/>
        <w:jc w:val="both"/>
      </w:pPr>
      <w:r w:rsidRPr="009C5470">
        <w:rPr>
          <w:rFonts w:eastAsia="Calibri"/>
          <w:b/>
          <w:lang w:eastAsia="lt-LT"/>
        </w:rPr>
        <w:t>9. Kiti sprendimui priimti reikalingi pagrindimai, skaičiavimai ar paaiškinimai</w:t>
      </w:r>
      <w:r w:rsidRPr="00437F49">
        <w:rPr>
          <w:rFonts w:eastAsia="Calibri"/>
          <w:b/>
          <w:lang w:eastAsia="lt-LT"/>
        </w:rPr>
        <w:t>:</w:t>
      </w:r>
      <w:r w:rsidR="00995543">
        <w:rPr>
          <w:rFonts w:eastAsia="Calibri"/>
          <w:b/>
          <w:lang w:eastAsia="lt-LT"/>
        </w:rPr>
        <w:t xml:space="preserve"> </w:t>
      </w:r>
      <w:r w:rsidR="00A068E9" w:rsidRPr="009C5470">
        <w:rPr>
          <w:noProof/>
        </w:rPr>
        <w:t>N</w:t>
      </w:r>
      <w:r w:rsidR="00A068E9" w:rsidRPr="009C5470">
        <w:t xml:space="preserve">ustatant vidutinę kietojo kuro kainą, pagal kurią apskaičiuojamos kompensacijos už būsto šildymą ir karšto vandens ruošimą, Ukmergės rajono savivaldybės administracijos Socialinės paramos skyrius atliko kietojo kuro (malkų) kainų analizę VĮ Valstybinių miškų urėdijos Panevėžio, Anykščių ir Ukmergės regioniniuose padaliniuose. </w:t>
      </w:r>
    </w:p>
    <w:p w14:paraId="0418E38D" w14:textId="77777777" w:rsidR="008663CA" w:rsidRPr="008663CA" w:rsidRDefault="008663CA" w:rsidP="008663CA">
      <w:pPr>
        <w:ind w:firstLine="1304"/>
        <w:jc w:val="both"/>
        <w:rPr>
          <w:b/>
          <w:sz w:val="20"/>
          <w:szCs w:val="20"/>
        </w:rPr>
      </w:pPr>
    </w:p>
    <w:p w14:paraId="5FE5893A" w14:textId="53A6DF30" w:rsidR="00A068E9" w:rsidRPr="008663CA" w:rsidRDefault="00A068E9" w:rsidP="008663CA">
      <w:pPr>
        <w:ind w:firstLine="1276"/>
        <w:jc w:val="both"/>
        <w:rPr>
          <w:b/>
        </w:rPr>
      </w:pPr>
      <w:r w:rsidRPr="009C5470">
        <w:t xml:space="preserve">Anykščių regioninio padalinio mažmeninės prekybos kainos: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78"/>
      </w:tblGrid>
      <w:tr w:rsidR="00A068E9" w:rsidRPr="00A96531" w14:paraId="6AC43D22"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03CE6232" w14:textId="77777777" w:rsidR="00A068E9" w:rsidRPr="00A96531" w:rsidRDefault="00A068E9" w:rsidP="00995543">
            <w:pPr>
              <w:tabs>
                <w:tab w:val="left" w:pos="720"/>
              </w:tabs>
              <w:jc w:val="both"/>
            </w:pPr>
            <w:r w:rsidRPr="00A96531">
              <w:t>Rūšis</w:t>
            </w:r>
          </w:p>
        </w:tc>
        <w:tc>
          <w:tcPr>
            <w:tcW w:w="4678" w:type="dxa"/>
            <w:tcBorders>
              <w:top w:val="single" w:sz="4" w:space="0" w:color="auto"/>
              <w:left w:val="single" w:sz="4" w:space="0" w:color="auto"/>
              <w:bottom w:val="single" w:sz="4" w:space="0" w:color="auto"/>
              <w:right w:val="single" w:sz="4" w:space="0" w:color="auto"/>
            </w:tcBorders>
            <w:hideMark/>
          </w:tcPr>
          <w:p w14:paraId="1F99CFC3" w14:textId="77777777" w:rsidR="00A068E9" w:rsidRPr="00A96531" w:rsidRDefault="00A068E9" w:rsidP="00995543">
            <w:pPr>
              <w:tabs>
                <w:tab w:val="left" w:pos="720"/>
              </w:tabs>
              <w:jc w:val="both"/>
            </w:pPr>
            <w:r w:rsidRPr="00A96531">
              <w:t>Kaina Eur/m</w:t>
            </w:r>
            <w:r w:rsidRPr="00A96531">
              <w:rPr>
                <w:vertAlign w:val="superscript"/>
              </w:rPr>
              <w:t xml:space="preserve">3  </w:t>
            </w:r>
            <w:r w:rsidRPr="00A96531">
              <w:t>(su PVM)</w:t>
            </w:r>
          </w:p>
        </w:tc>
      </w:tr>
      <w:tr w:rsidR="00A96531" w:rsidRPr="00A96531" w14:paraId="60E0D0E2"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056A44A1" w14:textId="1F01CED2" w:rsidR="00A96531" w:rsidRPr="00A96531" w:rsidRDefault="00A96531" w:rsidP="00A96531">
            <w:pPr>
              <w:tabs>
                <w:tab w:val="left" w:pos="720"/>
              </w:tabs>
              <w:jc w:val="both"/>
            </w:pPr>
            <w:r w:rsidRPr="00A96531">
              <w:t xml:space="preserve">I </w:t>
            </w:r>
            <w:proofErr w:type="spellStart"/>
            <w:r w:rsidRPr="00A96531">
              <w:t>gr</w:t>
            </w:r>
            <w:proofErr w:type="spellEnd"/>
            <w:r w:rsidRPr="00A96531">
              <w:t>. U</w:t>
            </w:r>
          </w:p>
        </w:tc>
        <w:tc>
          <w:tcPr>
            <w:tcW w:w="4678" w:type="dxa"/>
            <w:tcBorders>
              <w:top w:val="single" w:sz="4" w:space="0" w:color="auto"/>
              <w:left w:val="single" w:sz="4" w:space="0" w:color="auto"/>
              <w:bottom w:val="single" w:sz="4" w:space="0" w:color="auto"/>
              <w:right w:val="single" w:sz="4" w:space="0" w:color="auto"/>
            </w:tcBorders>
            <w:hideMark/>
          </w:tcPr>
          <w:p w14:paraId="58D790F4" w14:textId="629BB013" w:rsidR="00A96531" w:rsidRPr="00A96531" w:rsidRDefault="00A96531" w:rsidP="00A96531">
            <w:pPr>
              <w:tabs>
                <w:tab w:val="left" w:pos="720"/>
              </w:tabs>
              <w:jc w:val="both"/>
            </w:pPr>
            <w:r w:rsidRPr="00A96531">
              <w:t>91,00</w:t>
            </w:r>
          </w:p>
        </w:tc>
      </w:tr>
      <w:tr w:rsidR="00A96531" w:rsidRPr="00A96531" w14:paraId="1DC3A4A2"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2BBA4BB0" w14:textId="6BA20523" w:rsidR="00A96531" w:rsidRPr="00A96531" w:rsidRDefault="00A96531" w:rsidP="00A96531">
            <w:pPr>
              <w:tabs>
                <w:tab w:val="left" w:pos="720"/>
              </w:tabs>
              <w:jc w:val="both"/>
            </w:pPr>
            <w:r w:rsidRPr="00A96531">
              <w:t xml:space="preserve">I </w:t>
            </w:r>
            <w:proofErr w:type="spellStart"/>
            <w:r w:rsidRPr="00A96531">
              <w:t>gr</w:t>
            </w:r>
            <w:proofErr w:type="spellEnd"/>
            <w:r w:rsidRPr="00A96531">
              <w:t>. Ą</w:t>
            </w:r>
          </w:p>
        </w:tc>
        <w:tc>
          <w:tcPr>
            <w:tcW w:w="4678" w:type="dxa"/>
            <w:tcBorders>
              <w:top w:val="single" w:sz="4" w:space="0" w:color="auto"/>
              <w:left w:val="single" w:sz="4" w:space="0" w:color="auto"/>
              <w:bottom w:val="single" w:sz="4" w:space="0" w:color="auto"/>
              <w:right w:val="single" w:sz="4" w:space="0" w:color="auto"/>
            </w:tcBorders>
            <w:hideMark/>
          </w:tcPr>
          <w:p w14:paraId="24F673C2" w14:textId="6CE53471" w:rsidR="00A96531" w:rsidRPr="00A96531" w:rsidRDefault="00A96531" w:rsidP="00A96531">
            <w:pPr>
              <w:tabs>
                <w:tab w:val="left" w:pos="720"/>
              </w:tabs>
              <w:jc w:val="both"/>
            </w:pPr>
            <w:r w:rsidRPr="00A96531">
              <w:t>65,00</w:t>
            </w:r>
          </w:p>
        </w:tc>
      </w:tr>
      <w:tr w:rsidR="00A96531" w:rsidRPr="00A96531" w14:paraId="606C9C83"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758F9571" w14:textId="7C09144C" w:rsidR="00A96531" w:rsidRPr="00A96531" w:rsidRDefault="00A96531" w:rsidP="00A96531">
            <w:pPr>
              <w:tabs>
                <w:tab w:val="left" w:pos="720"/>
              </w:tabs>
              <w:jc w:val="both"/>
            </w:pPr>
            <w:r w:rsidRPr="00A96531">
              <w:t xml:space="preserve">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206511E7" w14:textId="7C12B60E" w:rsidR="00A96531" w:rsidRPr="00A96531" w:rsidRDefault="00A96531" w:rsidP="00A96531">
            <w:pPr>
              <w:tabs>
                <w:tab w:val="left" w:pos="720"/>
              </w:tabs>
              <w:jc w:val="both"/>
            </w:pPr>
            <w:r w:rsidRPr="00A96531">
              <w:t>40,00</w:t>
            </w:r>
          </w:p>
        </w:tc>
      </w:tr>
      <w:tr w:rsidR="00A96531" w:rsidRPr="00A96531" w14:paraId="121F8D17"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41BD4660" w14:textId="12FDDB24" w:rsidR="00A96531" w:rsidRPr="00A96531" w:rsidRDefault="00A96531" w:rsidP="00A96531">
            <w:pPr>
              <w:tabs>
                <w:tab w:val="left" w:pos="720"/>
              </w:tabs>
              <w:jc w:val="both"/>
            </w:pPr>
            <w:r w:rsidRPr="00A96531">
              <w:t xml:space="preserve">III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1541A339" w14:textId="6CD2DC3D" w:rsidR="00A96531" w:rsidRPr="00A96531" w:rsidRDefault="00A96531" w:rsidP="00A96531">
            <w:pPr>
              <w:tabs>
                <w:tab w:val="left" w:pos="720"/>
              </w:tabs>
              <w:jc w:val="both"/>
            </w:pPr>
            <w:r w:rsidRPr="00A96531">
              <w:t>38,00</w:t>
            </w:r>
          </w:p>
        </w:tc>
      </w:tr>
    </w:tbl>
    <w:p w14:paraId="42B01761" w14:textId="77777777" w:rsidR="008663CA" w:rsidRDefault="009C5470" w:rsidP="008663CA">
      <w:pPr>
        <w:tabs>
          <w:tab w:val="left" w:pos="720"/>
        </w:tabs>
        <w:ind w:firstLine="851"/>
        <w:jc w:val="both"/>
      </w:pPr>
      <w:r w:rsidRPr="00A96531">
        <w:t xml:space="preserve">        </w:t>
      </w:r>
    </w:p>
    <w:p w14:paraId="0CDA34E7" w14:textId="2B7BAD32" w:rsidR="00A068E9" w:rsidRPr="008663CA" w:rsidRDefault="00A068E9" w:rsidP="008663CA">
      <w:pPr>
        <w:tabs>
          <w:tab w:val="left" w:pos="720"/>
        </w:tabs>
        <w:ind w:firstLine="1276"/>
        <w:jc w:val="both"/>
      </w:pPr>
      <w:r w:rsidRPr="00A96531">
        <w:t>Panevėžio regioninio padalinio mažmeninės prekybos kainos:</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78"/>
      </w:tblGrid>
      <w:tr w:rsidR="00A068E9" w:rsidRPr="00A96531" w14:paraId="0AE954AD"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2A2C2E34" w14:textId="77777777" w:rsidR="00A068E9" w:rsidRPr="00A96531" w:rsidRDefault="00A068E9" w:rsidP="00995543">
            <w:pPr>
              <w:tabs>
                <w:tab w:val="left" w:pos="720"/>
              </w:tabs>
              <w:jc w:val="both"/>
            </w:pPr>
            <w:r w:rsidRPr="00A96531">
              <w:t>Rūšis</w:t>
            </w:r>
          </w:p>
        </w:tc>
        <w:tc>
          <w:tcPr>
            <w:tcW w:w="4678" w:type="dxa"/>
            <w:tcBorders>
              <w:top w:val="single" w:sz="4" w:space="0" w:color="auto"/>
              <w:left w:val="single" w:sz="4" w:space="0" w:color="auto"/>
              <w:bottom w:val="single" w:sz="4" w:space="0" w:color="auto"/>
              <w:right w:val="single" w:sz="4" w:space="0" w:color="auto"/>
            </w:tcBorders>
            <w:hideMark/>
          </w:tcPr>
          <w:p w14:paraId="7BF541C6" w14:textId="77777777" w:rsidR="00A068E9" w:rsidRPr="00A96531" w:rsidRDefault="00A068E9" w:rsidP="00995543">
            <w:pPr>
              <w:tabs>
                <w:tab w:val="left" w:pos="720"/>
              </w:tabs>
              <w:jc w:val="both"/>
            </w:pPr>
            <w:r w:rsidRPr="00A96531">
              <w:t>Kaina Eur/m</w:t>
            </w:r>
            <w:r w:rsidRPr="00A96531">
              <w:rPr>
                <w:vertAlign w:val="superscript"/>
              </w:rPr>
              <w:t xml:space="preserve">3 </w:t>
            </w:r>
            <w:r w:rsidRPr="00A96531">
              <w:t>(su PVM)</w:t>
            </w:r>
          </w:p>
        </w:tc>
      </w:tr>
      <w:tr w:rsidR="00A96531" w:rsidRPr="00A96531" w14:paraId="1712E262"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34621B2F" w14:textId="79D2E705" w:rsidR="00A96531" w:rsidRPr="00A96531" w:rsidRDefault="00A96531" w:rsidP="00A96531">
            <w:pPr>
              <w:tabs>
                <w:tab w:val="left" w:pos="720"/>
              </w:tabs>
              <w:jc w:val="both"/>
            </w:pPr>
            <w:r w:rsidRPr="00A96531">
              <w:t xml:space="preserve">I </w:t>
            </w:r>
            <w:proofErr w:type="spellStart"/>
            <w:r w:rsidRPr="00A96531">
              <w:t>gr</w:t>
            </w:r>
            <w:proofErr w:type="spellEnd"/>
            <w:r w:rsidRPr="00A96531">
              <w:t>. U</w:t>
            </w:r>
          </w:p>
        </w:tc>
        <w:tc>
          <w:tcPr>
            <w:tcW w:w="4678" w:type="dxa"/>
            <w:tcBorders>
              <w:top w:val="single" w:sz="4" w:space="0" w:color="auto"/>
              <w:left w:val="single" w:sz="4" w:space="0" w:color="auto"/>
              <w:bottom w:val="single" w:sz="4" w:space="0" w:color="auto"/>
              <w:right w:val="single" w:sz="4" w:space="0" w:color="auto"/>
            </w:tcBorders>
            <w:hideMark/>
          </w:tcPr>
          <w:p w14:paraId="32B9A59A" w14:textId="04189019" w:rsidR="00A96531" w:rsidRPr="00A96531" w:rsidRDefault="00A96531" w:rsidP="00A96531">
            <w:pPr>
              <w:tabs>
                <w:tab w:val="left" w:pos="720"/>
              </w:tabs>
              <w:jc w:val="both"/>
            </w:pPr>
            <w:r w:rsidRPr="00A96531">
              <w:t>100,00</w:t>
            </w:r>
          </w:p>
        </w:tc>
      </w:tr>
      <w:tr w:rsidR="00A96531" w:rsidRPr="00A96531" w14:paraId="3192A743"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4A83907C" w14:textId="2C97DD2F" w:rsidR="00A96531" w:rsidRPr="00A96531" w:rsidRDefault="00A96531" w:rsidP="00A96531">
            <w:pPr>
              <w:tabs>
                <w:tab w:val="left" w:pos="720"/>
              </w:tabs>
              <w:jc w:val="both"/>
            </w:pPr>
            <w:r w:rsidRPr="00A96531">
              <w:t xml:space="preserve">I </w:t>
            </w:r>
            <w:proofErr w:type="spellStart"/>
            <w:r w:rsidRPr="00A96531">
              <w:t>gr</w:t>
            </w:r>
            <w:proofErr w:type="spellEnd"/>
            <w:r w:rsidRPr="00A96531">
              <w:t>. Ą</w:t>
            </w:r>
          </w:p>
        </w:tc>
        <w:tc>
          <w:tcPr>
            <w:tcW w:w="4678" w:type="dxa"/>
            <w:tcBorders>
              <w:top w:val="single" w:sz="4" w:space="0" w:color="auto"/>
              <w:left w:val="single" w:sz="4" w:space="0" w:color="auto"/>
              <w:bottom w:val="single" w:sz="4" w:space="0" w:color="auto"/>
              <w:right w:val="single" w:sz="4" w:space="0" w:color="auto"/>
            </w:tcBorders>
            <w:hideMark/>
          </w:tcPr>
          <w:p w14:paraId="344AB871" w14:textId="246D6C45" w:rsidR="00A96531" w:rsidRPr="00A96531" w:rsidRDefault="00A96531" w:rsidP="00A96531">
            <w:pPr>
              <w:tabs>
                <w:tab w:val="left" w:pos="720"/>
              </w:tabs>
              <w:jc w:val="both"/>
            </w:pPr>
            <w:r w:rsidRPr="00A96531">
              <w:t>83,00</w:t>
            </w:r>
          </w:p>
        </w:tc>
      </w:tr>
      <w:tr w:rsidR="00A96531" w:rsidRPr="00A96531" w14:paraId="3FFF214A"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62277181" w14:textId="6856EACF" w:rsidR="00A96531" w:rsidRPr="00A96531" w:rsidRDefault="00A96531" w:rsidP="00A96531">
            <w:pPr>
              <w:tabs>
                <w:tab w:val="left" w:pos="720"/>
              </w:tabs>
              <w:jc w:val="both"/>
            </w:pPr>
            <w:r w:rsidRPr="00A96531">
              <w:t xml:space="preserve">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1E3A5C99" w14:textId="74DFCF84" w:rsidR="00A96531" w:rsidRPr="00A96531" w:rsidRDefault="00A96531" w:rsidP="00A96531">
            <w:pPr>
              <w:tabs>
                <w:tab w:val="left" w:pos="720"/>
              </w:tabs>
              <w:jc w:val="both"/>
            </w:pPr>
            <w:r w:rsidRPr="00A96531">
              <w:t>46,00</w:t>
            </w:r>
          </w:p>
        </w:tc>
      </w:tr>
      <w:tr w:rsidR="00A96531" w:rsidRPr="00E40F76" w14:paraId="4A35CBA4"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39ACE734" w14:textId="2D4B4973" w:rsidR="00A96531" w:rsidRPr="00A96531" w:rsidRDefault="00A96531" w:rsidP="00A96531">
            <w:pPr>
              <w:tabs>
                <w:tab w:val="left" w:pos="720"/>
              </w:tabs>
              <w:jc w:val="both"/>
            </w:pPr>
            <w:r w:rsidRPr="00A96531">
              <w:t xml:space="preserve">III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392E8F22" w14:textId="2CA7A53F" w:rsidR="00A96531" w:rsidRPr="00A96531" w:rsidRDefault="00A96531" w:rsidP="00A96531">
            <w:pPr>
              <w:tabs>
                <w:tab w:val="left" w:pos="720"/>
              </w:tabs>
              <w:jc w:val="both"/>
            </w:pPr>
            <w:r w:rsidRPr="00A96531">
              <w:t>45,00</w:t>
            </w:r>
          </w:p>
        </w:tc>
      </w:tr>
    </w:tbl>
    <w:p w14:paraId="09064D0E" w14:textId="77777777" w:rsidR="008663CA" w:rsidRDefault="009C5470" w:rsidP="008663CA">
      <w:pPr>
        <w:tabs>
          <w:tab w:val="left" w:pos="720"/>
        </w:tabs>
        <w:ind w:firstLine="851"/>
        <w:jc w:val="both"/>
      </w:pPr>
      <w:r w:rsidRPr="00995543">
        <w:t xml:space="preserve">         </w:t>
      </w:r>
    </w:p>
    <w:p w14:paraId="6DAAE024" w14:textId="787DB143" w:rsidR="00A068E9" w:rsidRPr="008663CA" w:rsidRDefault="00A068E9" w:rsidP="008663CA">
      <w:pPr>
        <w:tabs>
          <w:tab w:val="left" w:pos="720"/>
        </w:tabs>
        <w:ind w:firstLine="1276"/>
        <w:jc w:val="both"/>
      </w:pPr>
      <w:r w:rsidRPr="00995543">
        <w:t>Ukmergės regioninio padalinio mažmeninės prekybos kainos:</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78"/>
      </w:tblGrid>
      <w:tr w:rsidR="00A068E9" w14:paraId="433FDE6C"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4F65AF40" w14:textId="77777777" w:rsidR="00A068E9" w:rsidRDefault="00A068E9" w:rsidP="00995543">
            <w:pPr>
              <w:tabs>
                <w:tab w:val="left" w:pos="720"/>
              </w:tabs>
              <w:jc w:val="both"/>
            </w:pPr>
            <w:r>
              <w:t>Rūšis</w:t>
            </w:r>
          </w:p>
        </w:tc>
        <w:tc>
          <w:tcPr>
            <w:tcW w:w="4678" w:type="dxa"/>
            <w:tcBorders>
              <w:top w:val="single" w:sz="4" w:space="0" w:color="auto"/>
              <w:left w:val="single" w:sz="4" w:space="0" w:color="auto"/>
              <w:bottom w:val="single" w:sz="4" w:space="0" w:color="auto"/>
              <w:right w:val="single" w:sz="4" w:space="0" w:color="auto"/>
            </w:tcBorders>
            <w:hideMark/>
          </w:tcPr>
          <w:p w14:paraId="0B0112EE" w14:textId="77777777" w:rsidR="00A068E9" w:rsidRDefault="00A068E9" w:rsidP="00995543">
            <w:pPr>
              <w:tabs>
                <w:tab w:val="left" w:pos="720"/>
              </w:tabs>
              <w:jc w:val="both"/>
            </w:pPr>
            <w:r>
              <w:t>Kaina Eur/m</w:t>
            </w:r>
            <w:r>
              <w:rPr>
                <w:vertAlign w:val="superscript"/>
              </w:rPr>
              <w:t xml:space="preserve">3 </w:t>
            </w:r>
            <w:r>
              <w:t>(su PVM)</w:t>
            </w:r>
          </w:p>
        </w:tc>
      </w:tr>
      <w:tr w:rsidR="00A068E9" w14:paraId="5B947989"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0444A44A" w14:textId="77777777" w:rsidR="00A068E9" w:rsidRDefault="00A068E9" w:rsidP="00995543">
            <w:pPr>
              <w:tabs>
                <w:tab w:val="left" w:pos="720"/>
              </w:tabs>
              <w:jc w:val="both"/>
            </w:pPr>
            <w:r>
              <w:t xml:space="preserve">I </w:t>
            </w:r>
            <w:proofErr w:type="spellStart"/>
            <w:r>
              <w:t>gr</w:t>
            </w:r>
            <w:proofErr w:type="spellEnd"/>
            <w:r>
              <w:t>. U</w:t>
            </w:r>
          </w:p>
        </w:tc>
        <w:tc>
          <w:tcPr>
            <w:tcW w:w="4678" w:type="dxa"/>
            <w:tcBorders>
              <w:top w:val="single" w:sz="4" w:space="0" w:color="auto"/>
              <w:left w:val="single" w:sz="4" w:space="0" w:color="auto"/>
              <w:bottom w:val="single" w:sz="4" w:space="0" w:color="auto"/>
              <w:right w:val="single" w:sz="4" w:space="0" w:color="auto"/>
            </w:tcBorders>
            <w:hideMark/>
          </w:tcPr>
          <w:p w14:paraId="585F5032" w14:textId="77777777" w:rsidR="00A068E9" w:rsidRDefault="00A068E9" w:rsidP="00995543">
            <w:pPr>
              <w:tabs>
                <w:tab w:val="left" w:pos="720"/>
              </w:tabs>
              <w:jc w:val="both"/>
            </w:pPr>
            <w:r>
              <w:t>104,39</w:t>
            </w:r>
          </w:p>
        </w:tc>
      </w:tr>
      <w:tr w:rsidR="00A068E9" w14:paraId="59E85B11"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6A0761C5" w14:textId="77777777" w:rsidR="00A068E9" w:rsidRDefault="00A068E9" w:rsidP="00995543">
            <w:pPr>
              <w:tabs>
                <w:tab w:val="left" w:pos="720"/>
              </w:tabs>
              <w:jc w:val="both"/>
            </w:pPr>
            <w:r>
              <w:t xml:space="preserve">I </w:t>
            </w:r>
            <w:proofErr w:type="spellStart"/>
            <w:r>
              <w:t>gr</w:t>
            </w:r>
            <w:proofErr w:type="spellEnd"/>
            <w:r>
              <w:t>. Ą</w:t>
            </w:r>
          </w:p>
        </w:tc>
        <w:tc>
          <w:tcPr>
            <w:tcW w:w="4678" w:type="dxa"/>
            <w:tcBorders>
              <w:top w:val="single" w:sz="4" w:space="0" w:color="auto"/>
              <w:left w:val="single" w:sz="4" w:space="0" w:color="auto"/>
              <w:bottom w:val="single" w:sz="4" w:space="0" w:color="auto"/>
              <w:right w:val="single" w:sz="4" w:space="0" w:color="auto"/>
            </w:tcBorders>
            <w:hideMark/>
          </w:tcPr>
          <w:p w14:paraId="383EBD13" w14:textId="77777777" w:rsidR="00A068E9" w:rsidRDefault="00A068E9" w:rsidP="00995543">
            <w:pPr>
              <w:tabs>
                <w:tab w:val="left" w:pos="720"/>
              </w:tabs>
              <w:jc w:val="both"/>
            </w:pPr>
            <w:r>
              <w:t>78,77</w:t>
            </w:r>
          </w:p>
        </w:tc>
      </w:tr>
      <w:tr w:rsidR="00A068E9" w14:paraId="074EA47D"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41FA7ADC" w14:textId="77777777" w:rsidR="00A068E9" w:rsidRDefault="00A068E9" w:rsidP="00995543">
            <w:pPr>
              <w:tabs>
                <w:tab w:val="left" w:pos="720"/>
              </w:tabs>
              <w:jc w:val="both"/>
            </w:pPr>
            <w:r>
              <w:t xml:space="preserve">II </w:t>
            </w:r>
            <w:proofErr w:type="spellStart"/>
            <w:r>
              <w:t>gr</w:t>
            </w:r>
            <w:proofErr w:type="spellEnd"/>
            <w:r>
              <w:t>.</w:t>
            </w:r>
          </w:p>
        </w:tc>
        <w:tc>
          <w:tcPr>
            <w:tcW w:w="4678" w:type="dxa"/>
            <w:tcBorders>
              <w:top w:val="single" w:sz="4" w:space="0" w:color="auto"/>
              <w:left w:val="single" w:sz="4" w:space="0" w:color="auto"/>
              <w:bottom w:val="single" w:sz="4" w:space="0" w:color="auto"/>
              <w:right w:val="single" w:sz="4" w:space="0" w:color="auto"/>
            </w:tcBorders>
            <w:hideMark/>
          </w:tcPr>
          <w:p w14:paraId="4148220A" w14:textId="77777777" w:rsidR="00A068E9" w:rsidRDefault="00A068E9" w:rsidP="00995543">
            <w:pPr>
              <w:tabs>
                <w:tab w:val="left" w:pos="720"/>
              </w:tabs>
              <w:jc w:val="both"/>
            </w:pPr>
            <w:r>
              <w:t>47,01</w:t>
            </w:r>
          </w:p>
        </w:tc>
      </w:tr>
      <w:tr w:rsidR="00A068E9" w14:paraId="7C099C7B" w14:textId="77777777" w:rsidTr="00995543">
        <w:tc>
          <w:tcPr>
            <w:tcW w:w="1134" w:type="dxa"/>
            <w:tcBorders>
              <w:top w:val="single" w:sz="4" w:space="0" w:color="auto"/>
              <w:left w:val="single" w:sz="4" w:space="0" w:color="auto"/>
              <w:bottom w:val="single" w:sz="4" w:space="0" w:color="auto"/>
              <w:right w:val="single" w:sz="4" w:space="0" w:color="auto"/>
            </w:tcBorders>
            <w:hideMark/>
          </w:tcPr>
          <w:p w14:paraId="6F09147E" w14:textId="77777777" w:rsidR="00A068E9" w:rsidRDefault="00A068E9" w:rsidP="00995543">
            <w:pPr>
              <w:tabs>
                <w:tab w:val="left" w:pos="720"/>
              </w:tabs>
              <w:jc w:val="both"/>
            </w:pPr>
            <w:r>
              <w:t xml:space="preserve">III </w:t>
            </w:r>
            <w:proofErr w:type="spellStart"/>
            <w:r>
              <w:t>gr</w:t>
            </w:r>
            <w:proofErr w:type="spellEnd"/>
            <w:r>
              <w:t>.</w:t>
            </w:r>
          </w:p>
        </w:tc>
        <w:tc>
          <w:tcPr>
            <w:tcW w:w="4678" w:type="dxa"/>
            <w:tcBorders>
              <w:top w:val="single" w:sz="4" w:space="0" w:color="auto"/>
              <w:left w:val="single" w:sz="4" w:space="0" w:color="auto"/>
              <w:bottom w:val="single" w:sz="4" w:space="0" w:color="auto"/>
              <w:right w:val="single" w:sz="4" w:space="0" w:color="auto"/>
            </w:tcBorders>
            <w:hideMark/>
          </w:tcPr>
          <w:p w14:paraId="4A6411BF" w14:textId="77777777" w:rsidR="00A068E9" w:rsidRDefault="00A068E9" w:rsidP="00995543">
            <w:pPr>
              <w:tabs>
                <w:tab w:val="left" w:pos="720"/>
              </w:tabs>
              <w:jc w:val="both"/>
            </w:pPr>
            <w:r>
              <w:t>45,88</w:t>
            </w:r>
          </w:p>
        </w:tc>
      </w:tr>
    </w:tbl>
    <w:p w14:paraId="17C5218F" w14:textId="77777777" w:rsidR="00A068E9" w:rsidRDefault="00A068E9" w:rsidP="008663CA">
      <w:pPr>
        <w:jc w:val="both"/>
        <w:rPr>
          <w:noProof/>
        </w:rPr>
      </w:pPr>
    </w:p>
    <w:p w14:paraId="00A51CA2" w14:textId="77777777" w:rsidR="00A068E9" w:rsidRDefault="00A068E9" w:rsidP="00A068E9">
      <w:pPr>
        <w:ind w:firstLine="851"/>
        <w:jc w:val="both"/>
        <w:rPr>
          <w:b/>
          <w:noProof/>
        </w:rPr>
      </w:pPr>
      <w:r>
        <w:rPr>
          <w:b/>
          <w:noProof/>
        </w:rPr>
        <w:lastRenderedPageBreak/>
        <w:t>10. Priimtas sprendimas turi būti pateikiamas*:</w:t>
      </w:r>
      <w:r w:rsidRPr="00974ABF">
        <w:rPr>
          <w:noProof/>
        </w:rPr>
        <w:t xml:space="preserve"> </w:t>
      </w:r>
      <w:r>
        <w:rPr>
          <w:noProof/>
        </w:rPr>
        <w:t xml:space="preserve">Ukmergės rajono savivaldybės administracijos Socialinės </w:t>
      </w:r>
      <w:r w:rsidRPr="00E40F76">
        <w:rPr>
          <w:noProof/>
        </w:rPr>
        <w:t>paramos ir Finansų skyriams.</w:t>
      </w:r>
    </w:p>
    <w:p w14:paraId="5948105F" w14:textId="10EAF4FB" w:rsidR="00A068E9" w:rsidRPr="004B6D5F" w:rsidRDefault="00A068E9" w:rsidP="00A068E9">
      <w:pPr>
        <w:ind w:firstLine="142"/>
        <w:jc w:val="both"/>
        <w:rPr>
          <w:noProof/>
        </w:rPr>
      </w:pPr>
      <w:r>
        <w:rPr>
          <w:noProof/>
        </w:rPr>
        <w:t xml:space="preserve">            </w:t>
      </w:r>
      <w:r>
        <w:rPr>
          <w:b/>
          <w:noProof/>
        </w:rPr>
        <w:t>11. Aiškinamojo rašto priedai:</w:t>
      </w:r>
      <w:r w:rsidR="009C5470">
        <w:rPr>
          <w:b/>
          <w:noProof/>
        </w:rPr>
        <w:t>-</w:t>
      </w:r>
      <w:r>
        <w:rPr>
          <w:noProof/>
        </w:rPr>
        <w:t>.</w:t>
      </w:r>
    </w:p>
    <w:p w14:paraId="3CA8FC15" w14:textId="77777777" w:rsidR="00A068E9" w:rsidRDefault="00A068E9" w:rsidP="00A068E9">
      <w:pPr>
        <w:tabs>
          <w:tab w:val="left" w:pos="720"/>
        </w:tabs>
      </w:pPr>
    </w:p>
    <w:p w14:paraId="39DB8254" w14:textId="314611C1" w:rsidR="00A068E9" w:rsidRDefault="00A068E9" w:rsidP="00A068E9">
      <w:pPr>
        <w:tabs>
          <w:tab w:val="left" w:pos="720"/>
        </w:tabs>
      </w:pPr>
    </w:p>
    <w:p w14:paraId="60D9D158" w14:textId="77777777" w:rsidR="009C5470" w:rsidRPr="00437F49" w:rsidRDefault="009C5470" w:rsidP="009C5470">
      <w:pPr>
        <w:jc w:val="both"/>
      </w:pPr>
      <w:r w:rsidRPr="00437F49">
        <w:t>Socialinės paramos skyriaus vedėjo pavaduotoja</w:t>
      </w:r>
      <w:r w:rsidRPr="00437F49">
        <w:tab/>
      </w:r>
      <w:r w:rsidRPr="00437F49">
        <w:tab/>
      </w:r>
      <w:r w:rsidRPr="00437F49">
        <w:tab/>
        <w:t>Vaida Smetonienė</w:t>
      </w:r>
    </w:p>
    <w:p w14:paraId="1F40F742" w14:textId="77777777" w:rsidR="009C5470" w:rsidRPr="00437F49" w:rsidRDefault="009C5470" w:rsidP="009C5470">
      <w:pPr>
        <w:jc w:val="both"/>
      </w:pPr>
    </w:p>
    <w:p w14:paraId="1A5A7419" w14:textId="77777777" w:rsidR="009C5470" w:rsidRDefault="009C5470" w:rsidP="009C5470"/>
    <w:p w14:paraId="1B24A3BF" w14:textId="77777777" w:rsidR="009C5470" w:rsidRPr="00381E75" w:rsidRDefault="009C5470" w:rsidP="009C5470"/>
    <w:p w14:paraId="474C5AED" w14:textId="77777777" w:rsidR="009C5470" w:rsidRDefault="009C5470" w:rsidP="009C5470"/>
    <w:p w14:paraId="5B4A2ADB" w14:textId="77777777" w:rsidR="009C5470" w:rsidRDefault="009C5470" w:rsidP="009C5470"/>
    <w:p w14:paraId="09DE8ADD" w14:textId="77777777" w:rsidR="009C5470" w:rsidRDefault="009C5470" w:rsidP="009C5470"/>
    <w:p w14:paraId="49B08EAB" w14:textId="77777777" w:rsidR="009C5470" w:rsidRDefault="009C5470" w:rsidP="009C5470"/>
    <w:p w14:paraId="526F3ADE" w14:textId="77777777" w:rsidR="009C5470" w:rsidRDefault="009C5470" w:rsidP="009C5470"/>
    <w:p w14:paraId="74019479" w14:textId="77777777" w:rsidR="009C5470" w:rsidRDefault="009C5470" w:rsidP="009C5470"/>
    <w:p w14:paraId="3BAB35C9" w14:textId="77777777" w:rsidR="009C5470" w:rsidRDefault="009C5470" w:rsidP="009C5470"/>
    <w:p w14:paraId="251BFF1D" w14:textId="75C7617B" w:rsidR="009C5470" w:rsidRDefault="009C5470" w:rsidP="009C5470"/>
    <w:p w14:paraId="7CF39C86" w14:textId="28C8AFCD" w:rsidR="00995543" w:rsidRDefault="00995543" w:rsidP="009C5470"/>
    <w:p w14:paraId="360D0D56" w14:textId="2DC5691F" w:rsidR="00995543" w:rsidRDefault="00995543" w:rsidP="009C5470"/>
    <w:p w14:paraId="095E8BAE" w14:textId="0B213548" w:rsidR="00995543" w:rsidRDefault="00995543" w:rsidP="009C5470"/>
    <w:p w14:paraId="1405BEEF" w14:textId="3B7A9E02" w:rsidR="00995543" w:rsidRDefault="00995543" w:rsidP="009C5470"/>
    <w:p w14:paraId="6A0C7BA1" w14:textId="7BEFC592" w:rsidR="00995543" w:rsidRDefault="00995543" w:rsidP="009C5470"/>
    <w:p w14:paraId="387B7C6F" w14:textId="746174AE" w:rsidR="00995543" w:rsidRDefault="00995543" w:rsidP="009C5470"/>
    <w:p w14:paraId="59C6268E" w14:textId="21C1EC6E" w:rsidR="00995543" w:rsidRDefault="00995543" w:rsidP="009C5470"/>
    <w:p w14:paraId="22D634BC" w14:textId="0EB1D396" w:rsidR="00995543" w:rsidRDefault="00995543" w:rsidP="009C5470"/>
    <w:p w14:paraId="570ED950" w14:textId="6FB3B843" w:rsidR="00995543" w:rsidRDefault="00995543" w:rsidP="009C5470"/>
    <w:p w14:paraId="5CB0D940" w14:textId="078B5048" w:rsidR="00995543" w:rsidRDefault="00995543" w:rsidP="009C5470"/>
    <w:p w14:paraId="0693A071" w14:textId="687ED10F" w:rsidR="00995543" w:rsidRDefault="00995543" w:rsidP="009C5470"/>
    <w:p w14:paraId="64272DA0" w14:textId="4E0E32A8" w:rsidR="00995543" w:rsidRDefault="00995543" w:rsidP="009C5470"/>
    <w:p w14:paraId="11BA4794" w14:textId="3258A580" w:rsidR="00995543" w:rsidRDefault="00995543" w:rsidP="009C5470"/>
    <w:p w14:paraId="0DD1E3D7" w14:textId="481E5565" w:rsidR="00995543" w:rsidRDefault="00995543" w:rsidP="009C5470"/>
    <w:p w14:paraId="4EBED690" w14:textId="0A3A281C" w:rsidR="00995543" w:rsidRDefault="00995543" w:rsidP="009C5470"/>
    <w:p w14:paraId="74216CD2" w14:textId="4158AC66" w:rsidR="00995543" w:rsidRDefault="00995543" w:rsidP="009C5470"/>
    <w:p w14:paraId="01DAA57E" w14:textId="3C0B7D7C" w:rsidR="00995543" w:rsidRDefault="00995543" w:rsidP="009C5470"/>
    <w:p w14:paraId="1FD9C60F" w14:textId="008FE6EC" w:rsidR="00995543" w:rsidRDefault="00995543" w:rsidP="009C5470"/>
    <w:p w14:paraId="2B9AAB6D" w14:textId="67AF3735" w:rsidR="00995543" w:rsidRDefault="00995543" w:rsidP="009C5470"/>
    <w:p w14:paraId="47E5E3F4" w14:textId="5966D4D1" w:rsidR="00995543" w:rsidRDefault="00995543" w:rsidP="009C5470"/>
    <w:p w14:paraId="58FF3336" w14:textId="464079BC" w:rsidR="00995543" w:rsidRDefault="00995543" w:rsidP="009C5470"/>
    <w:p w14:paraId="328B033B" w14:textId="1A07B16C" w:rsidR="009748F7" w:rsidRDefault="009748F7" w:rsidP="009C5470"/>
    <w:p w14:paraId="342E3E8C" w14:textId="6D22512E" w:rsidR="009748F7" w:rsidRDefault="009748F7" w:rsidP="009C5470"/>
    <w:p w14:paraId="5891471F" w14:textId="58626260" w:rsidR="009748F7" w:rsidRDefault="009748F7" w:rsidP="009C5470"/>
    <w:p w14:paraId="5164EF37" w14:textId="77777777" w:rsidR="009748F7" w:rsidRDefault="009748F7" w:rsidP="009C5470"/>
    <w:p w14:paraId="6457C8BC" w14:textId="16BCB3C2" w:rsidR="00995543" w:rsidRDefault="00995543" w:rsidP="009C5470"/>
    <w:p w14:paraId="6048DCB0" w14:textId="66472327" w:rsidR="00995543" w:rsidRDefault="00995543" w:rsidP="009C5470"/>
    <w:p w14:paraId="521C797E" w14:textId="296DA6F3" w:rsidR="00995543" w:rsidRDefault="00995543" w:rsidP="009C5470"/>
    <w:p w14:paraId="6EAA7963" w14:textId="1CFFC540" w:rsidR="00995543" w:rsidRDefault="00995543" w:rsidP="009C5470"/>
    <w:p w14:paraId="31CA0B6C" w14:textId="77777777" w:rsidR="00995543" w:rsidRDefault="00995543" w:rsidP="009C5470"/>
    <w:p w14:paraId="09ABFC17" w14:textId="77777777" w:rsidR="009C5470" w:rsidRDefault="009C5470" w:rsidP="009C5470"/>
    <w:p w14:paraId="6A9D0A0C" w14:textId="77777777" w:rsidR="009C5470" w:rsidRDefault="009C5470" w:rsidP="009C5470"/>
    <w:p w14:paraId="67AAA6DC" w14:textId="25F2B1D5" w:rsidR="009C5470" w:rsidRDefault="009C5470" w:rsidP="009C5470">
      <w:r>
        <w:t xml:space="preserve">________________________ </w:t>
      </w:r>
    </w:p>
    <w:p w14:paraId="18D022E9" w14:textId="77777777" w:rsidR="009C5470" w:rsidRPr="00A47A84" w:rsidRDefault="009C5470" w:rsidP="009C5470">
      <w:pPr>
        <w:rPr>
          <w:sz w:val="20"/>
          <w:szCs w:val="20"/>
        </w:rPr>
      </w:pPr>
      <w:r>
        <w:t xml:space="preserve">* </w:t>
      </w:r>
      <w:r w:rsidRPr="00707E4C">
        <w:rPr>
          <w:sz w:val="20"/>
          <w:szCs w:val="20"/>
        </w:rPr>
        <w:t>Jeigu sprendimas turi būti pateikiamas ne dokumentų valdymo sistemos „Kontora“ naudotojams, nurodomas gavėjo elektroninio pašto adresas</w:t>
      </w:r>
      <w:r>
        <w:rPr>
          <w:sz w:val="20"/>
          <w:szCs w:val="20"/>
        </w:rPr>
        <w:t xml:space="preserve"> ar kiti kontaktai</w:t>
      </w:r>
      <w:r w:rsidRPr="00707E4C">
        <w:rPr>
          <w:sz w:val="20"/>
          <w:szCs w:val="20"/>
        </w:rPr>
        <w:t>.</w:t>
      </w:r>
    </w:p>
    <w:p w14:paraId="4BCFA6A0" w14:textId="03D80816" w:rsidR="004828E0" w:rsidRPr="00A47A84" w:rsidRDefault="004828E0" w:rsidP="00BA5C0A">
      <w:pPr>
        <w:rPr>
          <w:sz w:val="20"/>
          <w:szCs w:val="20"/>
        </w:rPr>
      </w:pPr>
    </w:p>
    <w:sectPr w:rsidR="004828E0" w:rsidRPr="00A47A84" w:rsidSect="00A96531">
      <w:headerReference w:type="default" r:id="rId16"/>
      <w:pgSz w:w="11906" w:h="16838"/>
      <w:pgMar w:top="1134" w:right="567" w:bottom="709" w:left="1701" w:header="73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EF32F" w14:textId="77777777" w:rsidR="00405E02" w:rsidRDefault="00405E02">
      <w:r>
        <w:separator/>
      </w:r>
    </w:p>
  </w:endnote>
  <w:endnote w:type="continuationSeparator" w:id="0">
    <w:p w14:paraId="498111B7" w14:textId="77777777" w:rsidR="00405E02" w:rsidRDefault="0040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563D4" w14:textId="77777777" w:rsidR="00405E02" w:rsidRDefault="00405E02">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BB4A7" w14:textId="77777777" w:rsidR="00405E02" w:rsidRDefault="00405E02" w:rsidP="00DF7AEE">
    <w:pPr>
      <w:tabs>
        <w:tab w:val="center" w:pos="4320"/>
        <w:tab w:val="right" w:pos="8640"/>
      </w:tabs>
      <w:spacing w:line="360" w:lineRule="auto"/>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DD87A" w14:textId="77777777" w:rsidR="00405E02" w:rsidRDefault="00405E02" w:rsidP="00DF7AEE">
    <w:pPr>
      <w:tabs>
        <w:tab w:val="center" w:pos="4320"/>
        <w:tab w:val="right" w:pos="8640"/>
      </w:tabs>
      <w:spacing w:line="360" w:lineRule="auto"/>
      <w:jc w:val="both"/>
      <w:rPr>
        <w:rFonts w:ascii="TimesLT" w:hAnsi="Times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9CE8" w14:textId="77777777" w:rsidR="00405E02" w:rsidRDefault="00405E02">
      <w:r>
        <w:separator/>
      </w:r>
    </w:p>
  </w:footnote>
  <w:footnote w:type="continuationSeparator" w:id="0">
    <w:p w14:paraId="387F50A8" w14:textId="77777777" w:rsidR="00405E02" w:rsidRDefault="00405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71DC" w14:textId="77777777" w:rsidR="00405E02" w:rsidRDefault="00405E02">
    <w:pPr>
      <w:framePr w:wrap="auto" w:vAnchor="text" w:hAnchor="margin" w:xAlign="right" w:y="1"/>
      <w:tabs>
        <w:tab w:val="center" w:pos="4819"/>
        <w:tab w:val="right" w:pos="9638"/>
      </w:tabs>
    </w:pPr>
    <w:r>
      <w:fldChar w:fldCharType="begin"/>
    </w:r>
    <w:r>
      <w:instrText xml:space="preserve">PAGE  </w:instrText>
    </w:r>
    <w:r>
      <w:fldChar w:fldCharType="end"/>
    </w:r>
  </w:p>
  <w:p w14:paraId="0BB4DC84" w14:textId="77777777" w:rsidR="00405E02" w:rsidRDefault="00405E02">
    <w:pPr>
      <w:tabs>
        <w:tab w:val="center" w:pos="4819"/>
        <w:tab w:val="right" w:pos="9638"/>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A0243" w14:textId="77777777" w:rsidR="00405E02" w:rsidRDefault="00405E02">
    <w:pPr>
      <w:tabs>
        <w:tab w:val="center" w:pos="4819"/>
        <w:tab w:val="right" w:pos="9638"/>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5713" w14:textId="77777777" w:rsidR="00405E02" w:rsidRDefault="00405E02" w:rsidP="00DF7AEE">
    <w:pPr>
      <w:tabs>
        <w:tab w:val="left" w:pos="4440"/>
      </w:tabs>
      <w:jc w:val="right"/>
      <w:rPr>
        <w:b/>
        <w:bCs/>
        <w:lang w:eastAsia="lt-LT"/>
      </w:rPr>
    </w:pPr>
    <w:r w:rsidRPr="006A0180">
      <w:rPr>
        <w:b/>
        <w:bCs/>
        <w:lang w:eastAsia="lt-LT"/>
      </w:rPr>
      <w:t>Projektas</w:t>
    </w:r>
  </w:p>
  <w:p w14:paraId="13DB3578" w14:textId="77777777" w:rsidR="00405E02" w:rsidRPr="006A0180" w:rsidRDefault="00405E02" w:rsidP="00DF7AEE">
    <w:pPr>
      <w:tabs>
        <w:tab w:val="left" w:pos="4440"/>
      </w:tabs>
      <w:jc w:val="center"/>
      <w:rPr>
        <w:b/>
        <w:bCs/>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045749"/>
      <w:docPartObj>
        <w:docPartGallery w:val="Page Numbers (Top of Page)"/>
        <w:docPartUnique/>
      </w:docPartObj>
    </w:sdtPr>
    <w:sdtEndPr/>
    <w:sdtContent>
      <w:p w14:paraId="44DEE739" w14:textId="49F415C4" w:rsidR="00405E02" w:rsidRPr="004828E0" w:rsidRDefault="00405E02" w:rsidP="004828E0">
        <w:pPr>
          <w:pStyle w:val="Antrats"/>
          <w:jc w:val="center"/>
        </w:pPr>
        <w:r>
          <w:fldChar w:fldCharType="begin"/>
        </w:r>
        <w:r>
          <w:instrText>PAGE   \* MERGEFORMAT</w:instrText>
        </w:r>
        <w:r>
          <w:fldChar w:fldCharType="separate"/>
        </w:r>
        <w: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ACFC4" w14:textId="3E32534E" w:rsidR="00405E02" w:rsidRDefault="00405E02" w:rsidP="00034B40">
    <w:pPr>
      <w:pStyle w:val="Antrats"/>
      <w:jc w:val="right"/>
      <w:rPr>
        <w:b/>
        <w:bCs/>
      </w:rPr>
    </w:pPr>
    <w:r w:rsidRPr="00034B40">
      <w:rPr>
        <w:b/>
        <w:bCs/>
      </w:rPr>
      <w:t>Projektas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CBCF3" w14:textId="5AB7117D" w:rsidR="00405E02" w:rsidRPr="004828E0" w:rsidRDefault="00405E02" w:rsidP="004828E0">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09CF92E"/>
    <w:lvl w:ilvl="0" w:tplc="FFFFFFFF">
      <w:start w:val="1"/>
      <w:numFmt w:val="lowerLetter"/>
      <w:lvlText w:val="%1"/>
      <w:lvlJc w:val="left"/>
    </w:lvl>
    <w:lvl w:ilvl="1" w:tplc="FFFFFFFF">
      <w:start w:val="1"/>
      <w:numFmt w:val="decimal"/>
      <w:lvlText w:val="%2"/>
      <w:lvlJc w:val="left"/>
    </w:lvl>
    <w:lvl w:ilvl="2" w:tplc="FFFFFFFF">
      <w:start w:val="9"/>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21CB158"/>
    <w:lvl w:ilvl="0" w:tplc="FFFFFFFF">
      <w:start w:val="1"/>
      <w:numFmt w:val="lowerLetter"/>
      <w:lvlText w:val="%1"/>
      <w:lvlJc w:val="left"/>
    </w:lvl>
    <w:lvl w:ilvl="1" w:tplc="FB14E782">
      <w:start w:val="1"/>
      <w:numFmt w:val="decimal"/>
      <w:lvlText w:val="%2."/>
      <w:lvlJc w:val="left"/>
      <w:rPr>
        <w:strike w:val="0"/>
        <w:sz w:val="24"/>
        <w:szCs w:val="24"/>
      </w:rPr>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FDCC232"/>
    <w:lvl w:ilvl="0" w:tplc="FFFFFFFF">
      <w:start w:val="1"/>
      <w:numFmt w:val="lowerLetter"/>
      <w:lvlText w:val="%1"/>
      <w:lvlJc w:val="left"/>
    </w:lvl>
    <w:lvl w:ilvl="1" w:tplc="FFFFFFFF">
      <w:start w:val="1"/>
      <w:numFmt w:val="decimal"/>
      <w:lvlText w:val="6.%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19B500C"/>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A5124C9A"/>
    <w:lvl w:ilvl="0" w:tplc="790095B0">
      <w:start w:val="1"/>
      <w:numFmt w:val="decimal"/>
      <w:lvlText w:val="24.%1."/>
      <w:lvlJc w:val="left"/>
      <w:rPr>
        <w:rFonts w:hint="default"/>
      </w:rPr>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628C895C"/>
    <w:lvl w:ilvl="0" w:tplc="FFFFFFFF">
      <w:start w:val="1"/>
      <w:numFmt w:val="decimal"/>
      <w:lvlText w:val="%1"/>
      <w:lvlJc w:val="left"/>
    </w:lvl>
    <w:lvl w:ilvl="1" w:tplc="FFFFFFFF">
      <w:start w:val="2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DD3006F"/>
    <w:multiLevelType w:val="multilevel"/>
    <w:tmpl w:val="0427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F4E4C"/>
    <w:multiLevelType w:val="multilevel"/>
    <w:tmpl w:val="3620F268"/>
    <w:lvl w:ilvl="0">
      <w:start w:val="15"/>
      <w:numFmt w:val="decimal"/>
      <w:lvlText w:val="%1."/>
      <w:lvlJc w:val="left"/>
      <w:pPr>
        <w:tabs>
          <w:tab w:val="num" w:pos="480"/>
        </w:tabs>
        <w:ind w:left="480" w:hanging="480"/>
      </w:pPr>
      <w:rPr>
        <w:rFonts w:hint="default"/>
      </w:rPr>
    </w:lvl>
    <w:lvl w:ilvl="1">
      <w:start w:val="1"/>
      <w:numFmt w:val="decimal"/>
      <w:lvlText w:val="27.%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8" w15:restartNumberingAfterBreak="0">
    <w:nsid w:val="2F4101E9"/>
    <w:multiLevelType w:val="multilevel"/>
    <w:tmpl w:val="80D4EC16"/>
    <w:lvl w:ilvl="0">
      <w:start w:val="1"/>
      <w:numFmt w:val="decimal"/>
      <w:lvlText w:val="%1."/>
      <w:lvlJc w:val="left"/>
      <w:pPr>
        <w:tabs>
          <w:tab w:val="num" w:pos="2100"/>
        </w:tabs>
        <w:ind w:left="2100" w:hanging="480"/>
      </w:pPr>
      <w:rPr>
        <w:rFonts w:hint="default"/>
        <w:b w:val="0"/>
        <w:i w:val="0"/>
        <w:color w:val="auto"/>
        <w:sz w:val="24"/>
        <w:szCs w:val="24"/>
      </w:rPr>
    </w:lvl>
    <w:lvl w:ilvl="1">
      <w:start w:val="1"/>
      <w:numFmt w:val="decimal"/>
      <w:lvlText w:val="23.%2."/>
      <w:lvlJc w:val="left"/>
      <w:pPr>
        <w:tabs>
          <w:tab w:val="num" w:pos="1727"/>
        </w:tabs>
        <w:ind w:left="1727" w:hanging="480"/>
      </w:pPr>
      <w:rPr>
        <w:rFonts w:hint="default"/>
      </w:rPr>
    </w:lvl>
    <w:lvl w:ilvl="2">
      <w:start w:val="1"/>
      <w:numFmt w:val="decimal"/>
      <w:lvlText w:val="16.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9" w15:restartNumberingAfterBreak="0">
    <w:nsid w:val="30560E79"/>
    <w:multiLevelType w:val="multilevel"/>
    <w:tmpl w:val="B86C8FC0"/>
    <w:lvl w:ilvl="0">
      <w:start w:val="20"/>
      <w:numFmt w:val="decimal"/>
      <w:lvlText w:val="%1."/>
      <w:lvlJc w:val="left"/>
      <w:pPr>
        <w:ind w:left="600" w:hanging="600"/>
      </w:pPr>
      <w:rPr>
        <w:rFonts w:hint="default"/>
      </w:rPr>
    </w:lvl>
    <w:lvl w:ilvl="1">
      <w:start w:val="10"/>
      <w:numFmt w:val="decimal"/>
      <w:lvlText w:val="%1.%2."/>
      <w:lvlJc w:val="left"/>
      <w:pPr>
        <w:ind w:left="1847" w:hanging="60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0" w15:restartNumberingAfterBreak="0">
    <w:nsid w:val="33CE2671"/>
    <w:multiLevelType w:val="multilevel"/>
    <w:tmpl w:val="1E10BE70"/>
    <w:lvl w:ilvl="0">
      <w:start w:val="4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A80414"/>
    <w:multiLevelType w:val="hybridMultilevel"/>
    <w:tmpl w:val="B9940D5E"/>
    <w:lvl w:ilvl="0" w:tplc="71EE44C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385C547E"/>
    <w:multiLevelType w:val="multilevel"/>
    <w:tmpl w:val="A2FAD85A"/>
    <w:lvl w:ilvl="0">
      <w:start w:val="15"/>
      <w:numFmt w:val="decimal"/>
      <w:lvlText w:val="%1."/>
      <w:lvlJc w:val="left"/>
      <w:pPr>
        <w:tabs>
          <w:tab w:val="num" w:pos="480"/>
        </w:tabs>
        <w:ind w:left="480" w:hanging="480"/>
      </w:pPr>
      <w:rPr>
        <w:rFonts w:hint="default"/>
      </w:rPr>
    </w:lvl>
    <w:lvl w:ilvl="1">
      <w:start w:val="1"/>
      <w:numFmt w:val="decimal"/>
      <w:lvlText w:val="25.%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3" w15:restartNumberingAfterBreak="0">
    <w:nsid w:val="3A0A4FCD"/>
    <w:multiLevelType w:val="multilevel"/>
    <w:tmpl w:val="71B6EA72"/>
    <w:lvl w:ilvl="0">
      <w:start w:val="15"/>
      <w:numFmt w:val="decimal"/>
      <w:lvlText w:val="%1."/>
      <w:lvlJc w:val="left"/>
      <w:pPr>
        <w:tabs>
          <w:tab w:val="num" w:pos="480"/>
        </w:tabs>
        <w:ind w:left="480" w:hanging="480"/>
      </w:pPr>
      <w:rPr>
        <w:rFonts w:hint="default"/>
      </w:rPr>
    </w:lvl>
    <w:lvl w:ilvl="1">
      <w:start w:val="1"/>
      <w:numFmt w:val="decimal"/>
      <w:lvlText w:val="1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4" w15:restartNumberingAfterBreak="0">
    <w:nsid w:val="3B433A58"/>
    <w:multiLevelType w:val="multilevel"/>
    <w:tmpl w:val="0706E6BE"/>
    <w:lvl w:ilvl="0">
      <w:start w:val="15"/>
      <w:numFmt w:val="decimal"/>
      <w:lvlText w:val="%1."/>
      <w:lvlJc w:val="left"/>
      <w:pPr>
        <w:tabs>
          <w:tab w:val="num" w:pos="480"/>
        </w:tabs>
        <w:ind w:left="480" w:hanging="480"/>
      </w:pPr>
      <w:rPr>
        <w:rFonts w:hint="default"/>
      </w:rPr>
    </w:lvl>
    <w:lvl w:ilvl="1">
      <w:start w:val="1"/>
      <w:numFmt w:val="decimal"/>
      <w:lvlText w:val="33.%2."/>
      <w:lvlJc w:val="left"/>
      <w:pPr>
        <w:tabs>
          <w:tab w:val="num" w:pos="1727"/>
        </w:tabs>
        <w:ind w:left="172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5" w15:restartNumberingAfterBreak="0">
    <w:nsid w:val="43CE6F19"/>
    <w:multiLevelType w:val="multilevel"/>
    <w:tmpl w:val="AEE8AA22"/>
    <w:lvl w:ilvl="0">
      <w:start w:val="15"/>
      <w:numFmt w:val="decimal"/>
      <w:lvlText w:val="%1."/>
      <w:lvlJc w:val="left"/>
      <w:pPr>
        <w:tabs>
          <w:tab w:val="num" w:pos="480"/>
        </w:tabs>
        <w:ind w:left="480" w:hanging="480"/>
      </w:pPr>
      <w:rPr>
        <w:rFonts w:hint="default"/>
      </w:rPr>
    </w:lvl>
    <w:lvl w:ilvl="1">
      <w:start w:val="1"/>
      <w:numFmt w:val="decimal"/>
      <w:lvlText w:val="23.%2."/>
      <w:lvlJc w:val="left"/>
      <w:pPr>
        <w:tabs>
          <w:tab w:val="num" w:pos="2100"/>
        </w:tabs>
        <w:ind w:left="2100"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6" w15:restartNumberingAfterBreak="0">
    <w:nsid w:val="46A0281B"/>
    <w:multiLevelType w:val="hybridMultilevel"/>
    <w:tmpl w:val="FEC09FDC"/>
    <w:lvl w:ilvl="0" w:tplc="D4208A3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7" w15:restartNumberingAfterBreak="0">
    <w:nsid w:val="51A85A86"/>
    <w:multiLevelType w:val="hybridMultilevel"/>
    <w:tmpl w:val="94CE25CC"/>
    <w:lvl w:ilvl="0" w:tplc="3E303968">
      <w:start w:val="1"/>
      <w:numFmt w:val="upperRoman"/>
      <w:lvlText w:val="%1."/>
      <w:lvlJc w:val="left"/>
      <w:pPr>
        <w:tabs>
          <w:tab w:val="num" w:pos="1080"/>
        </w:tabs>
        <w:ind w:left="1080" w:hanging="910"/>
      </w:pPr>
      <w:rPr>
        <w:rFonts w:cs="Times New Roman" w:hint="default"/>
      </w:rPr>
    </w:lvl>
    <w:lvl w:ilvl="1" w:tplc="6BB218DA">
      <w:start w:val="1"/>
      <w:numFmt w:val="decimal"/>
      <w:lvlText w:val="%2."/>
      <w:lvlJc w:val="left"/>
      <w:pPr>
        <w:tabs>
          <w:tab w:val="num" w:pos="1920"/>
        </w:tabs>
        <w:ind w:left="1920" w:hanging="360"/>
      </w:pPr>
      <w:rPr>
        <w:rFonts w:ascii="Times New Roman" w:eastAsia="Times New Roman" w:hAnsi="Times New Roman" w:cs="Times New Roman"/>
        <w:strike w:val="0"/>
        <w:color w:val="auto"/>
      </w:rPr>
    </w:lvl>
    <w:lvl w:ilvl="2" w:tplc="C0621CD8">
      <w:start w:val="9"/>
      <w:numFmt w:val="decimal"/>
      <w:lvlText w:val="%3."/>
      <w:lvlJc w:val="left"/>
      <w:pPr>
        <w:tabs>
          <w:tab w:val="num" w:pos="2340"/>
        </w:tabs>
        <w:ind w:left="2340" w:hanging="360"/>
      </w:pPr>
      <w:rPr>
        <w:rFonts w:cs="Times New Roman" w:hint="default"/>
        <w:strike/>
      </w:rPr>
    </w:lvl>
    <w:lvl w:ilvl="3" w:tplc="0427000F">
      <w:start w:val="1"/>
      <w:numFmt w:val="decimal"/>
      <w:lvlText w:val="%4."/>
      <w:lvlJc w:val="left"/>
      <w:pPr>
        <w:tabs>
          <w:tab w:val="num" w:pos="2880"/>
        </w:tabs>
        <w:ind w:left="2880" w:hanging="360"/>
      </w:pPr>
      <w:rPr>
        <w:rFonts w:cs="Times New Roman" w:hint="default"/>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1EA3719"/>
    <w:multiLevelType w:val="hybridMultilevel"/>
    <w:tmpl w:val="40DEFE7E"/>
    <w:lvl w:ilvl="0" w:tplc="0427000F">
      <w:start w:val="1"/>
      <w:numFmt w:val="decimal"/>
      <w:lvlText w:val="%1."/>
      <w:lvlJc w:val="left"/>
      <w:pPr>
        <w:ind w:left="149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924700B"/>
    <w:multiLevelType w:val="multilevel"/>
    <w:tmpl w:val="29BC940A"/>
    <w:lvl w:ilvl="0">
      <w:start w:val="15"/>
      <w:numFmt w:val="decimal"/>
      <w:lvlText w:val="%1."/>
      <w:lvlJc w:val="left"/>
      <w:pPr>
        <w:tabs>
          <w:tab w:val="num" w:pos="480"/>
        </w:tabs>
        <w:ind w:left="480" w:hanging="480"/>
      </w:pPr>
      <w:rPr>
        <w:rFonts w:hint="default"/>
      </w:rPr>
    </w:lvl>
    <w:lvl w:ilvl="1">
      <w:start w:val="1"/>
      <w:numFmt w:val="decimal"/>
      <w:lvlText w:val="2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0" w15:restartNumberingAfterBreak="0">
    <w:nsid w:val="59B06D8D"/>
    <w:multiLevelType w:val="multilevel"/>
    <w:tmpl w:val="4DC61CDE"/>
    <w:lvl w:ilvl="0">
      <w:start w:val="15"/>
      <w:numFmt w:val="decimal"/>
      <w:lvlText w:val="%1."/>
      <w:lvlJc w:val="left"/>
      <w:pPr>
        <w:tabs>
          <w:tab w:val="num" w:pos="480"/>
        </w:tabs>
        <w:ind w:left="480" w:hanging="480"/>
      </w:pPr>
      <w:rPr>
        <w:rFonts w:hint="default"/>
      </w:rPr>
    </w:lvl>
    <w:lvl w:ilvl="1">
      <w:start w:val="1"/>
      <w:numFmt w:val="decimal"/>
      <w:lvlText w:val="19.%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1" w15:restartNumberingAfterBreak="0">
    <w:nsid w:val="654E3F07"/>
    <w:multiLevelType w:val="multilevel"/>
    <w:tmpl w:val="381AA13E"/>
    <w:lvl w:ilvl="0">
      <w:start w:val="15"/>
      <w:numFmt w:val="decimal"/>
      <w:lvlText w:val="%1."/>
      <w:lvlJc w:val="left"/>
      <w:pPr>
        <w:tabs>
          <w:tab w:val="num" w:pos="480"/>
        </w:tabs>
        <w:ind w:left="480" w:hanging="480"/>
      </w:pPr>
      <w:rPr>
        <w:rFonts w:hint="default"/>
      </w:rPr>
    </w:lvl>
    <w:lvl w:ilvl="1">
      <w:start w:val="1"/>
      <w:numFmt w:val="decimal"/>
      <w:lvlText w:val="22.%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2" w15:restartNumberingAfterBreak="0">
    <w:nsid w:val="66B44458"/>
    <w:multiLevelType w:val="hybridMultilevel"/>
    <w:tmpl w:val="62061418"/>
    <w:lvl w:ilvl="0" w:tplc="FDCC21F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7887272"/>
    <w:multiLevelType w:val="multilevel"/>
    <w:tmpl w:val="A8704AA8"/>
    <w:lvl w:ilvl="0">
      <w:start w:val="22"/>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79A337D3"/>
    <w:multiLevelType w:val="hybridMultilevel"/>
    <w:tmpl w:val="C494E568"/>
    <w:lvl w:ilvl="0" w:tplc="302A19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B176A79"/>
    <w:multiLevelType w:val="multilevel"/>
    <w:tmpl w:val="49245126"/>
    <w:lvl w:ilvl="0">
      <w:start w:val="15"/>
      <w:numFmt w:val="decimal"/>
      <w:lvlText w:val="%1."/>
      <w:lvlJc w:val="left"/>
      <w:pPr>
        <w:tabs>
          <w:tab w:val="num" w:pos="480"/>
        </w:tabs>
        <w:ind w:left="480" w:hanging="480"/>
      </w:pPr>
      <w:rPr>
        <w:rFonts w:hint="default"/>
      </w:rPr>
    </w:lvl>
    <w:lvl w:ilvl="1">
      <w:start w:val="1"/>
      <w:numFmt w:val="decimal"/>
      <w:lvlText w:val="29.%2."/>
      <w:lvlJc w:val="left"/>
      <w:pPr>
        <w:tabs>
          <w:tab w:val="num" w:pos="1757"/>
        </w:tabs>
        <w:ind w:left="175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6" w15:restartNumberingAfterBreak="0">
    <w:nsid w:val="7C053216"/>
    <w:multiLevelType w:val="multilevel"/>
    <w:tmpl w:val="A2C86CD2"/>
    <w:lvl w:ilvl="0">
      <w:start w:val="15"/>
      <w:numFmt w:val="decimal"/>
      <w:lvlText w:val="%1."/>
      <w:lvlJc w:val="left"/>
      <w:pPr>
        <w:tabs>
          <w:tab w:val="num" w:pos="480"/>
        </w:tabs>
        <w:ind w:left="480" w:hanging="480"/>
      </w:pPr>
      <w:rPr>
        <w:rFonts w:hint="default"/>
      </w:rPr>
    </w:lvl>
    <w:lvl w:ilvl="1">
      <w:start w:val="1"/>
      <w:numFmt w:val="decimal"/>
      <w:lvlText w:val="20.%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num w:numId="1">
    <w:abstractNumId w:val="16"/>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3"/>
  </w:num>
  <w:num w:numId="10">
    <w:abstractNumId w:val="20"/>
  </w:num>
  <w:num w:numId="11">
    <w:abstractNumId w:val="15"/>
  </w:num>
  <w:num w:numId="12">
    <w:abstractNumId w:val="12"/>
  </w:num>
  <w:num w:numId="13">
    <w:abstractNumId w:val="26"/>
  </w:num>
  <w:num w:numId="14">
    <w:abstractNumId w:val="21"/>
  </w:num>
  <w:num w:numId="15">
    <w:abstractNumId w:val="7"/>
  </w:num>
  <w:num w:numId="16">
    <w:abstractNumId w:val="25"/>
  </w:num>
  <w:num w:numId="17">
    <w:abstractNumId w:val="8"/>
  </w:num>
  <w:num w:numId="18">
    <w:abstractNumId w:val="14"/>
  </w:num>
  <w:num w:numId="19">
    <w:abstractNumId w:val="19"/>
  </w:num>
  <w:num w:numId="20">
    <w:abstractNumId w:val="24"/>
  </w:num>
  <w:num w:numId="21">
    <w:abstractNumId w:val="9"/>
  </w:num>
  <w:num w:numId="22">
    <w:abstractNumId w:val="10"/>
  </w:num>
  <w:num w:numId="23">
    <w:abstractNumId w:val="17"/>
  </w:num>
  <w:num w:numId="24">
    <w:abstractNumId w:val="18"/>
  </w:num>
  <w:num w:numId="25">
    <w:abstractNumId w:val="22"/>
  </w:num>
  <w:num w:numId="26">
    <w:abstractNumId w:val="11"/>
  </w:num>
  <w:num w:numId="27">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DE"/>
    <w:rsid w:val="000007BC"/>
    <w:rsid w:val="00001C9F"/>
    <w:rsid w:val="00004FD7"/>
    <w:rsid w:val="00005AA0"/>
    <w:rsid w:val="00025377"/>
    <w:rsid w:val="00025EFD"/>
    <w:rsid w:val="0002661B"/>
    <w:rsid w:val="000322EF"/>
    <w:rsid w:val="0003355E"/>
    <w:rsid w:val="00034B40"/>
    <w:rsid w:val="00034DD7"/>
    <w:rsid w:val="000431E6"/>
    <w:rsid w:val="00043772"/>
    <w:rsid w:val="0004387A"/>
    <w:rsid w:val="00047DEA"/>
    <w:rsid w:val="00053945"/>
    <w:rsid w:val="00053AD5"/>
    <w:rsid w:val="00053B70"/>
    <w:rsid w:val="00055D51"/>
    <w:rsid w:val="00057733"/>
    <w:rsid w:val="0006024C"/>
    <w:rsid w:val="000614E2"/>
    <w:rsid w:val="00067E7D"/>
    <w:rsid w:val="00073825"/>
    <w:rsid w:val="0008101A"/>
    <w:rsid w:val="000828BC"/>
    <w:rsid w:val="0009142E"/>
    <w:rsid w:val="00092E01"/>
    <w:rsid w:val="000966FE"/>
    <w:rsid w:val="000A4F62"/>
    <w:rsid w:val="000A56BF"/>
    <w:rsid w:val="000A58A1"/>
    <w:rsid w:val="000A5A7D"/>
    <w:rsid w:val="000B7212"/>
    <w:rsid w:val="000C35DC"/>
    <w:rsid w:val="000C3DB2"/>
    <w:rsid w:val="000C67A7"/>
    <w:rsid w:val="000D0D20"/>
    <w:rsid w:val="000D6DCF"/>
    <w:rsid w:val="000E1160"/>
    <w:rsid w:val="000E2B01"/>
    <w:rsid w:val="000E449C"/>
    <w:rsid w:val="000E54A4"/>
    <w:rsid w:val="000E6D20"/>
    <w:rsid w:val="000F255B"/>
    <w:rsid w:val="000F3D8E"/>
    <w:rsid w:val="000F4503"/>
    <w:rsid w:val="000F7D25"/>
    <w:rsid w:val="001037E6"/>
    <w:rsid w:val="0010515C"/>
    <w:rsid w:val="00111CB4"/>
    <w:rsid w:val="00116C2B"/>
    <w:rsid w:val="00122AE1"/>
    <w:rsid w:val="00123733"/>
    <w:rsid w:val="0012620E"/>
    <w:rsid w:val="00127DDC"/>
    <w:rsid w:val="00131680"/>
    <w:rsid w:val="00140220"/>
    <w:rsid w:val="001435EF"/>
    <w:rsid w:val="00146189"/>
    <w:rsid w:val="001461DE"/>
    <w:rsid w:val="00150C84"/>
    <w:rsid w:val="00150FE5"/>
    <w:rsid w:val="00154239"/>
    <w:rsid w:val="00161604"/>
    <w:rsid w:val="001626B3"/>
    <w:rsid w:val="00162FB3"/>
    <w:rsid w:val="00173940"/>
    <w:rsid w:val="00175F99"/>
    <w:rsid w:val="00184B12"/>
    <w:rsid w:val="00185F44"/>
    <w:rsid w:val="00187F65"/>
    <w:rsid w:val="001900A7"/>
    <w:rsid w:val="0019372E"/>
    <w:rsid w:val="00194986"/>
    <w:rsid w:val="00197F55"/>
    <w:rsid w:val="001A168B"/>
    <w:rsid w:val="001A23B4"/>
    <w:rsid w:val="001A625C"/>
    <w:rsid w:val="001B4FA3"/>
    <w:rsid w:val="001B5644"/>
    <w:rsid w:val="001C09A3"/>
    <w:rsid w:val="001C341B"/>
    <w:rsid w:val="001E6263"/>
    <w:rsid w:val="001E7BB7"/>
    <w:rsid w:val="001F0213"/>
    <w:rsid w:val="001F481F"/>
    <w:rsid w:val="00201F0D"/>
    <w:rsid w:val="00204443"/>
    <w:rsid w:val="00207EB6"/>
    <w:rsid w:val="00211686"/>
    <w:rsid w:val="0021281B"/>
    <w:rsid w:val="002134FB"/>
    <w:rsid w:val="00214E28"/>
    <w:rsid w:val="00216716"/>
    <w:rsid w:val="00216CAC"/>
    <w:rsid w:val="00217714"/>
    <w:rsid w:val="00222306"/>
    <w:rsid w:val="0023173B"/>
    <w:rsid w:val="00237BD6"/>
    <w:rsid w:val="00241737"/>
    <w:rsid w:val="00245995"/>
    <w:rsid w:val="00252DA0"/>
    <w:rsid w:val="00255CE6"/>
    <w:rsid w:val="00260B67"/>
    <w:rsid w:val="002612C1"/>
    <w:rsid w:val="00262B4E"/>
    <w:rsid w:val="00264B74"/>
    <w:rsid w:val="00264E45"/>
    <w:rsid w:val="00267D83"/>
    <w:rsid w:val="00271A3E"/>
    <w:rsid w:val="00275F89"/>
    <w:rsid w:val="00280245"/>
    <w:rsid w:val="002806BF"/>
    <w:rsid w:val="002856C1"/>
    <w:rsid w:val="0029248A"/>
    <w:rsid w:val="002974B3"/>
    <w:rsid w:val="002A0D62"/>
    <w:rsid w:val="002A2AC8"/>
    <w:rsid w:val="002B10F2"/>
    <w:rsid w:val="002B1BEB"/>
    <w:rsid w:val="002B3524"/>
    <w:rsid w:val="002B7D6E"/>
    <w:rsid w:val="002C0190"/>
    <w:rsid w:val="002C02E3"/>
    <w:rsid w:val="002C12DA"/>
    <w:rsid w:val="002C23FB"/>
    <w:rsid w:val="002D213A"/>
    <w:rsid w:val="002E17CA"/>
    <w:rsid w:val="002E1E2A"/>
    <w:rsid w:val="002E4D22"/>
    <w:rsid w:val="003032AE"/>
    <w:rsid w:val="00305BAB"/>
    <w:rsid w:val="00305C8D"/>
    <w:rsid w:val="00311B5B"/>
    <w:rsid w:val="003145C8"/>
    <w:rsid w:val="00315D88"/>
    <w:rsid w:val="00320708"/>
    <w:rsid w:val="0032205B"/>
    <w:rsid w:val="003247AD"/>
    <w:rsid w:val="00326859"/>
    <w:rsid w:val="003344D9"/>
    <w:rsid w:val="00336E9F"/>
    <w:rsid w:val="00350588"/>
    <w:rsid w:val="00353CCC"/>
    <w:rsid w:val="0035422C"/>
    <w:rsid w:val="00354997"/>
    <w:rsid w:val="00355083"/>
    <w:rsid w:val="00362D8C"/>
    <w:rsid w:val="00363203"/>
    <w:rsid w:val="00366EC3"/>
    <w:rsid w:val="00371398"/>
    <w:rsid w:val="00372754"/>
    <w:rsid w:val="00376517"/>
    <w:rsid w:val="0037733F"/>
    <w:rsid w:val="00386EA5"/>
    <w:rsid w:val="003906FD"/>
    <w:rsid w:val="00397D90"/>
    <w:rsid w:val="003A61DE"/>
    <w:rsid w:val="003A61FB"/>
    <w:rsid w:val="003B1639"/>
    <w:rsid w:val="003B56D3"/>
    <w:rsid w:val="003B6DDC"/>
    <w:rsid w:val="003C05A0"/>
    <w:rsid w:val="003C455B"/>
    <w:rsid w:val="003D4EC7"/>
    <w:rsid w:val="003D583C"/>
    <w:rsid w:val="003E08B5"/>
    <w:rsid w:val="003E15A3"/>
    <w:rsid w:val="003E5884"/>
    <w:rsid w:val="003E7824"/>
    <w:rsid w:val="003F457F"/>
    <w:rsid w:val="003F6B43"/>
    <w:rsid w:val="004025F2"/>
    <w:rsid w:val="004041D0"/>
    <w:rsid w:val="00405E02"/>
    <w:rsid w:val="004116B4"/>
    <w:rsid w:val="004167DC"/>
    <w:rsid w:val="00417994"/>
    <w:rsid w:val="00435E6E"/>
    <w:rsid w:val="00437F49"/>
    <w:rsid w:val="0044583B"/>
    <w:rsid w:val="00450BF2"/>
    <w:rsid w:val="00451388"/>
    <w:rsid w:val="00451BAD"/>
    <w:rsid w:val="00451EB4"/>
    <w:rsid w:val="00467DB8"/>
    <w:rsid w:val="00473897"/>
    <w:rsid w:val="00473FC1"/>
    <w:rsid w:val="0047637F"/>
    <w:rsid w:val="004808A5"/>
    <w:rsid w:val="0048204A"/>
    <w:rsid w:val="004828E0"/>
    <w:rsid w:val="00482C34"/>
    <w:rsid w:val="004850F5"/>
    <w:rsid w:val="00495BF0"/>
    <w:rsid w:val="004A2D54"/>
    <w:rsid w:val="004A5FD6"/>
    <w:rsid w:val="004B0113"/>
    <w:rsid w:val="004B1128"/>
    <w:rsid w:val="004B4B07"/>
    <w:rsid w:val="004B534E"/>
    <w:rsid w:val="004C2B3E"/>
    <w:rsid w:val="004C6291"/>
    <w:rsid w:val="004D0BD1"/>
    <w:rsid w:val="004D2D64"/>
    <w:rsid w:val="004D728F"/>
    <w:rsid w:val="004E25E9"/>
    <w:rsid w:val="004E5EEE"/>
    <w:rsid w:val="00500C63"/>
    <w:rsid w:val="00504635"/>
    <w:rsid w:val="00507CEC"/>
    <w:rsid w:val="00521D8D"/>
    <w:rsid w:val="005245D1"/>
    <w:rsid w:val="00530198"/>
    <w:rsid w:val="00542FF8"/>
    <w:rsid w:val="00543CE8"/>
    <w:rsid w:val="00552D14"/>
    <w:rsid w:val="00561C91"/>
    <w:rsid w:val="00563CDC"/>
    <w:rsid w:val="00565586"/>
    <w:rsid w:val="00566C14"/>
    <w:rsid w:val="00570740"/>
    <w:rsid w:val="00572049"/>
    <w:rsid w:val="0057384D"/>
    <w:rsid w:val="00580935"/>
    <w:rsid w:val="00582455"/>
    <w:rsid w:val="00587503"/>
    <w:rsid w:val="00592612"/>
    <w:rsid w:val="005A1754"/>
    <w:rsid w:val="005B272E"/>
    <w:rsid w:val="005B4622"/>
    <w:rsid w:val="005C2A1C"/>
    <w:rsid w:val="005C52A3"/>
    <w:rsid w:val="005C58A9"/>
    <w:rsid w:val="005C7215"/>
    <w:rsid w:val="005C7D07"/>
    <w:rsid w:val="005D0A0F"/>
    <w:rsid w:val="005D1B7F"/>
    <w:rsid w:val="005D2CEF"/>
    <w:rsid w:val="005E1686"/>
    <w:rsid w:val="005E23AB"/>
    <w:rsid w:val="005E37B9"/>
    <w:rsid w:val="005E3914"/>
    <w:rsid w:val="005E46F0"/>
    <w:rsid w:val="005E6618"/>
    <w:rsid w:val="005F400B"/>
    <w:rsid w:val="005F4121"/>
    <w:rsid w:val="005F41AD"/>
    <w:rsid w:val="00600F96"/>
    <w:rsid w:val="006013F4"/>
    <w:rsid w:val="006027BB"/>
    <w:rsid w:val="006130EA"/>
    <w:rsid w:val="00614332"/>
    <w:rsid w:val="006155CF"/>
    <w:rsid w:val="0062376A"/>
    <w:rsid w:val="00625DF8"/>
    <w:rsid w:val="00626E6A"/>
    <w:rsid w:val="00637D46"/>
    <w:rsid w:val="00640E83"/>
    <w:rsid w:val="00642923"/>
    <w:rsid w:val="00653001"/>
    <w:rsid w:val="00655022"/>
    <w:rsid w:val="0065690B"/>
    <w:rsid w:val="00666CCA"/>
    <w:rsid w:val="0067255E"/>
    <w:rsid w:val="00676816"/>
    <w:rsid w:val="00683F36"/>
    <w:rsid w:val="006A16BF"/>
    <w:rsid w:val="006A3537"/>
    <w:rsid w:val="006C1FC6"/>
    <w:rsid w:val="006C2747"/>
    <w:rsid w:val="006C2B0D"/>
    <w:rsid w:val="006D266A"/>
    <w:rsid w:val="006D6EF3"/>
    <w:rsid w:val="006F3D47"/>
    <w:rsid w:val="006F5FC9"/>
    <w:rsid w:val="00703204"/>
    <w:rsid w:val="00704575"/>
    <w:rsid w:val="007068FC"/>
    <w:rsid w:val="00710A68"/>
    <w:rsid w:val="0072130E"/>
    <w:rsid w:val="007263AE"/>
    <w:rsid w:val="007269CF"/>
    <w:rsid w:val="007338A9"/>
    <w:rsid w:val="00734878"/>
    <w:rsid w:val="00740F35"/>
    <w:rsid w:val="007449CF"/>
    <w:rsid w:val="007508A9"/>
    <w:rsid w:val="00755CAD"/>
    <w:rsid w:val="00756CE1"/>
    <w:rsid w:val="00756D75"/>
    <w:rsid w:val="00762B61"/>
    <w:rsid w:val="00765DAE"/>
    <w:rsid w:val="0077038B"/>
    <w:rsid w:val="00776B51"/>
    <w:rsid w:val="0077700A"/>
    <w:rsid w:val="00781DFD"/>
    <w:rsid w:val="00782B0C"/>
    <w:rsid w:val="00785633"/>
    <w:rsid w:val="0078589E"/>
    <w:rsid w:val="00791F43"/>
    <w:rsid w:val="00793DCD"/>
    <w:rsid w:val="0079431A"/>
    <w:rsid w:val="00797A95"/>
    <w:rsid w:val="007A3248"/>
    <w:rsid w:val="007C5AA3"/>
    <w:rsid w:val="007C704A"/>
    <w:rsid w:val="007D6105"/>
    <w:rsid w:val="007E42FE"/>
    <w:rsid w:val="007F4E29"/>
    <w:rsid w:val="007F51EF"/>
    <w:rsid w:val="007F6ED1"/>
    <w:rsid w:val="007F7166"/>
    <w:rsid w:val="007F7B99"/>
    <w:rsid w:val="0080717A"/>
    <w:rsid w:val="008126A6"/>
    <w:rsid w:val="00813030"/>
    <w:rsid w:val="0081701A"/>
    <w:rsid w:val="00822BBF"/>
    <w:rsid w:val="008255F0"/>
    <w:rsid w:val="00831FBD"/>
    <w:rsid w:val="0083763B"/>
    <w:rsid w:val="00840561"/>
    <w:rsid w:val="0085146A"/>
    <w:rsid w:val="00861310"/>
    <w:rsid w:val="00863DC9"/>
    <w:rsid w:val="00865A42"/>
    <w:rsid w:val="008663CA"/>
    <w:rsid w:val="00867700"/>
    <w:rsid w:val="008738C3"/>
    <w:rsid w:val="00873A6C"/>
    <w:rsid w:val="008745B9"/>
    <w:rsid w:val="00876725"/>
    <w:rsid w:val="00884AFA"/>
    <w:rsid w:val="0089405B"/>
    <w:rsid w:val="008A13A2"/>
    <w:rsid w:val="008A18F8"/>
    <w:rsid w:val="008A379A"/>
    <w:rsid w:val="008A6BF2"/>
    <w:rsid w:val="008A6F5C"/>
    <w:rsid w:val="008B15FC"/>
    <w:rsid w:val="008B32F3"/>
    <w:rsid w:val="008B4772"/>
    <w:rsid w:val="008B7667"/>
    <w:rsid w:val="008C27E6"/>
    <w:rsid w:val="008C58C5"/>
    <w:rsid w:val="008C6B95"/>
    <w:rsid w:val="008C7A3E"/>
    <w:rsid w:val="008D5DFA"/>
    <w:rsid w:val="008D7CFD"/>
    <w:rsid w:val="008F1912"/>
    <w:rsid w:val="008F2A41"/>
    <w:rsid w:val="008F481A"/>
    <w:rsid w:val="00901A2B"/>
    <w:rsid w:val="00902336"/>
    <w:rsid w:val="00902F4C"/>
    <w:rsid w:val="00913C94"/>
    <w:rsid w:val="00915409"/>
    <w:rsid w:val="00915FDC"/>
    <w:rsid w:val="0091602E"/>
    <w:rsid w:val="009167B7"/>
    <w:rsid w:val="0091680B"/>
    <w:rsid w:val="009174BC"/>
    <w:rsid w:val="00923F6D"/>
    <w:rsid w:val="0092505F"/>
    <w:rsid w:val="00926BCA"/>
    <w:rsid w:val="009332CF"/>
    <w:rsid w:val="00946993"/>
    <w:rsid w:val="0095029A"/>
    <w:rsid w:val="009679AE"/>
    <w:rsid w:val="00970F31"/>
    <w:rsid w:val="009748F7"/>
    <w:rsid w:val="00976D4B"/>
    <w:rsid w:val="00985197"/>
    <w:rsid w:val="00985C6F"/>
    <w:rsid w:val="00995543"/>
    <w:rsid w:val="00995DEE"/>
    <w:rsid w:val="009966B4"/>
    <w:rsid w:val="009A031D"/>
    <w:rsid w:val="009A0369"/>
    <w:rsid w:val="009A1048"/>
    <w:rsid w:val="009A6AF8"/>
    <w:rsid w:val="009B31D3"/>
    <w:rsid w:val="009B64E8"/>
    <w:rsid w:val="009B6534"/>
    <w:rsid w:val="009B6B06"/>
    <w:rsid w:val="009C08DA"/>
    <w:rsid w:val="009C156C"/>
    <w:rsid w:val="009C1DDD"/>
    <w:rsid w:val="009C2816"/>
    <w:rsid w:val="009C5470"/>
    <w:rsid w:val="009C6500"/>
    <w:rsid w:val="009D6129"/>
    <w:rsid w:val="009D6C0A"/>
    <w:rsid w:val="009E1815"/>
    <w:rsid w:val="009E32B2"/>
    <w:rsid w:val="009E7ECE"/>
    <w:rsid w:val="009F0184"/>
    <w:rsid w:val="009F6899"/>
    <w:rsid w:val="00A0062B"/>
    <w:rsid w:val="00A00F89"/>
    <w:rsid w:val="00A068E9"/>
    <w:rsid w:val="00A10970"/>
    <w:rsid w:val="00A218A4"/>
    <w:rsid w:val="00A42B7A"/>
    <w:rsid w:val="00A470FA"/>
    <w:rsid w:val="00A47A84"/>
    <w:rsid w:val="00A50CE7"/>
    <w:rsid w:val="00A56CFF"/>
    <w:rsid w:val="00A62B21"/>
    <w:rsid w:val="00A67AB2"/>
    <w:rsid w:val="00A71F13"/>
    <w:rsid w:val="00A805A9"/>
    <w:rsid w:val="00A82B10"/>
    <w:rsid w:val="00A8411B"/>
    <w:rsid w:val="00A845DE"/>
    <w:rsid w:val="00A934FF"/>
    <w:rsid w:val="00A949DA"/>
    <w:rsid w:val="00A95A5F"/>
    <w:rsid w:val="00A96531"/>
    <w:rsid w:val="00A97AA5"/>
    <w:rsid w:val="00AA06E0"/>
    <w:rsid w:val="00AA4407"/>
    <w:rsid w:val="00AB4A44"/>
    <w:rsid w:val="00AB6B21"/>
    <w:rsid w:val="00AB7211"/>
    <w:rsid w:val="00AC1BA2"/>
    <w:rsid w:val="00AC207E"/>
    <w:rsid w:val="00AC5405"/>
    <w:rsid w:val="00AC7318"/>
    <w:rsid w:val="00AD358B"/>
    <w:rsid w:val="00AD58DC"/>
    <w:rsid w:val="00AE3B88"/>
    <w:rsid w:val="00AE5683"/>
    <w:rsid w:val="00AF13A8"/>
    <w:rsid w:val="00AF7A57"/>
    <w:rsid w:val="00B00576"/>
    <w:rsid w:val="00B02CF1"/>
    <w:rsid w:val="00B03616"/>
    <w:rsid w:val="00B04220"/>
    <w:rsid w:val="00B0472F"/>
    <w:rsid w:val="00B0746D"/>
    <w:rsid w:val="00B11D7A"/>
    <w:rsid w:val="00B15D70"/>
    <w:rsid w:val="00B201D8"/>
    <w:rsid w:val="00B21AFC"/>
    <w:rsid w:val="00B21C82"/>
    <w:rsid w:val="00B22BA5"/>
    <w:rsid w:val="00B23722"/>
    <w:rsid w:val="00B23BCE"/>
    <w:rsid w:val="00B27F3C"/>
    <w:rsid w:val="00B3009E"/>
    <w:rsid w:val="00B32CBF"/>
    <w:rsid w:val="00B33D08"/>
    <w:rsid w:val="00B37736"/>
    <w:rsid w:val="00B3773A"/>
    <w:rsid w:val="00B44005"/>
    <w:rsid w:val="00B46061"/>
    <w:rsid w:val="00B54AF3"/>
    <w:rsid w:val="00B54FE5"/>
    <w:rsid w:val="00B62A40"/>
    <w:rsid w:val="00B63390"/>
    <w:rsid w:val="00B64F47"/>
    <w:rsid w:val="00B66BEF"/>
    <w:rsid w:val="00B71605"/>
    <w:rsid w:val="00B719F6"/>
    <w:rsid w:val="00B721DE"/>
    <w:rsid w:val="00B774E1"/>
    <w:rsid w:val="00B80DE2"/>
    <w:rsid w:val="00B818D0"/>
    <w:rsid w:val="00B81C0A"/>
    <w:rsid w:val="00B85E7B"/>
    <w:rsid w:val="00B96395"/>
    <w:rsid w:val="00B97932"/>
    <w:rsid w:val="00BA038A"/>
    <w:rsid w:val="00BA1C6E"/>
    <w:rsid w:val="00BA22BB"/>
    <w:rsid w:val="00BA5463"/>
    <w:rsid w:val="00BA5C0A"/>
    <w:rsid w:val="00BA5FCE"/>
    <w:rsid w:val="00BB0953"/>
    <w:rsid w:val="00BB2AC5"/>
    <w:rsid w:val="00BB394F"/>
    <w:rsid w:val="00BC4259"/>
    <w:rsid w:val="00BD4FCA"/>
    <w:rsid w:val="00BD648F"/>
    <w:rsid w:val="00BD70A8"/>
    <w:rsid w:val="00BE20B0"/>
    <w:rsid w:val="00BF1AEA"/>
    <w:rsid w:val="00BF48FB"/>
    <w:rsid w:val="00C038BE"/>
    <w:rsid w:val="00C046F5"/>
    <w:rsid w:val="00C04FBB"/>
    <w:rsid w:val="00C05D0D"/>
    <w:rsid w:val="00C076C8"/>
    <w:rsid w:val="00C178CB"/>
    <w:rsid w:val="00C20C97"/>
    <w:rsid w:val="00C215DA"/>
    <w:rsid w:val="00C22823"/>
    <w:rsid w:val="00C24F88"/>
    <w:rsid w:val="00C25C59"/>
    <w:rsid w:val="00C268F7"/>
    <w:rsid w:val="00C3231D"/>
    <w:rsid w:val="00C32935"/>
    <w:rsid w:val="00C41989"/>
    <w:rsid w:val="00C45CD3"/>
    <w:rsid w:val="00C46D6E"/>
    <w:rsid w:val="00C53101"/>
    <w:rsid w:val="00C53298"/>
    <w:rsid w:val="00C6472B"/>
    <w:rsid w:val="00C64B45"/>
    <w:rsid w:val="00C669EC"/>
    <w:rsid w:val="00C709F6"/>
    <w:rsid w:val="00C73494"/>
    <w:rsid w:val="00C86E52"/>
    <w:rsid w:val="00C93A71"/>
    <w:rsid w:val="00CA1722"/>
    <w:rsid w:val="00CA4A7E"/>
    <w:rsid w:val="00CA6577"/>
    <w:rsid w:val="00CB3E50"/>
    <w:rsid w:val="00CB4833"/>
    <w:rsid w:val="00CC00BE"/>
    <w:rsid w:val="00CC38D2"/>
    <w:rsid w:val="00CC441F"/>
    <w:rsid w:val="00CD77A7"/>
    <w:rsid w:val="00CE7CC1"/>
    <w:rsid w:val="00CF295D"/>
    <w:rsid w:val="00D00200"/>
    <w:rsid w:val="00D027C9"/>
    <w:rsid w:val="00D03E65"/>
    <w:rsid w:val="00D05C5D"/>
    <w:rsid w:val="00D1081E"/>
    <w:rsid w:val="00D11C18"/>
    <w:rsid w:val="00D128A4"/>
    <w:rsid w:val="00D13865"/>
    <w:rsid w:val="00D163F9"/>
    <w:rsid w:val="00D16586"/>
    <w:rsid w:val="00D16EBC"/>
    <w:rsid w:val="00D17B10"/>
    <w:rsid w:val="00D225CF"/>
    <w:rsid w:val="00D26BC6"/>
    <w:rsid w:val="00D31317"/>
    <w:rsid w:val="00D327AF"/>
    <w:rsid w:val="00D3488F"/>
    <w:rsid w:val="00D550ED"/>
    <w:rsid w:val="00D57B84"/>
    <w:rsid w:val="00D600AF"/>
    <w:rsid w:val="00D61C21"/>
    <w:rsid w:val="00D61F9D"/>
    <w:rsid w:val="00D7327E"/>
    <w:rsid w:val="00D75262"/>
    <w:rsid w:val="00D7789D"/>
    <w:rsid w:val="00D80623"/>
    <w:rsid w:val="00D94F76"/>
    <w:rsid w:val="00DA1861"/>
    <w:rsid w:val="00DA1F60"/>
    <w:rsid w:val="00DA6CBD"/>
    <w:rsid w:val="00DB03B4"/>
    <w:rsid w:val="00DB41C9"/>
    <w:rsid w:val="00DC277A"/>
    <w:rsid w:val="00DC3D01"/>
    <w:rsid w:val="00DC727A"/>
    <w:rsid w:val="00DD4AA3"/>
    <w:rsid w:val="00DE77D5"/>
    <w:rsid w:val="00DF66DE"/>
    <w:rsid w:val="00DF787C"/>
    <w:rsid w:val="00DF7AEE"/>
    <w:rsid w:val="00E0211D"/>
    <w:rsid w:val="00E0340F"/>
    <w:rsid w:val="00E03EC7"/>
    <w:rsid w:val="00E06FF1"/>
    <w:rsid w:val="00E113DF"/>
    <w:rsid w:val="00E1486C"/>
    <w:rsid w:val="00E248F3"/>
    <w:rsid w:val="00E32A32"/>
    <w:rsid w:val="00E348DF"/>
    <w:rsid w:val="00E367BA"/>
    <w:rsid w:val="00E4156D"/>
    <w:rsid w:val="00E47B7D"/>
    <w:rsid w:val="00E51E87"/>
    <w:rsid w:val="00E54769"/>
    <w:rsid w:val="00E66D82"/>
    <w:rsid w:val="00E73F20"/>
    <w:rsid w:val="00E7467A"/>
    <w:rsid w:val="00E76D57"/>
    <w:rsid w:val="00E77722"/>
    <w:rsid w:val="00E91643"/>
    <w:rsid w:val="00E978AB"/>
    <w:rsid w:val="00EA0E24"/>
    <w:rsid w:val="00EA205C"/>
    <w:rsid w:val="00EB247E"/>
    <w:rsid w:val="00EB3ADC"/>
    <w:rsid w:val="00EC4C8E"/>
    <w:rsid w:val="00EC731D"/>
    <w:rsid w:val="00EC7E12"/>
    <w:rsid w:val="00ED4FA6"/>
    <w:rsid w:val="00EE2247"/>
    <w:rsid w:val="00EE3119"/>
    <w:rsid w:val="00EE625B"/>
    <w:rsid w:val="00EF5F89"/>
    <w:rsid w:val="00F057FC"/>
    <w:rsid w:val="00F1644A"/>
    <w:rsid w:val="00F2346D"/>
    <w:rsid w:val="00F272FC"/>
    <w:rsid w:val="00F3146A"/>
    <w:rsid w:val="00F35B02"/>
    <w:rsid w:val="00F4110A"/>
    <w:rsid w:val="00F415CE"/>
    <w:rsid w:val="00F41DFC"/>
    <w:rsid w:val="00F43649"/>
    <w:rsid w:val="00F4366B"/>
    <w:rsid w:val="00F52022"/>
    <w:rsid w:val="00F61422"/>
    <w:rsid w:val="00F67F45"/>
    <w:rsid w:val="00F7394F"/>
    <w:rsid w:val="00F73BEC"/>
    <w:rsid w:val="00F83DD6"/>
    <w:rsid w:val="00F85432"/>
    <w:rsid w:val="00F854B5"/>
    <w:rsid w:val="00F857AC"/>
    <w:rsid w:val="00FA35BF"/>
    <w:rsid w:val="00FA3913"/>
    <w:rsid w:val="00FA5A16"/>
    <w:rsid w:val="00FB500D"/>
    <w:rsid w:val="00FB7E7B"/>
    <w:rsid w:val="00FC0F9E"/>
    <w:rsid w:val="00FC4C0C"/>
    <w:rsid w:val="00FC566F"/>
    <w:rsid w:val="00FD2269"/>
    <w:rsid w:val="00FD3B08"/>
    <w:rsid w:val="00FF0750"/>
    <w:rsid w:val="00FF29DB"/>
    <w:rsid w:val="00FF3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D4512B2"/>
  <w15:docId w15:val="{67834889-6374-40EF-A6FA-E43AEA0F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A61DE"/>
    <w:rPr>
      <w:sz w:val="24"/>
      <w:szCs w:val="24"/>
      <w:lang w:eastAsia="en-US"/>
    </w:rPr>
  </w:style>
  <w:style w:type="paragraph" w:styleId="Antrat1">
    <w:name w:val="heading 1"/>
    <w:basedOn w:val="prastasis"/>
    <w:next w:val="prastasis"/>
    <w:qFormat/>
    <w:rsid w:val="003A61DE"/>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A61DE"/>
    <w:pPr>
      <w:tabs>
        <w:tab w:val="center" w:pos="4153"/>
        <w:tab w:val="right" w:pos="8306"/>
      </w:tabs>
    </w:pPr>
  </w:style>
  <w:style w:type="paragraph" w:styleId="Debesliotekstas">
    <w:name w:val="Balloon Text"/>
    <w:basedOn w:val="prastasis"/>
    <w:link w:val="DebesliotekstasDiagrama"/>
    <w:rsid w:val="003D583C"/>
    <w:rPr>
      <w:rFonts w:ascii="Tahoma" w:hAnsi="Tahoma" w:cs="Tahoma"/>
      <w:sz w:val="16"/>
      <w:szCs w:val="16"/>
    </w:rPr>
  </w:style>
  <w:style w:type="paragraph" w:styleId="Porat">
    <w:name w:val="footer"/>
    <w:basedOn w:val="prastasis"/>
    <w:link w:val="PoratDiagrama"/>
    <w:unhideWhenUsed/>
    <w:rsid w:val="00D327AF"/>
    <w:pPr>
      <w:tabs>
        <w:tab w:val="center" w:pos="4819"/>
        <w:tab w:val="right" w:pos="9638"/>
      </w:tabs>
    </w:pPr>
  </w:style>
  <w:style w:type="character" w:customStyle="1" w:styleId="PoratDiagrama">
    <w:name w:val="Poraštė Diagrama"/>
    <w:link w:val="Porat"/>
    <w:rsid w:val="00D327AF"/>
    <w:rPr>
      <w:noProof/>
      <w:sz w:val="24"/>
      <w:szCs w:val="24"/>
      <w:lang w:eastAsia="en-US"/>
    </w:rPr>
  </w:style>
  <w:style w:type="paragraph" w:customStyle="1" w:styleId="Standard">
    <w:name w:val="Standard"/>
    <w:rsid w:val="000431E6"/>
    <w:pPr>
      <w:suppressAutoHyphens/>
      <w:autoSpaceDN w:val="0"/>
    </w:pPr>
    <w:rPr>
      <w:kern w:val="3"/>
      <w:sz w:val="24"/>
      <w:szCs w:val="24"/>
      <w:lang w:val="en-GB" w:eastAsia="zh-CN"/>
    </w:rPr>
  </w:style>
  <w:style w:type="paragraph" w:styleId="Pagrindinistekstas2">
    <w:name w:val="Body Text 2"/>
    <w:basedOn w:val="Standard"/>
    <w:link w:val="Pagrindinistekstas2Diagrama"/>
    <w:unhideWhenUsed/>
    <w:rsid w:val="000431E6"/>
    <w:pPr>
      <w:widowControl w:val="0"/>
      <w:autoSpaceDE w:val="0"/>
      <w:jc w:val="both"/>
    </w:pPr>
    <w:rPr>
      <w:lang w:val="lt-LT"/>
    </w:rPr>
  </w:style>
  <w:style w:type="character" w:customStyle="1" w:styleId="Pagrindinistekstas2Diagrama">
    <w:name w:val="Pagrindinis tekstas 2 Diagrama"/>
    <w:link w:val="Pagrindinistekstas2"/>
    <w:rsid w:val="000431E6"/>
    <w:rPr>
      <w:kern w:val="3"/>
      <w:sz w:val="24"/>
      <w:szCs w:val="24"/>
      <w:lang w:eastAsia="zh-CN"/>
    </w:rPr>
  </w:style>
  <w:style w:type="character" w:styleId="Komentaronuoroda">
    <w:name w:val="annotation reference"/>
    <w:basedOn w:val="Numatytasispastraiposriftas"/>
    <w:semiHidden/>
    <w:unhideWhenUsed/>
    <w:rsid w:val="008A379A"/>
    <w:rPr>
      <w:sz w:val="16"/>
      <w:szCs w:val="16"/>
    </w:rPr>
  </w:style>
  <w:style w:type="paragraph" w:styleId="Komentarotekstas">
    <w:name w:val="annotation text"/>
    <w:basedOn w:val="prastasis"/>
    <w:link w:val="KomentarotekstasDiagrama"/>
    <w:unhideWhenUsed/>
    <w:rsid w:val="008A379A"/>
    <w:rPr>
      <w:sz w:val="20"/>
      <w:szCs w:val="20"/>
    </w:rPr>
  </w:style>
  <w:style w:type="character" w:customStyle="1" w:styleId="KomentarotekstasDiagrama">
    <w:name w:val="Komentaro tekstas Diagrama"/>
    <w:basedOn w:val="Numatytasispastraiposriftas"/>
    <w:link w:val="Komentarotekstas"/>
    <w:rsid w:val="008A379A"/>
    <w:rPr>
      <w:noProof/>
      <w:lang w:eastAsia="en-US"/>
    </w:rPr>
  </w:style>
  <w:style w:type="paragraph" w:styleId="Komentarotema">
    <w:name w:val="annotation subject"/>
    <w:basedOn w:val="Komentarotekstas"/>
    <w:next w:val="Komentarotekstas"/>
    <w:link w:val="KomentarotemaDiagrama"/>
    <w:semiHidden/>
    <w:unhideWhenUsed/>
    <w:rsid w:val="008A379A"/>
    <w:rPr>
      <w:b/>
      <w:bCs/>
    </w:rPr>
  </w:style>
  <w:style w:type="character" w:customStyle="1" w:styleId="KomentarotemaDiagrama">
    <w:name w:val="Komentaro tema Diagrama"/>
    <w:basedOn w:val="KomentarotekstasDiagrama"/>
    <w:link w:val="Komentarotema"/>
    <w:semiHidden/>
    <w:rsid w:val="008A379A"/>
    <w:rPr>
      <w:b/>
      <w:bCs/>
      <w:noProof/>
      <w:lang w:eastAsia="en-US"/>
    </w:rPr>
  </w:style>
  <w:style w:type="character" w:customStyle="1" w:styleId="DebesliotekstasDiagrama">
    <w:name w:val="Debesėlio tekstas Diagrama"/>
    <w:basedOn w:val="Numatytasispastraiposriftas"/>
    <w:link w:val="Debesliotekstas"/>
    <w:rsid w:val="008A379A"/>
    <w:rPr>
      <w:rFonts w:ascii="Tahoma" w:hAnsi="Tahoma" w:cs="Tahoma"/>
      <w:noProof/>
      <w:sz w:val="16"/>
      <w:szCs w:val="16"/>
      <w:lang w:eastAsia="en-US"/>
    </w:rPr>
  </w:style>
  <w:style w:type="paragraph" w:styleId="Sraopastraipa">
    <w:name w:val="List Paragraph"/>
    <w:basedOn w:val="prastasis"/>
    <w:uiPriority w:val="34"/>
    <w:qFormat/>
    <w:rsid w:val="008A379A"/>
    <w:pPr>
      <w:ind w:left="720"/>
      <w:contextualSpacing/>
    </w:pPr>
  </w:style>
  <w:style w:type="character" w:customStyle="1" w:styleId="AntratsDiagrama">
    <w:name w:val="Antraštės Diagrama"/>
    <w:basedOn w:val="Numatytasispastraiposriftas"/>
    <w:link w:val="Antrats"/>
    <w:uiPriority w:val="99"/>
    <w:rsid w:val="008A379A"/>
    <w:rPr>
      <w:noProof/>
      <w:sz w:val="24"/>
      <w:szCs w:val="24"/>
      <w:lang w:eastAsia="en-US"/>
    </w:rPr>
  </w:style>
  <w:style w:type="paragraph" w:styleId="Pavadinimas">
    <w:name w:val="Title"/>
    <w:basedOn w:val="prastasis"/>
    <w:link w:val="PavadinimasDiagrama"/>
    <w:qFormat/>
    <w:rsid w:val="00762B61"/>
    <w:pPr>
      <w:jc w:val="center"/>
    </w:pPr>
    <w:rPr>
      <w:b/>
      <w:szCs w:val="20"/>
      <w:lang w:val="en-AU"/>
    </w:rPr>
  </w:style>
  <w:style w:type="character" w:customStyle="1" w:styleId="PavadinimasDiagrama">
    <w:name w:val="Pavadinimas Diagrama"/>
    <w:basedOn w:val="Numatytasispastraiposriftas"/>
    <w:link w:val="Pavadinimas"/>
    <w:rsid w:val="00762B61"/>
    <w:rPr>
      <w:b/>
      <w:sz w:val="24"/>
      <w:lang w:val="en-AU" w:eastAsia="en-US"/>
    </w:rPr>
  </w:style>
  <w:style w:type="paragraph" w:styleId="HTMLiankstoformatuotas">
    <w:name w:val="HTML Preformatted"/>
    <w:basedOn w:val="prastasis"/>
    <w:link w:val="HTMLiankstoformatuotasDiagrama"/>
    <w:rsid w:val="00C32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32935"/>
    <w:rPr>
      <w:rFonts w:ascii="Courier New" w:hAnsi="Courier New" w:cs="Courier New"/>
    </w:rPr>
  </w:style>
  <w:style w:type="character" w:styleId="Hipersaitas">
    <w:name w:val="Hyperlink"/>
    <w:basedOn w:val="Numatytasispastraiposriftas"/>
    <w:uiPriority w:val="99"/>
    <w:rsid w:val="00C20C97"/>
    <w:rPr>
      <w:color w:val="0000FF"/>
      <w:u w:val="single"/>
    </w:rPr>
  </w:style>
  <w:style w:type="character" w:styleId="Puslapionumeris">
    <w:name w:val="page number"/>
    <w:basedOn w:val="Numatytasispastraiposriftas"/>
    <w:rsid w:val="00C20C97"/>
  </w:style>
  <w:style w:type="paragraph" w:customStyle="1" w:styleId="DiagramaDiagrama3CharCharDiagramaDiagramaCharCharDiagramaDiagramaDiagramaCharChar">
    <w:name w:val="Diagrama Diagrama3 Char Char Diagrama Diagrama Char Char Diagrama Diagrama Diagrama Char Char"/>
    <w:basedOn w:val="prastasis"/>
    <w:rsid w:val="00C20C97"/>
    <w:pPr>
      <w:spacing w:after="160" w:line="240" w:lineRule="exact"/>
    </w:pPr>
    <w:rPr>
      <w:rFonts w:ascii="Tahoma" w:hAnsi="Tahoma"/>
      <w:sz w:val="20"/>
      <w:szCs w:val="20"/>
      <w:lang w:val="en-US"/>
    </w:rPr>
  </w:style>
  <w:style w:type="character" w:styleId="Vietosrezervavimoenklotekstas">
    <w:name w:val="Placeholder Text"/>
    <w:basedOn w:val="Numatytasispastraiposriftas"/>
    <w:rsid w:val="001B4FA3"/>
    <w:rPr>
      <w:color w:val="808080"/>
    </w:rPr>
  </w:style>
  <w:style w:type="paragraph" w:customStyle="1" w:styleId="DiagramaDiagrama5">
    <w:name w:val="Diagrama Diagrama5"/>
    <w:basedOn w:val="prastasis"/>
    <w:rsid w:val="00CF295D"/>
    <w:pPr>
      <w:spacing w:after="160" w:line="240" w:lineRule="exact"/>
    </w:pPr>
    <w:rPr>
      <w:rFonts w:ascii="Tahoma" w:hAnsi="Tahoma"/>
      <w:sz w:val="20"/>
      <w:szCs w:val="20"/>
      <w:lang w:val="en-US"/>
    </w:rPr>
  </w:style>
  <w:style w:type="paragraph" w:styleId="prastasiniatinklio">
    <w:name w:val="Normal (Web)"/>
    <w:basedOn w:val="prastasis"/>
    <w:unhideWhenUsed/>
    <w:rsid w:val="00CF295D"/>
    <w:pPr>
      <w:jc w:val="both"/>
    </w:pPr>
    <w:rPr>
      <w:rFonts w:eastAsia="Calibri"/>
    </w:rPr>
  </w:style>
  <w:style w:type="character" w:customStyle="1" w:styleId="st">
    <w:name w:val="st"/>
    <w:basedOn w:val="Numatytasispastraiposriftas"/>
    <w:rsid w:val="000A5A7D"/>
  </w:style>
  <w:style w:type="character" w:styleId="Emfaz">
    <w:name w:val="Emphasis"/>
    <w:uiPriority w:val="20"/>
    <w:qFormat/>
    <w:rsid w:val="000A5A7D"/>
    <w:rPr>
      <w:i/>
      <w:iCs/>
    </w:rPr>
  </w:style>
  <w:style w:type="character" w:styleId="Nerykuspabraukimas">
    <w:name w:val="Subtle Emphasis"/>
    <w:basedOn w:val="Numatytasispastraiposriftas"/>
    <w:uiPriority w:val="19"/>
    <w:qFormat/>
    <w:rsid w:val="0085146A"/>
    <w:rPr>
      <w:i/>
      <w:iCs/>
      <w:color w:val="404040" w:themeColor="text1" w:themeTint="BF"/>
    </w:rPr>
  </w:style>
  <w:style w:type="character" w:styleId="Neapdorotaspaminjimas">
    <w:name w:val="Unresolved Mention"/>
    <w:basedOn w:val="Numatytasispastraiposriftas"/>
    <w:uiPriority w:val="99"/>
    <w:semiHidden/>
    <w:unhideWhenUsed/>
    <w:rsid w:val="006C2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81313">
      <w:bodyDiv w:val="1"/>
      <w:marLeft w:val="0"/>
      <w:marRight w:val="0"/>
      <w:marTop w:val="0"/>
      <w:marBottom w:val="0"/>
      <w:divBdr>
        <w:top w:val="none" w:sz="0" w:space="0" w:color="auto"/>
        <w:left w:val="none" w:sz="0" w:space="0" w:color="auto"/>
        <w:bottom w:val="none" w:sz="0" w:space="0" w:color="auto"/>
        <w:right w:val="none" w:sz="0" w:space="0" w:color="auto"/>
      </w:divBdr>
    </w:div>
    <w:div w:id="143012725">
      <w:bodyDiv w:val="1"/>
      <w:marLeft w:val="0"/>
      <w:marRight w:val="0"/>
      <w:marTop w:val="0"/>
      <w:marBottom w:val="0"/>
      <w:divBdr>
        <w:top w:val="none" w:sz="0" w:space="0" w:color="auto"/>
        <w:left w:val="none" w:sz="0" w:space="0" w:color="auto"/>
        <w:bottom w:val="none" w:sz="0" w:space="0" w:color="auto"/>
        <w:right w:val="none" w:sz="0" w:space="0" w:color="auto"/>
      </w:divBdr>
      <w:divsChild>
        <w:div w:id="1292396543">
          <w:marLeft w:val="0"/>
          <w:marRight w:val="0"/>
          <w:marTop w:val="0"/>
          <w:marBottom w:val="0"/>
          <w:divBdr>
            <w:top w:val="none" w:sz="0" w:space="0" w:color="auto"/>
            <w:left w:val="none" w:sz="0" w:space="0" w:color="auto"/>
            <w:bottom w:val="none" w:sz="0" w:space="0" w:color="auto"/>
            <w:right w:val="none" w:sz="0" w:space="0" w:color="auto"/>
          </w:divBdr>
        </w:div>
        <w:div w:id="1409155369">
          <w:marLeft w:val="0"/>
          <w:marRight w:val="0"/>
          <w:marTop w:val="0"/>
          <w:marBottom w:val="0"/>
          <w:divBdr>
            <w:top w:val="none" w:sz="0" w:space="0" w:color="auto"/>
            <w:left w:val="none" w:sz="0" w:space="0" w:color="auto"/>
            <w:bottom w:val="none" w:sz="0" w:space="0" w:color="auto"/>
            <w:right w:val="none" w:sz="0" w:space="0" w:color="auto"/>
          </w:divBdr>
        </w:div>
      </w:divsChild>
    </w:div>
    <w:div w:id="154877359">
      <w:bodyDiv w:val="1"/>
      <w:marLeft w:val="0"/>
      <w:marRight w:val="0"/>
      <w:marTop w:val="0"/>
      <w:marBottom w:val="0"/>
      <w:divBdr>
        <w:top w:val="none" w:sz="0" w:space="0" w:color="auto"/>
        <w:left w:val="none" w:sz="0" w:space="0" w:color="auto"/>
        <w:bottom w:val="none" w:sz="0" w:space="0" w:color="auto"/>
        <w:right w:val="none" w:sz="0" w:space="0" w:color="auto"/>
      </w:divBdr>
    </w:div>
    <w:div w:id="441808822">
      <w:bodyDiv w:val="1"/>
      <w:marLeft w:val="0"/>
      <w:marRight w:val="0"/>
      <w:marTop w:val="0"/>
      <w:marBottom w:val="0"/>
      <w:divBdr>
        <w:top w:val="none" w:sz="0" w:space="0" w:color="auto"/>
        <w:left w:val="none" w:sz="0" w:space="0" w:color="auto"/>
        <w:bottom w:val="none" w:sz="0" w:space="0" w:color="auto"/>
        <w:right w:val="none" w:sz="0" w:space="0" w:color="auto"/>
      </w:divBdr>
      <w:divsChild>
        <w:div w:id="118307982">
          <w:marLeft w:val="0"/>
          <w:marRight w:val="0"/>
          <w:marTop w:val="0"/>
          <w:marBottom w:val="0"/>
          <w:divBdr>
            <w:top w:val="none" w:sz="0" w:space="0" w:color="auto"/>
            <w:left w:val="none" w:sz="0" w:space="0" w:color="auto"/>
            <w:bottom w:val="none" w:sz="0" w:space="0" w:color="auto"/>
            <w:right w:val="none" w:sz="0" w:space="0" w:color="auto"/>
          </w:divBdr>
          <w:divsChild>
            <w:div w:id="2132548305">
              <w:marLeft w:val="0"/>
              <w:marRight w:val="0"/>
              <w:marTop w:val="0"/>
              <w:marBottom w:val="0"/>
              <w:divBdr>
                <w:top w:val="none" w:sz="0" w:space="0" w:color="auto"/>
                <w:left w:val="none" w:sz="0" w:space="0" w:color="auto"/>
                <w:bottom w:val="none" w:sz="0" w:space="0" w:color="auto"/>
                <w:right w:val="none" w:sz="0" w:space="0" w:color="auto"/>
              </w:divBdr>
            </w:div>
            <w:div w:id="1634362808">
              <w:marLeft w:val="0"/>
              <w:marRight w:val="0"/>
              <w:marTop w:val="0"/>
              <w:marBottom w:val="0"/>
              <w:divBdr>
                <w:top w:val="none" w:sz="0" w:space="0" w:color="auto"/>
                <w:left w:val="none" w:sz="0" w:space="0" w:color="auto"/>
                <w:bottom w:val="none" w:sz="0" w:space="0" w:color="auto"/>
                <w:right w:val="none" w:sz="0" w:space="0" w:color="auto"/>
              </w:divBdr>
            </w:div>
            <w:div w:id="2010254205">
              <w:marLeft w:val="0"/>
              <w:marRight w:val="0"/>
              <w:marTop w:val="0"/>
              <w:marBottom w:val="0"/>
              <w:divBdr>
                <w:top w:val="none" w:sz="0" w:space="0" w:color="auto"/>
                <w:left w:val="none" w:sz="0" w:space="0" w:color="auto"/>
                <w:bottom w:val="none" w:sz="0" w:space="0" w:color="auto"/>
                <w:right w:val="none" w:sz="0" w:space="0" w:color="auto"/>
              </w:divBdr>
            </w:div>
            <w:div w:id="1456678291">
              <w:marLeft w:val="0"/>
              <w:marRight w:val="0"/>
              <w:marTop w:val="0"/>
              <w:marBottom w:val="0"/>
              <w:divBdr>
                <w:top w:val="none" w:sz="0" w:space="0" w:color="auto"/>
                <w:left w:val="none" w:sz="0" w:space="0" w:color="auto"/>
                <w:bottom w:val="none" w:sz="0" w:space="0" w:color="auto"/>
                <w:right w:val="none" w:sz="0" w:space="0" w:color="auto"/>
              </w:divBdr>
            </w:div>
          </w:divsChild>
        </w:div>
        <w:div w:id="967856511">
          <w:marLeft w:val="0"/>
          <w:marRight w:val="0"/>
          <w:marTop w:val="0"/>
          <w:marBottom w:val="0"/>
          <w:divBdr>
            <w:top w:val="none" w:sz="0" w:space="0" w:color="auto"/>
            <w:left w:val="none" w:sz="0" w:space="0" w:color="auto"/>
            <w:bottom w:val="none" w:sz="0" w:space="0" w:color="auto"/>
            <w:right w:val="none" w:sz="0" w:space="0" w:color="auto"/>
          </w:divBdr>
        </w:div>
      </w:divsChild>
    </w:div>
    <w:div w:id="449663545">
      <w:bodyDiv w:val="1"/>
      <w:marLeft w:val="0"/>
      <w:marRight w:val="0"/>
      <w:marTop w:val="0"/>
      <w:marBottom w:val="0"/>
      <w:divBdr>
        <w:top w:val="none" w:sz="0" w:space="0" w:color="auto"/>
        <w:left w:val="none" w:sz="0" w:space="0" w:color="auto"/>
        <w:bottom w:val="none" w:sz="0" w:space="0" w:color="auto"/>
        <w:right w:val="none" w:sz="0" w:space="0" w:color="auto"/>
      </w:divBdr>
      <w:divsChild>
        <w:div w:id="1889369873">
          <w:marLeft w:val="0"/>
          <w:marRight w:val="0"/>
          <w:marTop w:val="0"/>
          <w:marBottom w:val="0"/>
          <w:divBdr>
            <w:top w:val="none" w:sz="0" w:space="0" w:color="auto"/>
            <w:left w:val="none" w:sz="0" w:space="0" w:color="auto"/>
            <w:bottom w:val="none" w:sz="0" w:space="0" w:color="auto"/>
            <w:right w:val="none" w:sz="0" w:space="0" w:color="auto"/>
          </w:divBdr>
        </w:div>
        <w:div w:id="1481389497">
          <w:marLeft w:val="0"/>
          <w:marRight w:val="0"/>
          <w:marTop w:val="0"/>
          <w:marBottom w:val="0"/>
          <w:divBdr>
            <w:top w:val="none" w:sz="0" w:space="0" w:color="auto"/>
            <w:left w:val="none" w:sz="0" w:space="0" w:color="auto"/>
            <w:bottom w:val="none" w:sz="0" w:space="0" w:color="auto"/>
            <w:right w:val="none" w:sz="0" w:space="0" w:color="auto"/>
          </w:divBdr>
        </w:div>
        <w:div w:id="189874431">
          <w:marLeft w:val="0"/>
          <w:marRight w:val="0"/>
          <w:marTop w:val="0"/>
          <w:marBottom w:val="0"/>
          <w:divBdr>
            <w:top w:val="none" w:sz="0" w:space="0" w:color="auto"/>
            <w:left w:val="none" w:sz="0" w:space="0" w:color="auto"/>
            <w:bottom w:val="none" w:sz="0" w:space="0" w:color="auto"/>
            <w:right w:val="none" w:sz="0" w:space="0" w:color="auto"/>
          </w:divBdr>
        </w:div>
      </w:divsChild>
    </w:div>
    <w:div w:id="516039825">
      <w:bodyDiv w:val="1"/>
      <w:marLeft w:val="0"/>
      <w:marRight w:val="0"/>
      <w:marTop w:val="0"/>
      <w:marBottom w:val="0"/>
      <w:divBdr>
        <w:top w:val="none" w:sz="0" w:space="0" w:color="auto"/>
        <w:left w:val="none" w:sz="0" w:space="0" w:color="auto"/>
        <w:bottom w:val="none" w:sz="0" w:space="0" w:color="auto"/>
        <w:right w:val="none" w:sz="0" w:space="0" w:color="auto"/>
      </w:divBdr>
    </w:div>
    <w:div w:id="721441622">
      <w:bodyDiv w:val="1"/>
      <w:marLeft w:val="0"/>
      <w:marRight w:val="0"/>
      <w:marTop w:val="0"/>
      <w:marBottom w:val="0"/>
      <w:divBdr>
        <w:top w:val="none" w:sz="0" w:space="0" w:color="auto"/>
        <w:left w:val="none" w:sz="0" w:space="0" w:color="auto"/>
        <w:bottom w:val="none" w:sz="0" w:space="0" w:color="auto"/>
        <w:right w:val="none" w:sz="0" w:space="0" w:color="auto"/>
      </w:divBdr>
    </w:div>
    <w:div w:id="833254452">
      <w:bodyDiv w:val="1"/>
      <w:marLeft w:val="0"/>
      <w:marRight w:val="0"/>
      <w:marTop w:val="0"/>
      <w:marBottom w:val="0"/>
      <w:divBdr>
        <w:top w:val="none" w:sz="0" w:space="0" w:color="auto"/>
        <w:left w:val="none" w:sz="0" w:space="0" w:color="auto"/>
        <w:bottom w:val="none" w:sz="0" w:space="0" w:color="auto"/>
        <w:right w:val="none" w:sz="0" w:space="0" w:color="auto"/>
      </w:divBdr>
      <w:divsChild>
        <w:div w:id="372002554">
          <w:marLeft w:val="0"/>
          <w:marRight w:val="0"/>
          <w:marTop w:val="0"/>
          <w:marBottom w:val="0"/>
          <w:divBdr>
            <w:top w:val="none" w:sz="0" w:space="0" w:color="auto"/>
            <w:left w:val="none" w:sz="0" w:space="0" w:color="auto"/>
            <w:bottom w:val="none" w:sz="0" w:space="0" w:color="auto"/>
            <w:right w:val="none" w:sz="0" w:space="0" w:color="auto"/>
          </w:divBdr>
        </w:div>
        <w:div w:id="1737126519">
          <w:marLeft w:val="0"/>
          <w:marRight w:val="0"/>
          <w:marTop w:val="0"/>
          <w:marBottom w:val="0"/>
          <w:divBdr>
            <w:top w:val="none" w:sz="0" w:space="0" w:color="auto"/>
            <w:left w:val="none" w:sz="0" w:space="0" w:color="auto"/>
            <w:bottom w:val="none" w:sz="0" w:space="0" w:color="auto"/>
            <w:right w:val="none" w:sz="0" w:space="0" w:color="auto"/>
          </w:divBdr>
        </w:div>
        <w:div w:id="1447309578">
          <w:marLeft w:val="0"/>
          <w:marRight w:val="0"/>
          <w:marTop w:val="0"/>
          <w:marBottom w:val="0"/>
          <w:divBdr>
            <w:top w:val="none" w:sz="0" w:space="0" w:color="auto"/>
            <w:left w:val="none" w:sz="0" w:space="0" w:color="auto"/>
            <w:bottom w:val="none" w:sz="0" w:space="0" w:color="auto"/>
            <w:right w:val="none" w:sz="0" w:space="0" w:color="auto"/>
          </w:divBdr>
        </w:div>
        <w:div w:id="1928734293">
          <w:marLeft w:val="0"/>
          <w:marRight w:val="0"/>
          <w:marTop w:val="0"/>
          <w:marBottom w:val="0"/>
          <w:divBdr>
            <w:top w:val="none" w:sz="0" w:space="0" w:color="auto"/>
            <w:left w:val="none" w:sz="0" w:space="0" w:color="auto"/>
            <w:bottom w:val="none" w:sz="0" w:space="0" w:color="auto"/>
            <w:right w:val="none" w:sz="0" w:space="0" w:color="auto"/>
          </w:divBdr>
        </w:div>
        <w:div w:id="786851708">
          <w:marLeft w:val="0"/>
          <w:marRight w:val="0"/>
          <w:marTop w:val="0"/>
          <w:marBottom w:val="0"/>
          <w:divBdr>
            <w:top w:val="none" w:sz="0" w:space="0" w:color="auto"/>
            <w:left w:val="none" w:sz="0" w:space="0" w:color="auto"/>
            <w:bottom w:val="none" w:sz="0" w:space="0" w:color="auto"/>
            <w:right w:val="none" w:sz="0" w:space="0" w:color="auto"/>
          </w:divBdr>
        </w:div>
      </w:divsChild>
    </w:div>
    <w:div w:id="1009675706">
      <w:bodyDiv w:val="1"/>
      <w:marLeft w:val="0"/>
      <w:marRight w:val="0"/>
      <w:marTop w:val="0"/>
      <w:marBottom w:val="0"/>
      <w:divBdr>
        <w:top w:val="none" w:sz="0" w:space="0" w:color="auto"/>
        <w:left w:val="none" w:sz="0" w:space="0" w:color="auto"/>
        <w:bottom w:val="none" w:sz="0" w:space="0" w:color="auto"/>
        <w:right w:val="none" w:sz="0" w:space="0" w:color="auto"/>
      </w:divBdr>
    </w:div>
    <w:div w:id="1127090355">
      <w:bodyDiv w:val="1"/>
      <w:marLeft w:val="0"/>
      <w:marRight w:val="0"/>
      <w:marTop w:val="0"/>
      <w:marBottom w:val="0"/>
      <w:divBdr>
        <w:top w:val="none" w:sz="0" w:space="0" w:color="auto"/>
        <w:left w:val="none" w:sz="0" w:space="0" w:color="auto"/>
        <w:bottom w:val="none" w:sz="0" w:space="0" w:color="auto"/>
        <w:right w:val="none" w:sz="0" w:space="0" w:color="auto"/>
      </w:divBdr>
    </w:div>
    <w:div w:id="1274020085">
      <w:bodyDiv w:val="1"/>
      <w:marLeft w:val="0"/>
      <w:marRight w:val="0"/>
      <w:marTop w:val="0"/>
      <w:marBottom w:val="0"/>
      <w:divBdr>
        <w:top w:val="none" w:sz="0" w:space="0" w:color="auto"/>
        <w:left w:val="none" w:sz="0" w:space="0" w:color="auto"/>
        <w:bottom w:val="none" w:sz="0" w:space="0" w:color="auto"/>
        <w:right w:val="none" w:sz="0" w:space="0" w:color="auto"/>
      </w:divBdr>
    </w:div>
    <w:div w:id="1511144127">
      <w:bodyDiv w:val="1"/>
      <w:marLeft w:val="0"/>
      <w:marRight w:val="0"/>
      <w:marTop w:val="0"/>
      <w:marBottom w:val="0"/>
      <w:divBdr>
        <w:top w:val="none" w:sz="0" w:space="0" w:color="auto"/>
        <w:left w:val="none" w:sz="0" w:space="0" w:color="auto"/>
        <w:bottom w:val="none" w:sz="0" w:space="0" w:color="auto"/>
        <w:right w:val="none" w:sz="0" w:space="0" w:color="auto"/>
      </w:divBdr>
    </w:div>
    <w:div w:id="1588231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6D385-92D9-4570-B4FC-36BC639E5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54860</Words>
  <Characters>31271</Characters>
  <Application>Microsoft Office Word</Application>
  <DocSecurity>0</DocSecurity>
  <Lines>260</Lines>
  <Paragraphs>171</Paragraphs>
  <ScaleCrop>false</ScaleCrop>
  <HeadingPairs>
    <vt:vector size="2" baseType="variant">
      <vt:variant>
        <vt:lpstr>Pavadinimas</vt:lpstr>
      </vt:variant>
      <vt:variant>
        <vt:i4>1</vt:i4>
      </vt:variant>
    </vt:vector>
  </HeadingPairs>
  <TitlesOfParts>
    <vt:vector size="1" baseType="lpstr">
      <vt:lpstr/>
    </vt:vector>
  </TitlesOfParts>
  <Company>URS</Company>
  <LinksUpToDate>false</LinksUpToDate>
  <CharactersWithSpaces>85960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dc:creator>
  <cp:lastModifiedBy>Natalja Miklyčienė</cp:lastModifiedBy>
  <cp:revision>2</cp:revision>
  <cp:lastPrinted>2024-08-09T05:35:00Z</cp:lastPrinted>
  <dcterms:created xsi:type="dcterms:W3CDTF">2024-09-12T06:30:00Z</dcterms:created>
  <dcterms:modified xsi:type="dcterms:W3CDTF">2024-09-12T06:30:00Z</dcterms:modified>
</cp:coreProperties>
</file>