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9AFDE" w14:textId="77777777" w:rsidR="000D05C1" w:rsidRPr="000D05C1" w:rsidRDefault="000D05C1" w:rsidP="00B2514B">
      <w:pPr>
        <w:tabs>
          <w:tab w:val="left" w:pos="14656"/>
        </w:tabs>
        <w:jc w:val="center"/>
        <w:rPr>
          <w:b/>
          <w:szCs w:val="24"/>
        </w:rPr>
      </w:pPr>
      <w:r w:rsidRPr="000D05C1">
        <w:rPr>
          <w:b/>
          <w:szCs w:val="24"/>
          <w:lang w:eastAsia="lt-LT"/>
        </w:rPr>
        <w:t>VŠĮ JAUNIMO LAISVALAIKIO CENTRO</w:t>
      </w:r>
    </w:p>
    <w:p w14:paraId="5DBCCD82" w14:textId="77777777" w:rsidR="007129FB" w:rsidRPr="000D05C1" w:rsidRDefault="005E4CC7">
      <w:pPr>
        <w:tabs>
          <w:tab w:val="left" w:pos="14656"/>
        </w:tabs>
        <w:jc w:val="center"/>
        <w:rPr>
          <w:b/>
          <w:szCs w:val="24"/>
        </w:rPr>
      </w:pPr>
      <w:r w:rsidRPr="007173A4">
        <w:rPr>
          <w:b/>
          <w:szCs w:val="24"/>
        </w:rPr>
        <w:t xml:space="preserve">DIREKTORĖS </w:t>
      </w:r>
      <w:r w:rsidR="000D05C1" w:rsidRPr="000D05C1">
        <w:rPr>
          <w:b/>
          <w:szCs w:val="24"/>
          <w:lang w:eastAsia="lt-LT"/>
        </w:rPr>
        <w:t>DAIVOS PRANSKEVIČIENĖS</w:t>
      </w:r>
    </w:p>
    <w:p w14:paraId="2F24E9CA" w14:textId="7AB4F296" w:rsidR="005E4CC7" w:rsidRPr="007173A4" w:rsidRDefault="005E4CC7" w:rsidP="005E4CC7">
      <w:pPr>
        <w:jc w:val="center"/>
        <w:rPr>
          <w:b/>
          <w:szCs w:val="24"/>
          <w:lang w:eastAsia="lt-LT"/>
        </w:rPr>
      </w:pPr>
      <w:r w:rsidRPr="007173A4">
        <w:rPr>
          <w:b/>
          <w:szCs w:val="24"/>
        </w:rPr>
        <w:t>20</w:t>
      </w:r>
      <w:r w:rsidR="008B0DAF">
        <w:rPr>
          <w:b/>
          <w:szCs w:val="24"/>
        </w:rPr>
        <w:t>2</w:t>
      </w:r>
      <w:r w:rsidR="00E827A3">
        <w:rPr>
          <w:b/>
          <w:szCs w:val="24"/>
        </w:rPr>
        <w:t>1</w:t>
      </w:r>
      <w:r w:rsidRPr="007173A4">
        <w:rPr>
          <w:b/>
          <w:szCs w:val="24"/>
        </w:rPr>
        <w:t xml:space="preserve"> M</w:t>
      </w:r>
      <w:r w:rsidRPr="007173A4">
        <w:rPr>
          <w:b/>
          <w:szCs w:val="24"/>
          <w:lang w:eastAsia="lt-LT"/>
        </w:rPr>
        <w:t>ETŲ UŽDUOTYS</w:t>
      </w:r>
    </w:p>
    <w:p w14:paraId="3629C3FF" w14:textId="77777777" w:rsidR="005E4CC7" w:rsidRPr="007173A4" w:rsidRDefault="005E4CC7" w:rsidP="005E4CC7">
      <w:pPr>
        <w:tabs>
          <w:tab w:val="left" w:pos="14656"/>
        </w:tabs>
        <w:jc w:val="center"/>
        <w:rPr>
          <w:b/>
          <w:szCs w:val="24"/>
        </w:rPr>
      </w:pPr>
    </w:p>
    <w:p w14:paraId="4F5786AD" w14:textId="77777777" w:rsidR="00E827A3" w:rsidRPr="009A2C3E" w:rsidRDefault="00E827A3" w:rsidP="00E827A3">
      <w:pPr>
        <w:rPr>
          <w:szCs w:val="24"/>
          <w:lang w:eastAsia="lt-LT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3119"/>
      </w:tblGrid>
      <w:tr w:rsidR="00E827A3" w:rsidRPr="009A2C3E" w14:paraId="51EFB14B" w14:textId="77777777" w:rsidTr="00E827A3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8C10" w14:textId="5890D33D" w:rsidR="00E827A3" w:rsidRPr="009A2C3E" w:rsidRDefault="00E827A3" w:rsidP="00E827A3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 w:rsidRPr="00381657">
              <w:rPr>
                <w:szCs w:val="24"/>
                <w:lang w:eastAsia="lt-LT"/>
              </w:rPr>
              <w:t>Užduotys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2D43" w14:textId="4704A3F3" w:rsidR="00E827A3" w:rsidRPr="009A2C3E" w:rsidRDefault="00E827A3" w:rsidP="00E827A3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 w:rsidRPr="00381657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820A" w14:textId="1812847C" w:rsidR="00E827A3" w:rsidRPr="009A2C3E" w:rsidRDefault="00E827A3" w:rsidP="00E827A3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>Rezultatų vertinimo rodikliai</w:t>
            </w:r>
          </w:p>
        </w:tc>
      </w:tr>
      <w:tr w:rsidR="00E827A3" w:rsidRPr="009A2C3E" w14:paraId="3E3C888C" w14:textId="77777777" w:rsidTr="00E827A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73B" w14:textId="148B1A60" w:rsidR="00E827A3" w:rsidRPr="009A2C3E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 Racionaliai išnaudoti pastato </w:t>
            </w:r>
            <w:proofErr w:type="spellStart"/>
            <w:r>
              <w:rPr>
                <w:szCs w:val="24"/>
                <w:lang w:eastAsia="lt-LT"/>
              </w:rPr>
              <w:t>V.Bergo</w:t>
            </w:r>
            <w:proofErr w:type="spellEnd"/>
            <w:r>
              <w:rPr>
                <w:szCs w:val="24"/>
                <w:lang w:eastAsia="lt-LT"/>
              </w:rPr>
              <w:t xml:space="preserve"> g. 8, </w:t>
            </w:r>
            <w:proofErr w:type="spellStart"/>
            <w:r>
              <w:rPr>
                <w:szCs w:val="24"/>
                <w:lang w:eastAsia="lt-LT"/>
              </w:rPr>
              <w:t>Rečionių</w:t>
            </w:r>
            <w:proofErr w:type="spellEnd"/>
            <w:r>
              <w:rPr>
                <w:szCs w:val="24"/>
                <w:lang w:eastAsia="lt-LT"/>
              </w:rPr>
              <w:t xml:space="preserve"> k., Ukmergės r. galimybes plečiant Jaunimo laisvalaikio centro teikiamas paslaugas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2C3B" w14:textId="77777777" w:rsidR="00E827A3" w:rsidRPr="009A2C3E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Teikti nuomos/patalpų panaudos paslaugas įstaigoms, įmonėms, sporto organizacijoms, bendruomenei. Viešinti apie teikiamas paslaugas internete, rajono spaudoje, informuojant bendradarbiavimo partnerius, kitų miestų jaunimo centrus, visuomenę.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BF8E" w14:textId="77777777" w:rsidR="00E827A3" w:rsidRPr="009A2C3E" w:rsidRDefault="00E827A3" w:rsidP="00E827A3">
            <w:pPr>
              <w:tabs>
                <w:tab w:val="left" w:pos="170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Tęsiamos 3 patalpų panaudos teikiamos paslaugos Ukmergės kultūros centrui, </w:t>
            </w:r>
            <w:proofErr w:type="spellStart"/>
            <w:r>
              <w:rPr>
                <w:szCs w:val="24"/>
                <w:lang w:eastAsia="lt-LT"/>
              </w:rPr>
              <w:t>viešąjai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Cs w:val="24"/>
                <w:lang w:eastAsia="lt-LT"/>
              </w:rPr>
              <w:t>V.Šlaito</w:t>
            </w:r>
            <w:proofErr w:type="spellEnd"/>
            <w:r>
              <w:rPr>
                <w:szCs w:val="24"/>
                <w:lang w:eastAsia="lt-LT"/>
              </w:rPr>
              <w:t xml:space="preserve"> bibliotekai bei vaikų lopšeliui daželiui "Nykštukas". Sudarytos 7-8 trumpalaikės nuomos sutartys. Teikiamos sporto salės nuomos paslaugos. Paskelbta apie galimybę nuomotis patalpas rajono spaudoje, internetinėje erdvėje (kiekvieną 2021 m. ketvirtį). Planuojamos pajamos už </w:t>
            </w:r>
            <w:r w:rsidRPr="009D4EDF">
              <w:rPr>
                <w:szCs w:val="24"/>
                <w:lang w:eastAsia="lt-LT"/>
              </w:rPr>
              <w:t xml:space="preserve">patalpų nuomą </w:t>
            </w:r>
            <w:r>
              <w:rPr>
                <w:szCs w:val="24"/>
                <w:lang w:eastAsia="lt-LT"/>
              </w:rPr>
              <w:t xml:space="preserve">– 5 000 </w:t>
            </w:r>
            <w:proofErr w:type="spellStart"/>
            <w:r>
              <w:rPr>
                <w:szCs w:val="24"/>
                <w:lang w:eastAsia="lt-LT"/>
              </w:rPr>
              <w:t>eur</w:t>
            </w:r>
            <w:proofErr w:type="spellEnd"/>
            <w:r>
              <w:rPr>
                <w:szCs w:val="24"/>
                <w:lang w:eastAsia="lt-LT"/>
              </w:rPr>
              <w:t xml:space="preserve"> per metus.</w:t>
            </w:r>
          </w:p>
        </w:tc>
      </w:tr>
      <w:tr w:rsidR="00E827A3" w:rsidRPr="009A2C3E" w14:paraId="31B28BFC" w14:textId="77777777" w:rsidTr="00E827A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428" w14:textId="35E6109B" w:rsidR="00E827A3" w:rsidRPr="009A2C3E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Organizuoti stovyklas jaunimui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F72" w14:textId="77777777" w:rsidR="00E827A3" w:rsidRPr="009A2C3E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Sukurtos teminės stovyklų programos, skirtingomis temomis bei skirtingoms amžiaus grupėms ar skirtingoms tikslinėms grupėms. Išnaudota stovyklavietės infrastruktūra </w:t>
            </w:r>
            <w:proofErr w:type="spellStart"/>
            <w:r>
              <w:rPr>
                <w:szCs w:val="24"/>
                <w:lang w:eastAsia="lt-LT"/>
              </w:rPr>
              <w:t>Rečionyse</w:t>
            </w:r>
            <w:proofErr w:type="spellEnd"/>
            <w:r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4E1" w14:textId="77777777" w:rsidR="00E827A3" w:rsidRPr="009A2C3E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skirtingos teminės stovyklų programos. Suorganizuotos 6-8 stovyklų pamainos vasaros laikotarpiu bei 2 mokinių rudens atostogų laikotarpiu. Siūlomos trumpalaikės savaitgalio stovyklos mokslo metų eigoje.</w:t>
            </w:r>
          </w:p>
        </w:tc>
      </w:tr>
      <w:tr w:rsidR="00E827A3" w:rsidRPr="009A2C3E" w14:paraId="38924E43" w14:textId="77777777" w:rsidTr="00E827A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053C" w14:textId="6B6AB090" w:rsidR="00E827A3" w:rsidRPr="009A2C3E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Vykdyti mobilųjį darbą su jaunimu kaimiškose Ukmergės rajono seniūnijose.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B9A" w14:textId="77777777" w:rsidR="00E827A3" w:rsidRPr="006C2468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Į </w:t>
            </w:r>
            <w:r w:rsidRPr="006C2468">
              <w:rPr>
                <w:szCs w:val="24"/>
                <w:lang w:eastAsia="lt-LT"/>
              </w:rPr>
              <w:t>veiklas įtraukt</w:t>
            </w:r>
            <w:r>
              <w:rPr>
                <w:szCs w:val="24"/>
                <w:lang w:eastAsia="lt-LT"/>
              </w:rPr>
              <w:t>i</w:t>
            </w:r>
            <w:r w:rsidRPr="006C2468">
              <w:rPr>
                <w:szCs w:val="24"/>
                <w:lang w:eastAsia="lt-LT"/>
              </w:rPr>
              <w:t xml:space="preserve"> jauni žmonės,</w:t>
            </w:r>
          </w:p>
          <w:p w14:paraId="55B81D63" w14:textId="77777777" w:rsidR="00E827A3" w:rsidRPr="009A2C3E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 w:rsidRPr="006C2468">
              <w:rPr>
                <w:szCs w:val="24"/>
                <w:lang w:eastAsia="lt-LT"/>
              </w:rPr>
              <w:t xml:space="preserve">socialinėje aplinkoje patiriantys atskirtį ir/ar turintys mažiau galimybių. </w:t>
            </w:r>
            <w:r>
              <w:rPr>
                <w:szCs w:val="24"/>
                <w:lang w:eastAsia="lt-LT"/>
              </w:rPr>
              <w:t>Kaimiškose vietovėse gyvenančiam jaunimui pasiūlytos patrauklios laisvalaikio praleidimo veiklos, pramogos</w:t>
            </w:r>
            <w:r w:rsidRPr="006C2468">
              <w:rPr>
                <w:szCs w:val="24"/>
                <w:lang w:eastAsia="lt-LT"/>
              </w:rPr>
              <w:t>, a</w:t>
            </w:r>
            <w:r>
              <w:rPr>
                <w:szCs w:val="24"/>
                <w:lang w:eastAsia="lt-LT"/>
              </w:rPr>
              <w:t>ktyvios fizinės veiklos</w:t>
            </w:r>
            <w:r w:rsidRPr="006C2468">
              <w:rPr>
                <w:szCs w:val="24"/>
                <w:lang w:eastAsia="lt-LT"/>
              </w:rPr>
              <w:t xml:space="preserve">, </w:t>
            </w:r>
            <w:r>
              <w:rPr>
                <w:szCs w:val="24"/>
                <w:lang w:eastAsia="lt-LT"/>
              </w:rPr>
              <w:t xml:space="preserve">formuojama </w:t>
            </w:r>
            <w:r w:rsidRPr="006C2468">
              <w:rPr>
                <w:szCs w:val="24"/>
                <w:lang w:eastAsia="lt-LT"/>
              </w:rPr>
              <w:t>komandinio darbo ir bendradarbiavimo</w:t>
            </w:r>
            <w:r>
              <w:rPr>
                <w:szCs w:val="24"/>
                <w:lang w:eastAsia="lt-LT"/>
              </w:rPr>
              <w:t xml:space="preserve"> patirti</w:t>
            </w:r>
            <w:r w:rsidRPr="006C2468">
              <w:rPr>
                <w:szCs w:val="24"/>
                <w:lang w:eastAsia="lt-LT"/>
              </w:rPr>
              <w:t>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52E2" w14:textId="77777777" w:rsidR="00E827A3" w:rsidRPr="006C2468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 w:rsidRPr="006C2468">
              <w:rPr>
                <w:szCs w:val="24"/>
                <w:lang w:eastAsia="lt-LT"/>
              </w:rPr>
              <w:t>2 mobiliojo darbo su jaunimu darbuotojai 3 dienas per savaitę lankysis pasirinktose kaimiškose vietovėse, kur nuo 16 iki 20 val. su vietos bendruomene suderintose ir jaunimo</w:t>
            </w:r>
          </w:p>
          <w:p w14:paraId="72145B80" w14:textId="77777777" w:rsidR="00E827A3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 w:rsidRPr="006C2468">
              <w:rPr>
                <w:szCs w:val="24"/>
                <w:lang w:eastAsia="lt-LT"/>
              </w:rPr>
              <w:t>susirinkimams pritaikytose vietose vykdys jaunų žmonių poreikius atitinkančias veiklas: individualias konsultacijas, diskusijas, komandos formavimo užsiėmimus, filmų vakarus su aptarimu, diskotekas,</w:t>
            </w:r>
            <w:r>
              <w:rPr>
                <w:szCs w:val="24"/>
                <w:lang w:eastAsia="lt-LT"/>
              </w:rPr>
              <w:t xml:space="preserve"> </w:t>
            </w:r>
            <w:r w:rsidRPr="006C2468">
              <w:rPr>
                <w:szCs w:val="24"/>
                <w:lang w:eastAsia="lt-LT"/>
              </w:rPr>
              <w:t xml:space="preserve">žygius, </w:t>
            </w:r>
            <w:r w:rsidRPr="006C2468">
              <w:rPr>
                <w:szCs w:val="24"/>
                <w:lang w:eastAsia="lt-LT"/>
              </w:rPr>
              <w:lastRenderedPageBreak/>
              <w:t xml:space="preserve">varžybas, </w:t>
            </w:r>
            <w:r>
              <w:rPr>
                <w:szCs w:val="24"/>
                <w:lang w:eastAsia="lt-LT"/>
              </w:rPr>
              <w:t>turnyrus, šventes ir kitas. Bus tarpininkaujama</w:t>
            </w:r>
            <w:r w:rsidRPr="006C2468">
              <w:rPr>
                <w:szCs w:val="24"/>
                <w:lang w:eastAsia="lt-LT"/>
              </w:rPr>
              <w:t xml:space="preserve"> skatinant jaunimo ir vietos bendruomenės tarpusavio pasitikėjimą bei bendradarbiavimą</w:t>
            </w:r>
            <w:r>
              <w:rPr>
                <w:szCs w:val="24"/>
                <w:lang w:eastAsia="lt-LT"/>
              </w:rPr>
              <w:t>.</w:t>
            </w:r>
          </w:p>
          <w:p w14:paraId="12072E92" w14:textId="77777777" w:rsidR="00E827A3" w:rsidRPr="009A2C3E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 veiklas įtraukta 50 unikalių jaunų žmonių.</w:t>
            </w:r>
          </w:p>
        </w:tc>
      </w:tr>
      <w:tr w:rsidR="00E827A3" w:rsidRPr="009A2C3E" w14:paraId="69A85110" w14:textId="77777777" w:rsidTr="00E827A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528" w14:textId="025F9916" w:rsidR="00E827A3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4. Sudaryti</w:t>
            </w:r>
            <w:r w:rsidRPr="00702530">
              <w:rPr>
                <w:szCs w:val="24"/>
                <w:lang w:eastAsia="lt-LT"/>
              </w:rPr>
              <w:t xml:space="preserve"> sąlyg</w:t>
            </w:r>
            <w:r>
              <w:rPr>
                <w:szCs w:val="24"/>
                <w:lang w:eastAsia="lt-LT"/>
              </w:rPr>
              <w:t>as personalo dalykiniams mainams bei kvalifikacijos tobulinimui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10B" w14:textId="77777777" w:rsidR="00E827A3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Skatinti komandą nuolat analizuoti jaunimo poreikius, domėtis jaunimo problemomis, sekti</w:t>
            </w:r>
            <w:r w:rsidRPr="00F14D50">
              <w:rPr>
                <w:szCs w:val="24"/>
                <w:lang w:eastAsia="lt-LT"/>
              </w:rPr>
              <w:t xml:space="preserve"> dokumentus, susijusius su jaunimo politika</w:t>
            </w:r>
            <w:r>
              <w:rPr>
                <w:szCs w:val="24"/>
                <w:lang w:eastAsia="lt-LT"/>
              </w:rPr>
              <w:t>. Domėtis</w:t>
            </w:r>
            <w:r w:rsidRPr="00F14D50">
              <w:rPr>
                <w:szCs w:val="24"/>
                <w:lang w:eastAsia="lt-LT"/>
              </w:rPr>
              <w:t xml:space="preserve"> sėkming</w:t>
            </w:r>
            <w:r>
              <w:rPr>
                <w:szCs w:val="24"/>
                <w:lang w:eastAsia="lt-LT"/>
              </w:rPr>
              <w:t>a</w:t>
            </w:r>
            <w:r w:rsidRPr="00F14D50">
              <w:rPr>
                <w:szCs w:val="24"/>
                <w:lang w:eastAsia="lt-LT"/>
              </w:rPr>
              <w:t xml:space="preserve"> kolegų patirt</w:t>
            </w:r>
            <w:r>
              <w:rPr>
                <w:szCs w:val="24"/>
                <w:lang w:eastAsia="lt-LT"/>
              </w:rPr>
              <w:t>imi</w:t>
            </w:r>
            <w:r w:rsidRPr="00F14D50">
              <w:rPr>
                <w:szCs w:val="24"/>
                <w:lang w:eastAsia="lt-LT"/>
              </w:rPr>
              <w:t xml:space="preserve">, </w:t>
            </w:r>
            <w:r>
              <w:rPr>
                <w:szCs w:val="24"/>
                <w:lang w:eastAsia="lt-LT"/>
              </w:rPr>
              <w:t>į</w:t>
            </w:r>
            <w:r w:rsidRPr="00F14D50">
              <w:rPr>
                <w:szCs w:val="24"/>
                <w:lang w:eastAsia="lt-LT"/>
              </w:rPr>
              <w:t>sivertin</w:t>
            </w:r>
            <w:r>
              <w:rPr>
                <w:szCs w:val="24"/>
                <w:lang w:eastAsia="lt-LT"/>
              </w:rPr>
              <w:t>ti</w:t>
            </w:r>
            <w:r w:rsidRPr="00F14D50">
              <w:rPr>
                <w:szCs w:val="24"/>
                <w:lang w:eastAsia="lt-LT"/>
              </w:rPr>
              <w:t xml:space="preserve"> ir nu</w:t>
            </w:r>
            <w:r>
              <w:rPr>
                <w:szCs w:val="24"/>
                <w:lang w:eastAsia="lt-LT"/>
              </w:rPr>
              <w:t>si</w:t>
            </w:r>
            <w:r w:rsidRPr="00F14D50">
              <w:rPr>
                <w:szCs w:val="24"/>
                <w:lang w:eastAsia="lt-LT"/>
              </w:rPr>
              <w:t>stat</w:t>
            </w:r>
            <w:r>
              <w:rPr>
                <w:szCs w:val="24"/>
                <w:lang w:eastAsia="lt-LT"/>
              </w:rPr>
              <w:t>yti</w:t>
            </w:r>
            <w:r w:rsidRPr="00F14D50">
              <w:rPr>
                <w:szCs w:val="24"/>
                <w:lang w:eastAsia="lt-LT"/>
              </w:rPr>
              <w:t xml:space="preserve"> savo tobulėjimo planą</w:t>
            </w:r>
            <w:r>
              <w:rPr>
                <w:szCs w:val="24"/>
                <w:lang w:eastAsia="lt-LT"/>
              </w:rPr>
              <w:t>. Darbe su jaunimu pasitelkti</w:t>
            </w:r>
            <w:r w:rsidRPr="00F14D5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šiuolaikines technologijas, gebėti</w:t>
            </w:r>
            <w:r w:rsidRPr="00F14D50">
              <w:rPr>
                <w:szCs w:val="24"/>
                <w:lang w:eastAsia="lt-LT"/>
              </w:rPr>
              <w:t xml:space="preserve"> efektyviai jas</w:t>
            </w:r>
            <w:r>
              <w:rPr>
                <w:szCs w:val="24"/>
                <w:lang w:eastAsia="lt-LT"/>
              </w:rPr>
              <w:t xml:space="preserve"> išnaudoti.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A50" w14:textId="77777777" w:rsidR="00E827A3" w:rsidRPr="006C2468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Dalyvauta JRD ar kitų įstaigų/</w:t>
            </w:r>
            <w:r w:rsidRPr="00B92F01">
              <w:rPr>
                <w:szCs w:val="24"/>
                <w:lang w:eastAsia="lt-LT"/>
              </w:rPr>
              <w:t>organizacijų organizuotuose tiksliniuose mokymuose, seminaruose, pažintiniuose vizituose, konsultacijose, skirtuose atvirąjį darbą su jauni</w:t>
            </w:r>
            <w:r>
              <w:rPr>
                <w:szCs w:val="24"/>
                <w:lang w:eastAsia="lt-LT"/>
              </w:rPr>
              <w:t>mu vykdantiems asmenims (kiekvienas darbuotojas dalyvauja bent 3 kvalifikacijos kėlimo renginiuose bei 3 dalykiniuose susitikimuose su kitų AJC/AJE darbuotojais).</w:t>
            </w:r>
          </w:p>
        </w:tc>
      </w:tr>
      <w:tr w:rsidR="00E827A3" w:rsidRPr="009A2C3E" w14:paraId="2787A204" w14:textId="77777777" w:rsidTr="00E827A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B258" w14:textId="65A4AA19" w:rsidR="00E827A3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5. Išlaikyti „Kokybės ženklo“ akreditaciją darbui su tarptautiniais savanoriais. </w:t>
            </w:r>
            <w:proofErr w:type="spellStart"/>
            <w:r>
              <w:rPr>
                <w:szCs w:val="24"/>
                <w:lang w:eastAsia="lt-LT"/>
              </w:rPr>
              <w:t>Saktinti</w:t>
            </w:r>
            <w:proofErr w:type="spellEnd"/>
            <w:r>
              <w:rPr>
                <w:szCs w:val="24"/>
                <w:lang w:eastAsia="lt-LT"/>
              </w:rPr>
              <w:t xml:space="preserve"> vietinę jaunimo savanorystę.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CA82" w14:textId="77777777" w:rsidR="00E827A3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Efektyviai dirbti su centre savanoriaujančiais tarptautiniais bei vietiniais savanoriais. Kurti Ukmergės įstaigų/organizacijų, priimančių savanorius, tinklą. Palaikyti, pagelbėti, skatinti </w:t>
            </w:r>
            <w:proofErr w:type="spellStart"/>
            <w:r>
              <w:rPr>
                <w:szCs w:val="24"/>
                <w:lang w:eastAsia="lt-LT"/>
              </w:rPr>
              <w:t>tutorių</w:t>
            </w:r>
            <w:proofErr w:type="spellEnd"/>
            <w:r>
              <w:rPr>
                <w:szCs w:val="24"/>
                <w:lang w:eastAsia="lt-LT"/>
              </w:rPr>
              <w:t>, atsakingą už savanorių koordinavimą.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D6D6" w14:textId="77777777" w:rsidR="00E827A3" w:rsidRPr="006C2468" w:rsidRDefault="00E827A3" w:rsidP="00E827A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ESK tarptautiniai savanoriai jaunimo centre, 2 JST savanoriai.</w:t>
            </w:r>
          </w:p>
        </w:tc>
      </w:tr>
    </w:tbl>
    <w:p w14:paraId="217B9761" w14:textId="77777777" w:rsidR="00E827A3" w:rsidRPr="007173A4" w:rsidRDefault="00E827A3" w:rsidP="005E4CC7">
      <w:pPr>
        <w:tabs>
          <w:tab w:val="left" w:pos="3828"/>
        </w:tabs>
        <w:jc w:val="center"/>
        <w:rPr>
          <w:szCs w:val="24"/>
        </w:rPr>
      </w:pPr>
    </w:p>
    <w:sectPr w:rsidR="00E827A3" w:rsidRPr="007173A4" w:rsidSect="00234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8F17E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6AC79A7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C48E5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5DFD4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319A5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AA6E9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ED9C94B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40815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E1043" w14:textId="77777777" w:rsidR="007129FB" w:rsidRDefault="00FC0976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D14258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37A2C770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F9FD8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42C5"/>
    <w:multiLevelType w:val="hybridMultilevel"/>
    <w:tmpl w:val="C7E2E566"/>
    <w:lvl w:ilvl="0" w:tplc="AC18A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BD8"/>
    <w:rsid w:val="000159E2"/>
    <w:rsid w:val="0003730B"/>
    <w:rsid w:val="000C7E14"/>
    <w:rsid w:val="000D05C1"/>
    <w:rsid w:val="000D30C3"/>
    <w:rsid w:val="00114178"/>
    <w:rsid w:val="00140E88"/>
    <w:rsid w:val="00157156"/>
    <w:rsid w:val="00197E32"/>
    <w:rsid w:val="001C444C"/>
    <w:rsid w:val="00215456"/>
    <w:rsid w:val="00217E43"/>
    <w:rsid w:val="002311F3"/>
    <w:rsid w:val="002345D1"/>
    <w:rsid w:val="002A1631"/>
    <w:rsid w:val="002A3753"/>
    <w:rsid w:val="003174AB"/>
    <w:rsid w:val="00335867"/>
    <w:rsid w:val="00345395"/>
    <w:rsid w:val="003463E7"/>
    <w:rsid w:val="003541B6"/>
    <w:rsid w:val="003D0978"/>
    <w:rsid w:val="003D1BD8"/>
    <w:rsid w:val="00405B48"/>
    <w:rsid w:val="00421039"/>
    <w:rsid w:val="00424E35"/>
    <w:rsid w:val="004435CA"/>
    <w:rsid w:val="00470776"/>
    <w:rsid w:val="00482326"/>
    <w:rsid w:val="00484B4A"/>
    <w:rsid w:val="004E4CCA"/>
    <w:rsid w:val="004F4ABF"/>
    <w:rsid w:val="005816C3"/>
    <w:rsid w:val="005A4C2E"/>
    <w:rsid w:val="005A5735"/>
    <w:rsid w:val="005E4CC7"/>
    <w:rsid w:val="00604D97"/>
    <w:rsid w:val="006145E1"/>
    <w:rsid w:val="00632ECB"/>
    <w:rsid w:val="00666D82"/>
    <w:rsid w:val="0069469C"/>
    <w:rsid w:val="007129FB"/>
    <w:rsid w:val="007173A4"/>
    <w:rsid w:val="00724D63"/>
    <w:rsid w:val="00735F06"/>
    <w:rsid w:val="007420EB"/>
    <w:rsid w:val="00772763"/>
    <w:rsid w:val="007C6C77"/>
    <w:rsid w:val="007D6243"/>
    <w:rsid w:val="00826C70"/>
    <w:rsid w:val="00887B45"/>
    <w:rsid w:val="00896D35"/>
    <w:rsid w:val="008B0DAF"/>
    <w:rsid w:val="008D30CA"/>
    <w:rsid w:val="008F6954"/>
    <w:rsid w:val="00902EFB"/>
    <w:rsid w:val="0092097C"/>
    <w:rsid w:val="009547A9"/>
    <w:rsid w:val="009A2FF7"/>
    <w:rsid w:val="00A032CA"/>
    <w:rsid w:val="00A42AC8"/>
    <w:rsid w:val="00A55016"/>
    <w:rsid w:val="00A716CA"/>
    <w:rsid w:val="00AC3E0A"/>
    <w:rsid w:val="00AE4444"/>
    <w:rsid w:val="00AE654C"/>
    <w:rsid w:val="00AF0B65"/>
    <w:rsid w:val="00B1209C"/>
    <w:rsid w:val="00B2514B"/>
    <w:rsid w:val="00B6331E"/>
    <w:rsid w:val="00B84964"/>
    <w:rsid w:val="00B87A8C"/>
    <w:rsid w:val="00BD3D2B"/>
    <w:rsid w:val="00C23846"/>
    <w:rsid w:val="00C32F21"/>
    <w:rsid w:val="00CA6718"/>
    <w:rsid w:val="00CF6D00"/>
    <w:rsid w:val="00D119D8"/>
    <w:rsid w:val="00D14258"/>
    <w:rsid w:val="00D17E36"/>
    <w:rsid w:val="00D3784D"/>
    <w:rsid w:val="00D44342"/>
    <w:rsid w:val="00D703BF"/>
    <w:rsid w:val="00D86CDB"/>
    <w:rsid w:val="00E00767"/>
    <w:rsid w:val="00E02694"/>
    <w:rsid w:val="00E11582"/>
    <w:rsid w:val="00E32D33"/>
    <w:rsid w:val="00E42375"/>
    <w:rsid w:val="00E827A3"/>
    <w:rsid w:val="00E95B45"/>
    <w:rsid w:val="00EC3F60"/>
    <w:rsid w:val="00F17355"/>
    <w:rsid w:val="00F235FB"/>
    <w:rsid w:val="00F239B3"/>
    <w:rsid w:val="00F61E91"/>
    <w:rsid w:val="00F74123"/>
    <w:rsid w:val="00F75D7B"/>
    <w:rsid w:val="00FC0976"/>
    <w:rsid w:val="00F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52A9CF"/>
  <w15:docId w15:val="{5E39DB24-E568-4489-8E91-87118E63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311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2311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7EDCA6E-42A7-4E24-9F92-49ACBACC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2191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Davidovič</dc:creator>
  <cp:lastModifiedBy>Kristina Bagdonavičienė</cp:lastModifiedBy>
  <cp:revision>12</cp:revision>
  <cp:lastPrinted>2019-01-16T14:24:00Z</cp:lastPrinted>
  <dcterms:created xsi:type="dcterms:W3CDTF">2019-02-04T13:24:00Z</dcterms:created>
  <dcterms:modified xsi:type="dcterms:W3CDTF">2021-02-24T18:33:00Z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